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4ACB1" w14:textId="77777777" w:rsidR="00FF531A" w:rsidRDefault="00FF531A" w:rsidP="00032528">
      <w:pPr>
        <w:spacing w:after="0" w:line="240" w:lineRule="auto"/>
        <w:jc w:val="both"/>
        <w:rPr>
          <w:sz w:val="36"/>
          <w:szCs w:val="36"/>
        </w:rPr>
      </w:pPr>
      <w:r>
        <w:rPr>
          <w:noProof/>
          <w:sz w:val="36"/>
          <w:szCs w:val="36"/>
        </w:rPr>
        <w:drawing>
          <wp:inline distT="0" distB="0" distL="0" distR="0" wp14:anchorId="70139EAD" wp14:editId="3BBB3634">
            <wp:extent cx="3145823" cy="96202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BV_Logo_pos_55_300.jpg"/>
                    <pic:cNvPicPr/>
                  </pic:nvPicPr>
                  <pic:blipFill>
                    <a:blip r:embed="rId8">
                      <a:extLst>
                        <a:ext uri="{28A0092B-C50C-407E-A947-70E740481C1C}">
                          <a14:useLocalDpi xmlns:a14="http://schemas.microsoft.com/office/drawing/2010/main" val="0"/>
                        </a:ext>
                      </a:extLst>
                    </a:blip>
                    <a:stretch>
                      <a:fillRect/>
                    </a:stretch>
                  </pic:blipFill>
                  <pic:spPr>
                    <a:xfrm>
                      <a:off x="0" y="0"/>
                      <a:ext cx="3183770" cy="973630"/>
                    </a:xfrm>
                    <a:prstGeom prst="rect">
                      <a:avLst/>
                    </a:prstGeom>
                  </pic:spPr>
                </pic:pic>
              </a:graphicData>
            </a:graphic>
          </wp:inline>
        </w:drawing>
      </w:r>
    </w:p>
    <w:p w14:paraId="7341C61C" w14:textId="77777777" w:rsidR="00FF531A" w:rsidRDefault="00FF531A" w:rsidP="00032528">
      <w:pPr>
        <w:spacing w:after="0" w:line="240" w:lineRule="auto"/>
        <w:jc w:val="both"/>
        <w:rPr>
          <w:sz w:val="36"/>
          <w:szCs w:val="36"/>
        </w:rPr>
      </w:pPr>
    </w:p>
    <w:p w14:paraId="420F5D49" w14:textId="4A531355" w:rsidR="00C22666" w:rsidRPr="00185247" w:rsidRDefault="00C71CA5" w:rsidP="00032528">
      <w:pPr>
        <w:spacing w:after="0" w:line="240" w:lineRule="auto"/>
        <w:jc w:val="both"/>
        <w:rPr>
          <w:sz w:val="36"/>
          <w:szCs w:val="36"/>
        </w:rPr>
      </w:pPr>
      <w:r>
        <w:rPr>
          <w:sz w:val="36"/>
          <w:szCs w:val="36"/>
        </w:rPr>
        <w:t>G</w:t>
      </w:r>
      <w:r w:rsidR="001D6830" w:rsidRPr="00185247">
        <w:rPr>
          <w:sz w:val="36"/>
          <w:szCs w:val="36"/>
        </w:rPr>
        <w:t>ute Verfahrenspraxis für Brauereien</w:t>
      </w:r>
    </w:p>
    <w:p w14:paraId="620454EF" w14:textId="795844C4" w:rsidR="00052AE4" w:rsidRDefault="00C71CA5" w:rsidP="00032528">
      <w:pPr>
        <w:spacing w:after="0" w:line="240" w:lineRule="auto"/>
        <w:jc w:val="both"/>
        <w:rPr>
          <w:sz w:val="24"/>
          <w:szCs w:val="24"/>
        </w:rPr>
      </w:pPr>
      <w:r w:rsidRPr="00500125">
        <w:rPr>
          <w:sz w:val="32"/>
          <w:szCs w:val="24"/>
        </w:rPr>
        <w:t>Arbeitspapier</w:t>
      </w:r>
    </w:p>
    <w:p w14:paraId="627A8CB0" w14:textId="67AC7BE6" w:rsidR="00C22666" w:rsidRDefault="00F07A50" w:rsidP="00032528">
      <w:pPr>
        <w:spacing w:after="0" w:line="240" w:lineRule="auto"/>
        <w:jc w:val="both"/>
        <w:rPr>
          <w:sz w:val="24"/>
          <w:szCs w:val="24"/>
        </w:rPr>
      </w:pPr>
      <w:r>
        <w:rPr>
          <w:sz w:val="24"/>
          <w:szCs w:val="24"/>
        </w:rPr>
        <w:t xml:space="preserve">Version </w:t>
      </w:r>
      <w:r w:rsidR="00F13DEA">
        <w:rPr>
          <w:sz w:val="24"/>
          <w:szCs w:val="24"/>
        </w:rPr>
        <w:t>3</w:t>
      </w:r>
      <w:r>
        <w:rPr>
          <w:sz w:val="24"/>
          <w:szCs w:val="24"/>
        </w:rPr>
        <w:t xml:space="preserve">, Stand </w:t>
      </w:r>
      <w:r w:rsidR="00F13DEA">
        <w:rPr>
          <w:sz w:val="24"/>
          <w:szCs w:val="24"/>
        </w:rPr>
        <w:t>1</w:t>
      </w:r>
      <w:r w:rsidR="00E56EAA">
        <w:rPr>
          <w:sz w:val="24"/>
          <w:szCs w:val="24"/>
        </w:rPr>
        <w:t xml:space="preserve">. </w:t>
      </w:r>
      <w:r w:rsidR="00A97CCD">
        <w:rPr>
          <w:sz w:val="24"/>
          <w:szCs w:val="24"/>
        </w:rPr>
        <w:t>Juli</w:t>
      </w:r>
      <w:r w:rsidR="00E56EAA">
        <w:rPr>
          <w:sz w:val="24"/>
          <w:szCs w:val="24"/>
        </w:rPr>
        <w:t xml:space="preserve"> 202</w:t>
      </w:r>
      <w:r w:rsidR="00F13DEA">
        <w:rPr>
          <w:sz w:val="24"/>
          <w:szCs w:val="24"/>
        </w:rPr>
        <w:t>1</w:t>
      </w:r>
    </w:p>
    <w:p w14:paraId="0E065BD8" w14:textId="1E626DC4" w:rsidR="00C22666" w:rsidRDefault="002B5037" w:rsidP="00032528">
      <w:pPr>
        <w:spacing w:after="0" w:line="240" w:lineRule="auto"/>
        <w:jc w:val="both"/>
        <w:rPr>
          <w:rFonts w:eastAsiaTheme="majorEastAsia" w:cstheme="majorBidi"/>
          <w:b/>
          <w:color w:val="000000" w:themeColor="text1"/>
          <w:sz w:val="28"/>
          <w:szCs w:val="32"/>
        </w:rPr>
      </w:pPr>
      <w:r>
        <w:rPr>
          <w:noProof/>
        </w:rPr>
        <mc:AlternateContent>
          <mc:Choice Requires="wps">
            <w:drawing>
              <wp:anchor distT="0" distB="0" distL="114300" distR="114300" simplePos="0" relativeHeight="252040192" behindDoc="0" locked="0" layoutInCell="1" allowOverlap="1" wp14:anchorId="4119CAD9" wp14:editId="7DAFADAD">
                <wp:simplePos x="0" y="0"/>
                <wp:positionH relativeFrom="column">
                  <wp:posOffset>4445</wp:posOffset>
                </wp:positionH>
                <wp:positionV relativeFrom="paragraph">
                  <wp:posOffset>605156</wp:posOffset>
                </wp:positionV>
                <wp:extent cx="5753100" cy="6057900"/>
                <wp:effectExtent l="0" t="0" r="19050" b="19050"/>
                <wp:wrapNone/>
                <wp:docPr id="1" name="Textfeld 1"/>
                <wp:cNvGraphicFramePr/>
                <a:graphic xmlns:a="http://schemas.openxmlformats.org/drawingml/2006/main">
                  <a:graphicData uri="http://schemas.microsoft.com/office/word/2010/wordprocessingShape">
                    <wps:wsp>
                      <wps:cNvSpPr txBox="1"/>
                      <wps:spPr>
                        <a:xfrm>
                          <a:off x="0" y="0"/>
                          <a:ext cx="5753100" cy="6057900"/>
                        </a:xfrm>
                        <a:prstGeom prst="rect">
                          <a:avLst/>
                        </a:prstGeom>
                        <a:solidFill>
                          <a:schemeClr val="lt1"/>
                        </a:solidFill>
                        <a:ln w="6350">
                          <a:solidFill>
                            <a:prstClr val="black"/>
                          </a:solidFill>
                        </a:ln>
                      </wps:spPr>
                      <wps:txbx>
                        <w:txbxContent>
                          <w:p w14:paraId="6686C90C" w14:textId="636FBCD5" w:rsidR="002726A9" w:rsidRPr="00500125" w:rsidRDefault="002726A9" w:rsidP="00500125">
                            <w:pPr>
                              <w:jc w:val="both"/>
                              <w:rPr>
                                <w:rFonts w:cs="Arial"/>
                                <w:b/>
                                <w:color w:val="FF0000"/>
                                <w:sz w:val="24"/>
                                <w:szCs w:val="20"/>
                              </w:rPr>
                            </w:pPr>
                            <w:r w:rsidRPr="00500125">
                              <w:rPr>
                                <w:rFonts w:cs="Arial"/>
                                <w:b/>
                                <w:color w:val="FF0000"/>
                                <w:sz w:val="24"/>
                                <w:szCs w:val="20"/>
                              </w:rPr>
                              <w:t>Einleitende Bemerkungen:</w:t>
                            </w:r>
                          </w:p>
                          <w:p w14:paraId="368801B9" w14:textId="33B90569" w:rsidR="002726A9" w:rsidRDefault="002726A9" w:rsidP="00EC1BC3">
                            <w:pPr>
                              <w:jc w:val="both"/>
                              <w:rPr>
                                <w:rFonts w:cs="Arial"/>
                                <w:color w:val="FF0000"/>
                                <w:sz w:val="22"/>
                                <w:szCs w:val="20"/>
                              </w:rPr>
                            </w:pPr>
                            <w:r w:rsidRPr="008004B8">
                              <w:rPr>
                                <w:rFonts w:cs="Arial"/>
                                <w:color w:val="FF0000"/>
                                <w:sz w:val="22"/>
                                <w:szCs w:val="20"/>
                              </w:rPr>
                              <w:t>Die Gesetzgebung und deren Umsetzung/Befolgung stellt für die Brauereien als Lebensmittelbetrieb</w:t>
                            </w:r>
                            <w:r>
                              <w:rPr>
                                <w:rFonts w:cs="Arial"/>
                                <w:color w:val="FF0000"/>
                                <w:sz w:val="22"/>
                                <w:szCs w:val="20"/>
                              </w:rPr>
                              <w:t>e</w:t>
                            </w:r>
                            <w:r w:rsidRPr="008004B8">
                              <w:rPr>
                                <w:rFonts w:cs="Arial"/>
                                <w:color w:val="FF0000"/>
                                <w:sz w:val="22"/>
                                <w:szCs w:val="20"/>
                              </w:rPr>
                              <w:t xml:space="preserve"> bisweilen eine grosse Herausforderung dar.</w:t>
                            </w:r>
                          </w:p>
                          <w:p w14:paraId="2664091E" w14:textId="5780DDA4" w:rsidR="002726A9" w:rsidRDefault="002726A9" w:rsidP="00EC1BC3">
                            <w:pPr>
                              <w:jc w:val="both"/>
                              <w:rPr>
                                <w:rFonts w:cs="Arial"/>
                                <w:color w:val="FF0000"/>
                                <w:sz w:val="22"/>
                                <w:szCs w:val="20"/>
                              </w:rPr>
                            </w:pPr>
                            <w:r>
                              <w:rPr>
                                <w:rFonts w:cs="Arial"/>
                                <w:color w:val="FF0000"/>
                                <w:sz w:val="22"/>
                                <w:szCs w:val="20"/>
                              </w:rPr>
                              <w:t>So ist beispielsweise</w:t>
                            </w:r>
                            <w:r w:rsidRPr="008004B8">
                              <w:rPr>
                                <w:rFonts w:cs="Arial"/>
                                <w:color w:val="FF0000"/>
                                <w:sz w:val="22"/>
                                <w:szCs w:val="20"/>
                              </w:rPr>
                              <w:t xml:space="preserve"> jeder Lebensmittelbetrieb gemäss Art</w:t>
                            </w:r>
                            <w:r>
                              <w:rPr>
                                <w:rFonts w:cs="Arial"/>
                                <w:color w:val="FF0000"/>
                                <w:sz w:val="22"/>
                                <w:szCs w:val="20"/>
                              </w:rPr>
                              <w:t>ikel</w:t>
                            </w:r>
                            <w:r w:rsidRPr="008004B8">
                              <w:rPr>
                                <w:rFonts w:cs="Arial"/>
                                <w:color w:val="FF0000"/>
                                <w:sz w:val="22"/>
                                <w:szCs w:val="20"/>
                              </w:rPr>
                              <w:t xml:space="preserve"> 75 </w:t>
                            </w:r>
                            <w:r>
                              <w:rPr>
                                <w:rFonts w:cs="Arial"/>
                                <w:color w:val="FF0000"/>
                                <w:sz w:val="22"/>
                                <w:szCs w:val="20"/>
                              </w:rPr>
                              <w:t xml:space="preserve">der </w:t>
                            </w:r>
                            <w:r w:rsidRPr="00EC1BC3">
                              <w:rPr>
                                <w:rFonts w:cs="Arial"/>
                                <w:color w:val="FF0000"/>
                                <w:sz w:val="22"/>
                                <w:szCs w:val="20"/>
                              </w:rPr>
                              <w:t>Lebensmittel- und</w:t>
                            </w:r>
                            <w:r>
                              <w:rPr>
                                <w:rFonts w:cs="Arial"/>
                                <w:color w:val="FF0000"/>
                                <w:sz w:val="22"/>
                                <w:szCs w:val="20"/>
                              </w:rPr>
                              <w:t xml:space="preserve"> </w:t>
                            </w:r>
                            <w:r w:rsidRPr="00EC1BC3">
                              <w:rPr>
                                <w:rFonts w:cs="Arial"/>
                                <w:color w:val="FF0000"/>
                                <w:sz w:val="22"/>
                                <w:szCs w:val="20"/>
                              </w:rPr>
                              <w:t>Gebrauchsgegenständeverordnung</w:t>
                            </w:r>
                            <w:r>
                              <w:rPr>
                                <w:rFonts w:cs="Arial"/>
                                <w:color w:val="FF0000"/>
                                <w:sz w:val="22"/>
                                <w:szCs w:val="20"/>
                              </w:rPr>
                              <w:t xml:space="preserve"> (LGV)</w:t>
                            </w:r>
                            <w:r w:rsidRPr="008004B8">
                              <w:rPr>
                                <w:rFonts w:cs="Arial"/>
                                <w:color w:val="FF0000"/>
                                <w:sz w:val="22"/>
                                <w:szCs w:val="20"/>
                              </w:rPr>
                              <w:t xml:space="preserve"> neben der Selbstkontrolle auch zur Anwendung eines Systems der Gefahrenanalyse und der kritischen Kontrollpunkte (Hazard Analysis and Critical Control Points, HACCP-System) verpflichtet.</w:t>
                            </w:r>
                          </w:p>
                          <w:p w14:paraId="36F4F38C" w14:textId="1BE079AA" w:rsidR="002726A9" w:rsidRPr="008004B8" w:rsidRDefault="002726A9" w:rsidP="00295C62">
                            <w:pPr>
                              <w:jc w:val="both"/>
                              <w:rPr>
                                <w:rFonts w:cs="Arial"/>
                                <w:color w:val="FF0000"/>
                                <w:sz w:val="22"/>
                                <w:szCs w:val="20"/>
                              </w:rPr>
                            </w:pPr>
                            <w:r w:rsidRPr="008004B8">
                              <w:rPr>
                                <w:rFonts w:cs="Arial"/>
                                <w:color w:val="FF0000"/>
                                <w:sz w:val="22"/>
                                <w:szCs w:val="20"/>
                              </w:rPr>
                              <w:t>Was heisst das nun genau für die Brauerei</w:t>
                            </w:r>
                            <w:r>
                              <w:rPr>
                                <w:rFonts w:cs="Arial"/>
                                <w:color w:val="FF0000"/>
                                <w:sz w:val="22"/>
                                <w:szCs w:val="20"/>
                              </w:rPr>
                              <w:t xml:space="preserve">, deren </w:t>
                            </w:r>
                            <w:r w:rsidRPr="008004B8">
                              <w:rPr>
                                <w:rFonts w:cs="Arial"/>
                                <w:color w:val="FF0000"/>
                                <w:sz w:val="22"/>
                                <w:szCs w:val="20"/>
                              </w:rPr>
                              <w:t xml:space="preserve">Verantwortliche, </w:t>
                            </w:r>
                            <w:r>
                              <w:rPr>
                                <w:rFonts w:cs="Arial"/>
                                <w:color w:val="FF0000"/>
                                <w:sz w:val="22"/>
                                <w:szCs w:val="20"/>
                              </w:rPr>
                              <w:t xml:space="preserve">für </w:t>
                            </w:r>
                            <w:r w:rsidRPr="008004B8">
                              <w:rPr>
                                <w:rFonts w:cs="Arial"/>
                                <w:color w:val="FF0000"/>
                                <w:sz w:val="22"/>
                                <w:szCs w:val="20"/>
                              </w:rPr>
                              <w:t xml:space="preserve">die </w:t>
                            </w:r>
                            <w:r>
                              <w:rPr>
                                <w:rFonts w:cs="Arial"/>
                                <w:color w:val="FF0000"/>
                                <w:sz w:val="22"/>
                                <w:szCs w:val="20"/>
                              </w:rPr>
                              <w:t>Brauerei-</w:t>
                            </w:r>
                            <w:r w:rsidRPr="008004B8">
                              <w:rPr>
                                <w:rFonts w:cs="Arial"/>
                                <w:color w:val="FF0000"/>
                                <w:sz w:val="22"/>
                                <w:szCs w:val="20"/>
                              </w:rPr>
                              <w:t>Infrastruktur, die Arbeitsabläufe und Sicherheitsaspekte bei der Bierherstellung?</w:t>
                            </w:r>
                          </w:p>
                          <w:p w14:paraId="6E300B83" w14:textId="5CC50037" w:rsidR="002726A9" w:rsidRDefault="002726A9" w:rsidP="00295C62">
                            <w:pPr>
                              <w:jc w:val="both"/>
                              <w:rPr>
                                <w:rFonts w:cs="Arial"/>
                                <w:color w:val="FF0000"/>
                                <w:sz w:val="22"/>
                                <w:szCs w:val="20"/>
                              </w:rPr>
                            </w:pPr>
                            <w:r>
                              <w:rPr>
                                <w:rFonts w:cs="Arial"/>
                                <w:color w:val="FF0000"/>
                                <w:sz w:val="22"/>
                                <w:szCs w:val="20"/>
                              </w:rPr>
                              <w:t>Vor diesem Hintergrund</w:t>
                            </w:r>
                            <w:r w:rsidRPr="008004B8">
                              <w:rPr>
                                <w:rFonts w:cs="Arial"/>
                                <w:color w:val="FF0000"/>
                                <w:sz w:val="22"/>
                                <w:szCs w:val="20"/>
                              </w:rPr>
                              <w:t xml:space="preserve"> </w:t>
                            </w:r>
                            <w:r>
                              <w:rPr>
                                <w:rFonts w:cs="Arial"/>
                                <w:color w:val="FF0000"/>
                                <w:sz w:val="22"/>
                                <w:szCs w:val="20"/>
                              </w:rPr>
                              <w:t>hat sich d</w:t>
                            </w:r>
                            <w:r w:rsidRPr="008004B8">
                              <w:rPr>
                                <w:rFonts w:cs="Arial"/>
                                <w:color w:val="FF0000"/>
                                <w:sz w:val="22"/>
                                <w:szCs w:val="20"/>
                              </w:rPr>
                              <w:t xml:space="preserve">ie Technische Kommission des Schweizer Brauerei-Verbandes </w:t>
                            </w:r>
                            <w:r>
                              <w:rPr>
                                <w:rFonts w:cs="Arial"/>
                                <w:color w:val="FF0000"/>
                                <w:sz w:val="22"/>
                                <w:szCs w:val="20"/>
                              </w:rPr>
                              <w:t xml:space="preserve">in verdankenswerter Zusammenarbeit mit der Labor Veritas AG, Zürich, </w:t>
                            </w:r>
                            <w:r w:rsidRPr="008004B8">
                              <w:rPr>
                                <w:rFonts w:cs="Arial"/>
                                <w:color w:val="FF0000"/>
                                <w:sz w:val="22"/>
                                <w:szCs w:val="20"/>
                              </w:rPr>
                              <w:t xml:space="preserve">an den Tisch gesetzt </w:t>
                            </w:r>
                            <w:r>
                              <w:rPr>
                                <w:rFonts w:cs="Arial"/>
                                <w:color w:val="FF0000"/>
                                <w:sz w:val="22"/>
                                <w:szCs w:val="20"/>
                              </w:rPr>
                              <w:t>und die vorliegende Empfehlung in Form eines Arbeitspapiers ausgearbeitet.</w:t>
                            </w:r>
                          </w:p>
                          <w:p w14:paraId="33F9A6EE" w14:textId="05763522" w:rsidR="002726A9" w:rsidRDefault="002726A9" w:rsidP="00500125">
                            <w:pPr>
                              <w:jc w:val="both"/>
                              <w:rPr>
                                <w:rFonts w:cs="Arial"/>
                                <w:color w:val="FF0000"/>
                                <w:sz w:val="22"/>
                                <w:szCs w:val="20"/>
                              </w:rPr>
                            </w:pPr>
                            <w:r w:rsidRPr="00500125">
                              <w:rPr>
                                <w:rFonts w:cs="Arial"/>
                                <w:color w:val="FF0000"/>
                                <w:sz w:val="22"/>
                                <w:szCs w:val="20"/>
                              </w:rPr>
                              <w:t xml:space="preserve">Dieses Arbeitspapier </w:t>
                            </w:r>
                            <w:r>
                              <w:rPr>
                                <w:rFonts w:cs="Arial"/>
                                <w:color w:val="FF0000"/>
                                <w:sz w:val="22"/>
                                <w:szCs w:val="20"/>
                              </w:rPr>
                              <w:t>soll</w:t>
                            </w:r>
                            <w:r w:rsidRPr="00500125">
                              <w:rPr>
                                <w:rFonts w:cs="Arial"/>
                                <w:color w:val="FF0000"/>
                                <w:sz w:val="22"/>
                                <w:szCs w:val="20"/>
                              </w:rPr>
                              <w:t xml:space="preserve"> ein Hilfsmittel</w:t>
                            </w:r>
                            <w:r>
                              <w:rPr>
                                <w:rFonts w:cs="Arial"/>
                                <w:color w:val="FF0000"/>
                                <w:sz w:val="22"/>
                                <w:szCs w:val="20"/>
                              </w:rPr>
                              <w:t>/eine Umsetzungshilfe</w:t>
                            </w:r>
                            <w:r w:rsidRPr="00500125">
                              <w:rPr>
                                <w:rFonts w:cs="Arial"/>
                                <w:color w:val="FF0000"/>
                                <w:sz w:val="22"/>
                                <w:szCs w:val="20"/>
                              </w:rPr>
                              <w:t xml:space="preserve"> für alle Schweizer Brauereien</w:t>
                            </w:r>
                            <w:r>
                              <w:rPr>
                                <w:rFonts w:cs="Arial"/>
                                <w:color w:val="FF0000"/>
                                <w:sz w:val="22"/>
                                <w:szCs w:val="20"/>
                              </w:rPr>
                              <w:t xml:space="preserve"> sein</w:t>
                            </w:r>
                            <w:r w:rsidRPr="00500125">
                              <w:rPr>
                                <w:rFonts w:cs="Arial"/>
                                <w:color w:val="FF0000"/>
                                <w:sz w:val="22"/>
                                <w:szCs w:val="20"/>
                              </w:rPr>
                              <w:t>, um die gesetzlichen Anforderungen möglichst gut erfüllen zu können.</w:t>
                            </w:r>
                            <w:r>
                              <w:rPr>
                                <w:rFonts w:cs="Arial"/>
                                <w:color w:val="FF0000"/>
                                <w:sz w:val="22"/>
                                <w:szCs w:val="20"/>
                              </w:rPr>
                              <w:t xml:space="preserve"> Das Hilfsmittel kann und soll auf die individuellen Bedürfnisse der eigenen Brauerei angepasst werden.</w:t>
                            </w:r>
                          </w:p>
                          <w:p w14:paraId="09926B56" w14:textId="77777777" w:rsidR="002726A9" w:rsidRPr="00500125" w:rsidRDefault="002726A9" w:rsidP="00500125">
                            <w:pPr>
                              <w:jc w:val="both"/>
                              <w:rPr>
                                <w:rFonts w:cs="Arial"/>
                                <w:color w:val="FF0000"/>
                                <w:sz w:val="22"/>
                                <w:szCs w:val="20"/>
                              </w:rPr>
                            </w:pPr>
                          </w:p>
                          <w:p w14:paraId="67223181" w14:textId="48A6E10A" w:rsidR="002726A9" w:rsidRPr="00A97CCD" w:rsidRDefault="002726A9" w:rsidP="00500125">
                            <w:pPr>
                              <w:jc w:val="both"/>
                              <w:rPr>
                                <w:rFonts w:cs="Arial"/>
                                <w:color w:val="FF0000"/>
                                <w:sz w:val="22"/>
                                <w:szCs w:val="20"/>
                              </w:rPr>
                            </w:pPr>
                            <w:r w:rsidRPr="00500125">
                              <w:rPr>
                                <w:rFonts w:cs="Arial"/>
                                <w:b/>
                                <w:color w:val="FF0000"/>
                                <w:sz w:val="22"/>
                                <w:szCs w:val="20"/>
                              </w:rPr>
                              <w:t>Wichtig</w:t>
                            </w:r>
                            <w:r w:rsidRPr="00500125">
                              <w:rPr>
                                <w:rFonts w:cs="Arial"/>
                                <w:color w:val="FF0000"/>
                                <w:sz w:val="22"/>
                                <w:szCs w:val="20"/>
                              </w:rPr>
                              <w:t>: Es handelt sich hierbei nicht um eine Vorgabe, sondern um einen breiten Lösungsansatz/eine Empfehlung, welcher/welche lebt und aufgrund von Rückmeldungen</w:t>
                            </w:r>
                            <w:r>
                              <w:rPr>
                                <w:rFonts w:cs="Arial"/>
                                <w:color w:val="FF0000"/>
                                <w:sz w:val="22"/>
                                <w:szCs w:val="20"/>
                              </w:rPr>
                              <w:t xml:space="preserve"> der Brauereien</w:t>
                            </w:r>
                            <w:r w:rsidRPr="00500125">
                              <w:rPr>
                                <w:rFonts w:cs="Arial"/>
                                <w:color w:val="FF0000"/>
                                <w:sz w:val="22"/>
                                <w:szCs w:val="20"/>
                              </w:rPr>
                              <w:t xml:space="preserve"> weiterentwickelt werden soll. Es geht somit um eine partnerschaftliche Auseinandersetzung mit den Herausforderungen, </w:t>
                            </w:r>
                            <w:r>
                              <w:rPr>
                                <w:rFonts w:cs="Arial"/>
                                <w:color w:val="FF0000"/>
                                <w:sz w:val="22"/>
                                <w:szCs w:val="20"/>
                              </w:rPr>
                              <w:t>die</w:t>
                            </w:r>
                            <w:r w:rsidRPr="00500125">
                              <w:rPr>
                                <w:rFonts w:cs="Arial"/>
                                <w:color w:val="FF0000"/>
                                <w:sz w:val="22"/>
                                <w:szCs w:val="20"/>
                              </w:rPr>
                              <w:t xml:space="preserve"> der Gesetzgeber den Brauereien auferlegt.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19CAD9" id="_x0000_t202" coordsize="21600,21600" o:spt="202" path="m,l,21600r21600,l21600,xe">
                <v:stroke joinstyle="miter"/>
                <v:path gradientshapeok="t" o:connecttype="rect"/>
              </v:shapetype>
              <v:shape id="Textfeld 1" o:spid="_x0000_s1026" type="#_x0000_t202" style="position:absolute;left:0;text-align:left;margin-left:.35pt;margin-top:47.65pt;width:453pt;height:477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" fillcolor="white [3201]" strokeweight=".5pt">
                <v:textbox>
                  <w:txbxContent>
                    <w:p w14:paraId="6686C90C" w14:textId="636FBCD5" w:rsidR="002726A9" w:rsidRPr="00500125" w:rsidRDefault="002726A9" w:rsidP="00500125">
                      <w:pPr>
                        <w:jc w:val="both"/>
                        <w:rPr>
                          <w:rFonts w:cs="Arial"/>
                          <w:b/>
                          <w:color w:val="FF0000"/>
                          <w:sz w:val="24"/>
                          <w:szCs w:val="20"/>
                        </w:rPr>
                      </w:pPr>
                      <w:r w:rsidRPr="00500125">
                        <w:rPr>
                          <w:rFonts w:cs="Arial"/>
                          <w:b/>
                          <w:color w:val="FF0000"/>
                          <w:sz w:val="24"/>
                          <w:szCs w:val="20"/>
                        </w:rPr>
                        <w:t>Einleitende Bemerkungen:</w:t>
                      </w:r>
                    </w:p>
                    <w:p w14:paraId="368801B9" w14:textId="33B90569" w:rsidR="002726A9" w:rsidRDefault="002726A9" w:rsidP="00EC1BC3">
                      <w:pPr>
                        <w:jc w:val="both"/>
                        <w:rPr>
                          <w:rFonts w:cs="Arial"/>
                          <w:color w:val="FF0000"/>
                          <w:sz w:val="22"/>
                          <w:szCs w:val="20"/>
                        </w:rPr>
                      </w:pPr>
                      <w:r w:rsidRPr="008004B8">
                        <w:rPr>
                          <w:rFonts w:cs="Arial"/>
                          <w:color w:val="FF0000"/>
                          <w:sz w:val="22"/>
                          <w:szCs w:val="20"/>
                        </w:rPr>
                        <w:t>Die Gesetzgebung und deren Umsetzung/Befolgung stellt für die Brauereien als Lebensmittelbetrieb</w:t>
                      </w:r>
                      <w:r>
                        <w:rPr>
                          <w:rFonts w:cs="Arial"/>
                          <w:color w:val="FF0000"/>
                          <w:sz w:val="22"/>
                          <w:szCs w:val="20"/>
                        </w:rPr>
                        <w:t>e</w:t>
                      </w:r>
                      <w:r w:rsidRPr="008004B8">
                        <w:rPr>
                          <w:rFonts w:cs="Arial"/>
                          <w:color w:val="FF0000"/>
                          <w:sz w:val="22"/>
                          <w:szCs w:val="20"/>
                        </w:rPr>
                        <w:t xml:space="preserve"> bisweilen eine grosse Herausforderung dar.</w:t>
                      </w:r>
                    </w:p>
                    <w:p w14:paraId="2664091E" w14:textId="5780DDA4" w:rsidR="002726A9" w:rsidRDefault="002726A9" w:rsidP="00EC1BC3">
                      <w:pPr>
                        <w:jc w:val="both"/>
                        <w:rPr>
                          <w:rFonts w:cs="Arial"/>
                          <w:color w:val="FF0000"/>
                          <w:sz w:val="22"/>
                          <w:szCs w:val="20"/>
                        </w:rPr>
                      </w:pPr>
                      <w:r>
                        <w:rPr>
                          <w:rFonts w:cs="Arial"/>
                          <w:color w:val="FF0000"/>
                          <w:sz w:val="22"/>
                          <w:szCs w:val="20"/>
                        </w:rPr>
                        <w:t>So ist beispielsweise</w:t>
                      </w:r>
                      <w:r w:rsidRPr="008004B8">
                        <w:rPr>
                          <w:rFonts w:cs="Arial"/>
                          <w:color w:val="FF0000"/>
                          <w:sz w:val="22"/>
                          <w:szCs w:val="20"/>
                        </w:rPr>
                        <w:t xml:space="preserve"> jeder Lebensmittelbetrieb gemäss Art</w:t>
                      </w:r>
                      <w:r>
                        <w:rPr>
                          <w:rFonts w:cs="Arial"/>
                          <w:color w:val="FF0000"/>
                          <w:sz w:val="22"/>
                          <w:szCs w:val="20"/>
                        </w:rPr>
                        <w:t>ikel</w:t>
                      </w:r>
                      <w:r w:rsidRPr="008004B8">
                        <w:rPr>
                          <w:rFonts w:cs="Arial"/>
                          <w:color w:val="FF0000"/>
                          <w:sz w:val="22"/>
                          <w:szCs w:val="20"/>
                        </w:rPr>
                        <w:t xml:space="preserve"> 75 </w:t>
                      </w:r>
                      <w:r>
                        <w:rPr>
                          <w:rFonts w:cs="Arial"/>
                          <w:color w:val="FF0000"/>
                          <w:sz w:val="22"/>
                          <w:szCs w:val="20"/>
                        </w:rPr>
                        <w:t xml:space="preserve">der </w:t>
                      </w:r>
                      <w:r w:rsidRPr="00EC1BC3">
                        <w:rPr>
                          <w:rFonts w:cs="Arial"/>
                          <w:color w:val="FF0000"/>
                          <w:sz w:val="22"/>
                          <w:szCs w:val="20"/>
                        </w:rPr>
                        <w:t>Lebensmittel- und</w:t>
                      </w:r>
                      <w:r>
                        <w:rPr>
                          <w:rFonts w:cs="Arial"/>
                          <w:color w:val="FF0000"/>
                          <w:sz w:val="22"/>
                          <w:szCs w:val="20"/>
                        </w:rPr>
                        <w:t xml:space="preserve"> </w:t>
                      </w:r>
                      <w:r w:rsidRPr="00EC1BC3">
                        <w:rPr>
                          <w:rFonts w:cs="Arial"/>
                          <w:color w:val="FF0000"/>
                          <w:sz w:val="22"/>
                          <w:szCs w:val="20"/>
                        </w:rPr>
                        <w:t>Gebrauchsgegenständeverordnung</w:t>
                      </w:r>
                      <w:r>
                        <w:rPr>
                          <w:rFonts w:cs="Arial"/>
                          <w:color w:val="FF0000"/>
                          <w:sz w:val="22"/>
                          <w:szCs w:val="20"/>
                        </w:rPr>
                        <w:t xml:space="preserve"> (LGV)</w:t>
                      </w:r>
                      <w:r w:rsidRPr="008004B8">
                        <w:rPr>
                          <w:rFonts w:cs="Arial"/>
                          <w:color w:val="FF0000"/>
                          <w:sz w:val="22"/>
                          <w:szCs w:val="20"/>
                        </w:rPr>
                        <w:t xml:space="preserve"> neben der Selbstkontrolle auch zur Anwendung eines Systems der Gefahrenanalyse und der kritischen Kontrollpunkte (Hazard Analysis and Critical Control Points, HACCP-System) verpflichtet.</w:t>
                      </w:r>
                    </w:p>
                    <w:p w14:paraId="36F4F38C" w14:textId="1BE079AA" w:rsidR="002726A9" w:rsidRPr="008004B8" w:rsidRDefault="002726A9" w:rsidP="00295C62">
                      <w:pPr>
                        <w:jc w:val="both"/>
                        <w:rPr>
                          <w:rFonts w:cs="Arial"/>
                          <w:color w:val="FF0000"/>
                          <w:sz w:val="22"/>
                          <w:szCs w:val="20"/>
                        </w:rPr>
                      </w:pPr>
                      <w:r w:rsidRPr="008004B8">
                        <w:rPr>
                          <w:rFonts w:cs="Arial"/>
                          <w:color w:val="FF0000"/>
                          <w:sz w:val="22"/>
                          <w:szCs w:val="20"/>
                        </w:rPr>
                        <w:t>Was heisst das nun genau für die Brauerei</w:t>
                      </w:r>
                      <w:r>
                        <w:rPr>
                          <w:rFonts w:cs="Arial"/>
                          <w:color w:val="FF0000"/>
                          <w:sz w:val="22"/>
                          <w:szCs w:val="20"/>
                        </w:rPr>
                        <w:t xml:space="preserve">, deren </w:t>
                      </w:r>
                      <w:r w:rsidRPr="008004B8">
                        <w:rPr>
                          <w:rFonts w:cs="Arial"/>
                          <w:color w:val="FF0000"/>
                          <w:sz w:val="22"/>
                          <w:szCs w:val="20"/>
                        </w:rPr>
                        <w:t xml:space="preserve">Verantwortliche, </w:t>
                      </w:r>
                      <w:r>
                        <w:rPr>
                          <w:rFonts w:cs="Arial"/>
                          <w:color w:val="FF0000"/>
                          <w:sz w:val="22"/>
                          <w:szCs w:val="20"/>
                        </w:rPr>
                        <w:t xml:space="preserve">für </w:t>
                      </w:r>
                      <w:r w:rsidRPr="008004B8">
                        <w:rPr>
                          <w:rFonts w:cs="Arial"/>
                          <w:color w:val="FF0000"/>
                          <w:sz w:val="22"/>
                          <w:szCs w:val="20"/>
                        </w:rPr>
                        <w:t xml:space="preserve">die </w:t>
                      </w:r>
                      <w:r>
                        <w:rPr>
                          <w:rFonts w:cs="Arial"/>
                          <w:color w:val="FF0000"/>
                          <w:sz w:val="22"/>
                          <w:szCs w:val="20"/>
                        </w:rPr>
                        <w:t>Brauerei-</w:t>
                      </w:r>
                      <w:r w:rsidRPr="008004B8">
                        <w:rPr>
                          <w:rFonts w:cs="Arial"/>
                          <w:color w:val="FF0000"/>
                          <w:sz w:val="22"/>
                          <w:szCs w:val="20"/>
                        </w:rPr>
                        <w:t>Infrastruktur, die Arbeitsabläufe und Sicherheitsaspekte bei der Bierherstellung?</w:t>
                      </w:r>
                    </w:p>
                    <w:p w14:paraId="6E300B83" w14:textId="5CC50037" w:rsidR="002726A9" w:rsidRDefault="002726A9" w:rsidP="00295C62">
                      <w:pPr>
                        <w:jc w:val="both"/>
                        <w:rPr>
                          <w:rFonts w:cs="Arial"/>
                          <w:color w:val="FF0000"/>
                          <w:sz w:val="22"/>
                          <w:szCs w:val="20"/>
                        </w:rPr>
                      </w:pPr>
                      <w:r>
                        <w:rPr>
                          <w:rFonts w:cs="Arial"/>
                          <w:color w:val="FF0000"/>
                          <w:sz w:val="22"/>
                          <w:szCs w:val="20"/>
                        </w:rPr>
                        <w:t>Vor diesem Hintergrund</w:t>
                      </w:r>
                      <w:r w:rsidRPr="008004B8">
                        <w:rPr>
                          <w:rFonts w:cs="Arial"/>
                          <w:color w:val="FF0000"/>
                          <w:sz w:val="22"/>
                          <w:szCs w:val="20"/>
                        </w:rPr>
                        <w:t xml:space="preserve"> </w:t>
                      </w:r>
                      <w:r>
                        <w:rPr>
                          <w:rFonts w:cs="Arial"/>
                          <w:color w:val="FF0000"/>
                          <w:sz w:val="22"/>
                          <w:szCs w:val="20"/>
                        </w:rPr>
                        <w:t>hat sich d</w:t>
                      </w:r>
                      <w:r w:rsidRPr="008004B8">
                        <w:rPr>
                          <w:rFonts w:cs="Arial"/>
                          <w:color w:val="FF0000"/>
                          <w:sz w:val="22"/>
                          <w:szCs w:val="20"/>
                        </w:rPr>
                        <w:t xml:space="preserve">ie Technische Kommission des Schweizer Brauerei-Verbandes </w:t>
                      </w:r>
                      <w:r>
                        <w:rPr>
                          <w:rFonts w:cs="Arial"/>
                          <w:color w:val="FF0000"/>
                          <w:sz w:val="22"/>
                          <w:szCs w:val="20"/>
                        </w:rPr>
                        <w:t xml:space="preserve">in verdankenswerter Zusammenarbeit mit der Labor Veritas AG, Zürich, </w:t>
                      </w:r>
                      <w:r w:rsidRPr="008004B8">
                        <w:rPr>
                          <w:rFonts w:cs="Arial"/>
                          <w:color w:val="FF0000"/>
                          <w:sz w:val="22"/>
                          <w:szCs w:val="20"/>
                        </w:rPr>
                        <w:t xml:space="preserve">an den Tisch gesetzt </w:t>
                      </w:r>
                      <w:r>
                        <w:rPr>
                          <w:rFonts w:cs="Arial"/>
                          <w:color w:val="FF0000"/>
                          <w:sz w:val="22"/>
                          <w:szCs w:val="20"/>
                        </w:rPr>
                        <w:t>und die vorliegende Empfehlung in Form eines Arbeitspapiers ausgearbeitet.</w:t>
                      </w:r>
                    </w:p>
                    <w:p w14:paraId="33F9A6EE" w14:textId="05763522" w:rsidR="002726A9" w:rsidRDefault="002726A9" w:rsidP="00500125">
                      <w:pPr>
                        <w:jc w:val="both"/>
                        <w:rPr>
                          <w:rFonts w:cs="Arial"/>
                          <w:color w:val="FF0000"/>
                          <w:sz w:val="22"/>
                          <w:szCs w:val="20"/>
                        </w:rPr>
                      </w:pPr>
                      <w:r w:rsidRPr="00500125">
                        <w:rPr>
                          <w:rFonts w:cs="Arial"/>
                          <w:color w:val="FF0000"/>
                          <w:sz w:val="22"/>
                          <w:szCs w:val="20"/>
                        </w:rPr>
                        <w:t xml:space="preserve">Dieses Arbeitspapier </w:t>
                      </w:r>
                      <w:r>
                        <w:rPr>
                          <w:rFonts w:cs="Arial"/>
                          <w:color w:val="FF0000"/>
                          <w:sz w:val="22"/>
                          <w:szCs w:val="20"/>
                        </w:rPr>
                        <w:t>soll</w:t>
                      </w:r>
                      <w:r w:rsidRPr="00500125">
                        <w:rPr>
                          <w:rFonts w:cs="Arial"/>
                          <w:color w:val="FF0000"/>
                          <w:sz w:val="22"/>
                          <w:szCs w:val="20"/>
                        </w:rPr>
                        <w:t xml:space="preserve"> ein Hilfsmittel</w:t>
                      </w:r>
                      <w:r>
                        <w:rPr>
                          <w:rFonts w:cs="Arial"/>
                          <w:color w:val="FF0000"/>
                          <w:sz w:val="22"/>
                          <w:szCs w:val="20"/>
                        </w:rPr>
                        <w:t>/eine Umsetzungshilfe</w:t>
                      </w:r>
                      <w:r w:rsidRPr="00500125">
                        <w:rPr>
                          <w:rFonts w:cs="Arial"/>
                          <w:color w:val="FF0000"/>
                          <w:sz w:val="22"/>
                          <w:szCs w:val="20"/>
                        </w:rPr>
                        <w:t xml:space="preserve"> für alle Schweizer Brauereien</w:t>
                      </w:r>
                      <w:r>
                        <w:rPr>
                          <w:rFonts w:cs="Arial"/>
                          <w:color w:val="FF0000"/>
                          <w:sz w:val="22"/>
                          <w:szCs w:val="20"/>
                        </w:rPr>
                        <w:t xml:space="preserve"> sein</w:t>
                      </w:r>
                      <w:r w:rsidRPr="00500125">
                        <w:rPr>
                          <w:rFonts w:cs="Arial"/>
                          <w:color w:val="FF0000"/>
                          <w:sz w:val="22"/>
                          <w:szCs w:val="20"/>
                        </w:rPr>
                        <w:t>, um die gesetzlichen Anforderungen möglichst gut erfüllen zu können.</w:t>
                      </w:r>
                      <w:r>
                        <w:rPr>
                          <w:rFonts w:cs="Arial"/>
                          <w:color w:val="FF0000"/>
                          <w:sz w:val="22"/>
                          <w:szCs w:val="20"/>
                        </w:rPr>
                        <w:t xml:space="preserve"> Das Hilfsmittel kann und soll auf die individuellen Bedürfnisse der eigenen Brauerei angepasst werden.</w:t>
                      </w:r>
                    </w:p>
                    <w:p w14:paraId="09926B56" w14:textId="77777777" w:rsidR="002726A9" w:rsidRPr="00500125" w:rsidRDefault="002726A9" w:rsidP="00500125">
                      <w:pPr>
                        <w:jc w:val="both"/>
                        <w:rPr>
                          <w:rFonts w:cs="Arial"/>
                          <w:color w:val="FF0000"/>
                          <w:sz w:val="22"/>
                          <w:szCs w:val="20"/>
                        </w:rPr>
                      </w:pPr>
                    </w:p>
                    <w:p w14:paraId="67223181" w14:textId="48A6E10A" w:rsidR="002726A9" w:rsidRPr="00A97CCD" w:rsidRDefault="002726A9" w:rsidP="00500125">
                      <w:pPr>
                        <w:jc w:val="both"/>
                        <w:rPr>
                          <w:rFonts w:cs="Arial"/>
                          <w:color w:val="FF0000"/>
                          <w:sz w:val="22"/>
                          <w:szCs w:val="20"/>
                        </w:rPr>
                      </w:pPr>
                      <w:r w:rsidRPr="00500125">
                        <w:rPr>
                          <w:rFonts w:cs="Arial"/>
                          <w:b/>
                          <w:color w:val="FF0000"/>
                          <w:sz w:val="22"/>
                          <w:szCs w:val="20"/>
                        </w:rPr>
                        <w:t>Wichtig</w:t>
                      </w:r>
                      <w:r w:rsidRPr="00500125">
                        <w:rPr>
                          <w:rFonts w:cs="Arial"/>
                          <w:color w:val="FF0000"/>
                          <w:sz w:val="22"/>
                          <w:szCs w:val="20"/>
                        </w:rPr>
                        <w:t>: Es handelt sich hierbei nicht um eine Vorgabe, sondern um einen breiten Lösungsansatz/eine Empfehlung, welcher/welche lebt und aufgrund von Rückmeldungen</w:t>
                      </w:r>
                      <w:r>
                        <w:rPr>
                          <w:rFonts w:cs="Arial"/>
                          <w:color w:val="FF0000"/>
                          <w:sz w:val="22"/>
                          <w:szCs w:val="20"/>
                        </w:rPr>
                        <w:t xml:space="preserve"> der Brauereien</w:t>
                      </w:r>
                      <w:r w:rsidRPr="00500125">
                        <w:rPr>
                          <w:rFonts w:cs="Arial"/>
                          <w:color w:val="FF0000"/>
                          <w:sz w:val="22"/>
                          <w:szCs w:val="20"/>
                        </w:rPr>
                        <w:t xml:space="preserve"> weiterentwickelt werden soll. Es geht somit um eine partnerschaftliche Auseinandersetzung mit den Herausforderungen, </w:t>
                      </w:r>
                      <w:r>
                        <w:rPr>
                          <w:rFonts w:cs="Arial"/>
                          <w:color w:val="FF0000"/>
                          <w:sz w:val="22"/>
                          <w:szCs w:val="20"/>
                        </w:rPr>
                        <w:t>die</w:t>
                      </w:r>
                      <w:r w:rsidRPr="00500125">
                        <w:rPr>
                          <w:rFonts w:cs="Arial"/>
                          <w:color w:val="FF0000"/>
                          <w:sz w:val="22"/>
                          <w:szCs w:val="20"/>
                        </w:rPr>
                        <w:t xml:space="preserve"> der Gesetzgeber den Brauereien auferlegt.</w:t>
                      </w:r>
                    </w:p>
                  </w:txbxContent>
                </v:textbox>
              </v:shape>
            </w:pict>
          </mc:Fallback>
        </mc:AlternateContent>
      </w:r>
      <w:r w:rsidR="00C22666">
        <w:br w:type="page"/>
      </w:r>
    </w:p>
    <w:sdt>
      <w:sdtPr>
        <w:rPr>
          <w:rFonts w:ascii="Arial" w:eastAsiaTheme="minorHAnsi" w:hAnsi="Arial" w:cstheme="minorBidi"/>
          <w:color w:val="auto"/>
          <w:sz w:val="18"/>
          <w:szCs w:val="22"/>
          <w:lang w:eastAsia="en-US"/>
        </w:rPr>
        <w:id w:val="1715386267"/>
        <w:docPartObj>
          <w:docPartGallery w:val="Table of Contents"/>
          <w:docPartUnique/>
        </w:docPartObj>
      </w:sdtPr>
      <w:sdtEndPr>
        <w:rPr>
          <w:rFonts w:cs="Arial"/>
          <w:b/>
          <w:bCs/>
          <w:color w:val="000000" w:themeColor="text1"/>
          <w:szCs w:val="18"/>
        </w:rPr>
      </w:sdtEndPr>
      <w:sdtContent>
        <w:p w14:paraId="24FE1A5A" w14:textId="0E65DCAA" w:rsidR="001D6830" w:rsidRPr="00855A9C" w:rsidRDefault="001D6830" w:rsidP="00032528">
          <w:pPr>
            <w:pStyle w:val="Inhaltsverzeichnisberschrift"/>
            <w:jc w:val="both"/>
            <w:rPr>
              <w:rFonts w:ascii="Arial" w:hAnsi="Arial" w:cs="Arial"/>
              <w:color w:val="auto"/>
            </w:rPr>
          </w:pPr>
          <w:r w:rsidRPr="00855A9C">
            <w:rPr>
              <w:rFonts w:ascii="Arial" w:hAnsi="Arial" w:cs="Arial"/>
              <w:color w:val="auto"/>
            </w:rPr>
            <w:t>Inhal</w:t>
          </w:r>
          <w:r w:rsidR="00855A9C" w:rsidRPr="00855A9C">
            <w:rPr>
              <w:rFonts w:ascii="Arial" w:hAnsi="Arial" w:cs="Arial"/>
              <w:color w:val="auto"/>
            </w:rPr>
            <w:t>t</w:t>
          </w:r>
        </w:p>
        <w:p w14:paraId="004769EA" w14:textId="198AA1F4" w:rsidR="000C2E7D" w:rsidRDefault="001D6830">
          <w:pPr>
            <w:pStyle w:val="Verzeichnis1"/>
            <w:tabs>
              <w:tab w:val="left" w:pos="360"/>
              <w:tab w:val="right" w:leader="dot" w:pos="9060"/>
            </w:tabs>
            <w:rPr>
              <w:rFonts w:asciiTheme="minorHAnsi" w:eastAsiaTheme="minorEastAsia" w:hAnsiTheme="minorHAnsi"/>
              <w:noProof/>
              <w:sz w:val="22"/>
              <w:lang w:eastAsia="de-CH"/>
            </w:rPr>
          </w:pPr>
          <w:r w:rsidRPr="002B12D8">
            <w:rPr>
              <w:rFonts w:cs="Arial"/>
              <w:color w:val="000000" w:themeColor="text1"/>
              <w:szCs w:val="18"/>
            </w:rPr>
            <w:fldChar w:fldCharType="begin"/>
          </w:r>
          <w:r w:rsidRPr="002B12D8">
            <w:rPr>
              <w:rFonts w:cs="Arial"/>
              <w:color w:val="000000" w:themeColor="text1"/>
              <w:szCs w:val="18"/>
            </w:rPr>
            <w:instrText xml:space="preserve"> TOC \o "1-3" \h \z \u </w:instrText>
          </w:r>
          <w:r w:rsidRPr="002B12D8">
            <w:rPr>
              <w:rFonts w:cs="Arial"/>
              <w:color w:val="000000" w:themeColor="text1"/>
              <w:szCs w:val="18"/>
            </w:rPr>
            <w:fldChar w:fldCharType="separate"/>
          </w:r>
          <w:hyperlink w:anchor="_Toc46403317" w:history="1">
            <w:r w:rsidR="000C2E7D" w:rsidRPr="00B24B22">
              <w:rPr>
                <w:rStyle w:val="Hyperlink"/>
                <w:noProof/>
              </w:rPr>
              <w:t>1</w:t>
            </w:r>
            <w:r w:rsidR="000C2E7D">
              <w:rPr>
                <w:rFonts w:asciiTheme="minorHAnsi" w:eastAsiaTheme="minorEastAsia" w:hAnsiTheme="minorHAnsi"/>
                <w:noProof/>
                <w:sz w:val="22"/>
                <w:lang w:eastAsia="de-CH"/>
              </w:rPr>
              <w:tab/>
            </w:r>
            <w:r w:rsidR="000C2E7D" w:rsidRPr="00B24B22">
              <w:rPr>
                <w:rStyle w:val="Hyperlink"/>
                <w:noProof/>
              </w:rPr>
              <w:t>Einleitung</w:t>
            </w:r>
            <w:r w:rsidR="000C2E7D">
              <w:rPr>
                <w:noProof/>
                <w:webHidden/>
              </w:rPr>
              <w:tab/>
            </w:r>
            <w:r w:rsidR="000C2E7D">
              <w:rPr>
                <w:noProof/>
                <w:webHidden/>
              </w:rPr>
              <w:fldChar w:fldCharType="begin"/>
            </w:r>
            <w:r w:rsidR="000C2E7D">
              <w:rPr>
                <w:noProof/>
                <w:webHidden/>
              </w:rPr>
              <w:instrText xml:space="preserve"> PAGEREF _Toc46403317 \h </w:instrText>
            </w:r>
            <w:r w:rsidR="000C2E7D">
              <w:rPr>
                <w:noProof/>
                <w:webHidden/>
              </w:rPr>
            </w:r>
            <w:r w:rsidR="000C2E7D">
              <w:rPr>
                <w:noProof/>
                <w:webHidden/>
              </w:rPr>
              <w:fldChar w:fldCharType="separate"/>
            </w:r>
            <w:r w:rsidR="0091209D">
              <w:rPr>
                <w:noProof/>
                <w:webHidden/>
              </w:rPr>
              <w:t>5</w:t>
            </w:r>
            <w:r w:rsidR="000C2E7D">
              <w:rPr>
                <w:noProof/>
                <w:webHidden/>
              </w:rPr>
              <w:fldChar w:fldCharType="end"/>
            </w:r>
          </w:hyperlink>
        </w:p>
        <w:p w14:paraId="4EB6E297" w14:textId="462E3C45" w:rsidR="000C2E7D" w:rsidRDefault="00205A11">
          <w:pPr>
            <w:pStyle w:val="Verzeichnis1"/>
            <w:tabs>
              <w:tab w:val="left" w:pos="360"/>
              <w:tab w:val="right" w:leader="dot" w:pos="9060"/>
            </w:tabs>
            <w:rPr>
              <w:rFonts w:asciiTheme="minorHAnsi" w:eastAsiaTheme="minorEastAsia" w:hAnsiTheme="minorHAnsi"/>
              <w:noProof/>
              <w:sz w:val="22"/>
              <w:lang w:eastAsia="de-CH"/>
            </w:rPr>
          </w:pPr>
          <w:hyperlink w:anchor="_Toc46403318" w:history="1">
            <w:r w:rsidR="000C2E7D" w:rsidRPr="00B24B22">
              <w:rPr>
                <w:rStyle w:val="Hyperlink"/>
                <w:noProof/>
              </w:rPr>
              <w:t>2</w:t>
            </w:r>
            <w:r w:rsidR="000C2E7D">
              <w:rPr>
                <w:rFonts w:asciiTheme="minorHAnsi" w:eastAsiaTheme="minorEastAsia" w:hAnsiTheme="minorHAnsi"/>
                <w:noProof/>
                <w:sz w:val="22"/>
                <w:lang w:eastAsia="de-CH"/>
              </w:rPr>
              <w:tab/>
            </w:r>
            <w:r w:rsidR="000C2E7D" w:rsidRPr="00B24B22">
              <w:rPr>
                <w:rStyle w:val="Hyperlink"/>
                <w:noProof/>
              </w:rPr>
              <w:t>Geltungsbereich</w:t>
            </w:r>
            <w:r w:rsidR="000C2E7D">
              <w:rPr>
                <w:noProof/>
                <w:webHidden/>
              </w:rPr>
              <w:tab/>
            </w:r>
            <w:r w:rsidR="000C2E7D">
              <w:rPr>
                <w:noProof/>
                <w:webHidden/>
              </w:rPr>
              <w:fldChar w:fldCharType="begin"/>
            </w:r>
            <w:r w:rsidR="000C2E7D">
              <w:rPr>
                <w:noProof/>
                <w:webHidden/>
              </w:rPr>
              <w:instrText xml:space="preserve"> PAGEREF _Toc46403318 \h </w:instrText>
            </w:r>
            <w:r w:rsidR="000C2E7D">
              <w:rPr>
                <w:noProof/>
                <w:webHidden/>
              </w:rPr>
            </w:r>
            <w:r w:rsidR="000C2E7D">
              <w:rPr>
                <w:noProof/>
                <w:webHidden/>
              </w:rPr>
              <w:fldChar w:fldCharType="separate"/>
            </w:r>
            <w:r w:rsidR="0091209D">
              <w:rPr>
                <w:noProof/>
                <w:webHidden/>
              </w:rPr>
              <w:t>5</w:t>
            </w:r>
            <w:r w:rsidR="000C2E7D">
              <w:rPr>
                <w:noProof/>
                <w:webHidden/>
              </w:rPr>
              <w:fldChar w:fldCharType="end"/>
            </w:r>
          </w:hyperlink>
        </w:p>
        <w:p w14:paraId="591F979E" w14:textId="0740FD2A" w:rsidR="000C2E7D" w:rsidRDefault="00205A11">
          <w:pPr>
            <w:pStyle w:val="Verzeichnis1"/>
            <w:tabs>
              <w:tab w:val="left" w:pos="360"/>
              <w:tab w:val="right" w:leader="dot" w:pos="9060"/>
            </w:tabs>
            <w:rPr>
              <w:rFonts w:asciiTheme="minorHAnsi" w:eastAsiaTheme="minorEastAsia" w:hAnsiTheme="minorHAnsi"/>
              <w:noProof/>
              <w:sz w:val="22"/>
              <w:lang w:eastAsia="de-CH"/>
            </w:rPr>
          </w:pPr>
          <w:hyperlink w:anchor="_Toc46403319" w:history="1">
            <w:r w:rsidR="000C2E7D" w:rsidRPr="00B24B22">
              <w:rPr>
                <w:rStyle w:val="Hyperlink"/>
                <w:noProof/>
              </w:rPr>
              <w:t>3</w:t>
            </w:r>
            <w:r w:rsidR="000C2E7D">
              <w:rPr>
                <w:rFonts w:asciiTheme="minorHAnsi" w:eastAsiaTheme="minorEastAsia" w:hAnsiTheme="minorHAnsi"/>
                <w:noProof/>
                <w:sz w:val="22"/>
                <w:lang w:eastAsia="de-CH"/>
              </w:rPr>
              <w:tab/>
            </w:r>
            <w:r w:rsidR="000C2E7D" w:rsidRPr="00B24B22">
              <w:rPr>
                <w:rStyle w:val="Hyperlink"/>
                <w:noProof/>
              </w:rPr>
              <w:t>Verantwortung im Unternehmen</w:t>
            </w:r>
            <w:r w:rsidR="000C2E7D">
              <w:rPr>
                <w:noProof/>
                <w:webHidden/>
              </w:rPr>
              <w:tab/>
            </w:r>
            <w:r w:rsidR="000C2E7D">
              <w:rPr>
                <w:noProof/>
                <w:webHidden/>
              </w:rPr>
              <w:fldChar w:fldCharType="begin"/>
            </w:r>
            <w:r w:rsidR="000C2E7D">
              <w:rPr>
                <w:noProof/>
                <w:webHidden/>
              </w:rPr>
              <w:instrText xml:space="preserve"> PAGEREF _Toc46403319 \h </w:instrText>
            </w:r>
            <w:r w:rsidR="000C2E7D">
              <w:rPr>
                <w:noProof/>
                <w:webHidden/>
              </w:rPr>
            </w:r>
            <w:r w:rsidR="000C2E7D">
              <w:rPr>
                <w:noProof/>
                <w:webHidden/>
              </w:rPr>
              <w:fldChar w:fldCharType="separate"/>
            </w:r>
            <w:r w:rsidR="0091209D">
              <w:rPr>
                <w:noProof/>
                <w:webHidden/>
              </w:rPr>
              <w:t>5</w:t>
            </w:r>
            <w:r w:rsidR="000C2E7D">
              <w:rPr>
                <w:noProof/>
                <w:webHidden/>
              </w:rPr>
              <w:fldChar w:fldCharType="end"/>
            </w:r>
          </w:hyperlink>
        </w:p>
        <w:p w14:paraId="2C086BAE" w14:textId="297A0480" w:rsidR="000C2E7D" w:rsidRDefault="00205A11">
          <w:pPr>
            <w:pStyle w:val="Verzeichnis1"/>
            <w:tabs>
              <w:tab w:val="left" w:pos="360"/>
              <w:tab w:val="right" w:leader="dot" w:pos="9060"/>
            </w:tabs>
            <w:rPr>
              <w:rFonts w:asciiTheme="minorHAnsi" w:eastAsiaTheme="minorEastAsia" w:hAnsiTheme="minorHAnsi"/>
              <w:noProof/>
              <w:sz w:val="22"/>
              <w:lang w:eastAsia="de-CH"/>
            </w:rPr>
          </w:pPr>
          <w:hyperlink w:anchor="_Toc46403320" w:history="1">
            <w:r w:rsidR="000C2E7D" w:rsidRPr="00B24B22">
              <w:rPr>
                <w:rStyle w:val="Hyperlink"/>
                <w:noProof/>
              </w:rPr>
              <w:t>4</w:t>
            </w:r>
            <w:r w:rsidR="000C2E7D">
              <w:rPr>
                <w:rFonts w:asciiTheme="minorHAnsi" w:eastAsiaTheme="minorEastAsia" w:hAnsiTheme="minorHAnsi"/>
                <w:noProof/>
                <w:sz w:val="22"/>
                <w:lang w:eastAsia="de-CH"/>
              </w:rPr>
              <w:tab/>
            </w:r>
            <w:r w:rsidR="000C2E7D" w:rsidRPr="00B24B22">
              <w:rPr>
                <w:rStyle w:val="Hyperlink"/>
                <w:noProof/>
              </w:rPr>
              <w:t>Übergeordnete Themen</w:t>
            </w:r>
            <w:r w:rsidR="000C2E7D">
              <w:rPr>
                <w:noProof/>
                <w:webHidden/>
              </w:rPr>
              <w:tab/>
            </w:r>
            <w:r w:rsidR="000C2E7D">
              <w:rPr>
                <w:noProof/>
                <w:webHidden/>
              </w:rPr>
              <w:fldChar w:fldCharType="begin"/>
            </w:r>
            <w:r w:rsidR="000C2E7D">
              <w:rPr>
                <w:noProof/>
                <w:webHidden/>
              </w:rPr>
              <w:instrText xml:space="preserve"> PAGEREF _Toc46403320 \h </w:instrText>
            </w:r>
            <w:r w:rsidR="000C2E7D">
              <w:rPr>
                <w:noProof/>
                <w:webHidden/>
              </w:rPr>
            </w:r>
            <w:r w:rsidR="000C2E7D">
              <w:rPr>
                <w:noProof/>
                <w:webHidden/>
              </w:rPr>
              <w:fldChar w:fldCharType="separate"/>
            </w:r>
            <w:r w:rsidR="0091209D">
              <w:rPr>
                <w:noProof/>
                <w:webHidden/>
              </w:rPr>
              <w:t>6</w:t>
            </w:r>
            <w:r w:rsidR="000C2E7D">
              <w:rPr>
                <w:noProof/>
                <w:webHidden/>
              </w:rPr>
              <w:fldChar w:fldCharType="end"/>
            </w:r>
          </w:hyperlink>
        </w:p>
        <w:p w14:paraId="5A17BF89" w14:textId="404CE836"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21" w:history="1">
            <w:r w:rsidR="000C2E7D" w:rsidRPr="00B24B22">
              <w:rPr>
                <w:rStyle w:val="Hyperlink"/>
                <w:noProof/>
              </w:rPr>
              <w:t>4.1.1</w:t>
            </w:r>
            <w:r w:rsidR="000C2E7D">
              <w:rPr>
                <w:rFonts w:asciiTheme="minorHAnsi" w:eastAsiaTheme="minorEastAsia" w:hAnsiTheme="minorHAnsi"/>
                <w:noProof/>
                <w:sz w:val="22"/>
                <w:lang w:eastAsia="de-CH"/>
              </w:rPr>
              <w:tab/>
            </w:r>
            <w:r w:rsidR="000C2E7D" w:rsidRPr="00B24B22">
              <w:rPr>
                <w:rStyle w:val="Hyperlink"/>
                <w:noProof/>
              </w:rPr>
              <w:t>Produktbeschreibung</w:t>
            </w:r>
            <w:r w:rsidR="000C2E7D">
              <w:rPr>
                <w:noProof/>
                <w:webHidden/>
              </w:rPr>
              <w:tab/>
            </w:r>
            <w:r w:rsidR="000C2E7D">
              <w:rPr>
                <w:noProof/>
                <w:webHidden/>
              </w:rPr>
              <w:fldChar w:fldCharType="begin"/>
            </w:r>
            <w:r w:rsidR="000C2E7D">
              <w:rPr>
                <w:noProof/>
                <w:webHidden/>
              </w:rPr>
              <w:instrText xml:space="preserve"> PAGEREF _Toc46403321 \h </w:instrText>
            </w:r>
            <w:r w:rsidR="000C2E7D">
              <w:rPr>
                <w:noProof/>
                <w:webHidden/>
              </w:rPr>
            </w:r>
            <w:r w:rsidR="000C2E7D">
              <w:rPr>
                <w:noProof/>
                <w:webHidden/>
              </w:rPr>
              <w:fldChar w:fldCharType="separate"/>
            </w:r>
            <w:r w:rsidR="0091209D">
              <w:rPr>
                <w:noProof/>
                <w:webHidden/>
              </w:rPr>
              <w:t>6</w:t>
            </w:r>
            <w:r w:rsidR="000C2E7D">
              <w:rPr>
                <w:noProof/>
                <w:webHidden/>
              </w:rPr>
              <w:fldChar w:fldCharType="end"/>
            </w:r>
          </w:hyperlink>
        </w:p>
        <w:p w14:paraId="5C1BD5FE" w14:textId="6A7F35D6"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22" w:history="1">
            <w:r w:rsidR="000C2E7D" w:rsidRPr="00B24B22">
              <w:rPr>
                <w:rStyle w:val="Hyperlink"/>
                <w:noProof/>
              </w:rPr>
              <w:t>4.1.2</w:t>
            </w:r>
            <w:r w:rsidR="000C2E7D">
              <w:rPr>
                <w:rFonts w:asciiTheme="minorHAnsi" w:eastAsiaTheme="minorEastAsia" w:hAnsiTheme="minorHAnsi"/>
                <w:noProof/>
                <w:sz w:val="22"/>
                <w:lang w:eastAsia="de-CH"/>
              </w:rPr>
              <w:tab/>
            </w:r>
            <w:r w:rsidR="000C2E7D" w:rsidRPr="00B24B22">
              <w:rPr>
                <w:rStyle w:val="Hyperlink"/>
                <w:noProof/>
              </w:rPr>
              <w:t>Verwendungszweck</w:t>
            </w:r>
            <w:r w:rsidR="000C2E7D">
              <w:rPr>
                <w:noProof/>
                <w:webHidden/>
              </w:rPr>
              <w:tab/>
            </w:r>
            <w:r w:rsidR="000C2E7D">
              <w:rPr>
                <w:noProof/>
                <w:webHidden/>
              </w:rPr>
              <w:fldChar w:fldCharType="begin"/>
            </w:r>
            <w:r w:rsidR="000C2E7D">
              <w:rPr>
                <w:noProof/>
                <w:webHidden/>
              </w:rPr>
              <w:instrText xml:space="preserve"> PAGEREF _Toc46403322 \h </w:instrText>
            </w:r>
            <w:r w:rsidR="000C2E7D">
              <w:rPr>
                <w:noProof/>
                <w:webHidden/>
              </w:rPr>
            </w:r>
            <w:r w:rsidR="000C2E7D">
              <w:rPr>
                <w:noProof/>
                <w:webHidden/>
              </w:rPr>
              <w:fldChar w:fldCharType="separate"/>
            </w:r>
            <w:r w:rsidR="0091209D">
              <w:rPr>
                <w:noProof/>
                <w:webHidden/>
              </w:rPr>
              <w:t>6</w:t>
            </w:r>
            <w:r w:rsidR="000C2E7D">
              <w:rPr>
                <w:noProof/>
                <w:webHidden/>
              </w:rPr>
              <w:fldChar w:fldCharType="end"/>
            </w:r>
          </w:hyperlink>
        </w:p>
        <w:p w14:paraId="32ED4857" w14:textId="5A81A160" w:rsidR="000C2E7D" w:rsidRDefault="00205A11">
          <w:pPr>
            <w:pStyle w:val="Verzeichnis1"/>
            <w:tabs>
              <w:tab w:val="left" w:pos="360"/>
              <w:tab w:val="right" w:leader="dot" w:pos="9060"/>
            </w:tabs>
            <w:rPr>
              <w:rFonts w:asciiTheme="minorHAnsi" w:eastAsiaTheme="minorEastAsia" w:hAnsiTheme="minorHAnsi"/>
              <w:noProof/>
              <w:sz w:val="22"/>
              <w:lang w:eastAsia="de-CH"/>
            </w:rPr>
          </w:pPr>
          <w:hyperlink w:anchor="_Toc46403323" w:history="1">
            <w:r w:rsidR="000C2E7D" w:rsidRPr="00B24B22">
              <w:rPr>
                <w:rStyle w:val="Hyperlink"/>
                <w:noProof/>
              </w:rPr>
              <w:t>5</w:t>
            </w:r>
            <w:r w:rsidR="000C2E7D">
              <w:rPr>
                <w:rFonts w:asciiTheme="minorHAnsi" w:eastAsiaTheme="minorEastAsia" w:hAnsiTheme="minorHAnsi"/>
                <w:noProof/>
                <w:sz w:val="22"/>
                <w:lang w:eastAsia="de-CH"/>
              </w:rPr>
              <w:tab/>
            </w:r>
            <w:r w:rsidR="000C2E7D" w:rsidRPr="00B24B22">
              <w:rPr>
                <w:rStyle w:val="Hyperlink"/>
                <w:noProof/>
              </w:rPr>
              <w:t>Präventivprogramme</w:t>
            </w:r>
            <w:r w:rsidR="000C2E7D">
              <w:rPr>
                <w:noProof/>
                <w:webHidden/>
              </w:rPr>
              <w:tab/>
            </w:r>
            <w:r w:rsidR="000C2E7D">
              <w:rPr>
                <w:noProof/>
                <w:webHidden/>
              </w:rPr>
              <w:fldChar w:fldCharType="begin"/>
            </w:r>
            <w:r w:rsidR="000C2E7D">
              <w:rPr>
                <w:noProof/>
                <w:webHidden/>
              </w:rPr>
              <w:instrText xml:space="preserve"> PAGEREF _Toc46403323 \h </w:instrText>
            </w:r>
            <w:r w:rsidR="000C2E7D">
              <w:rPr>
                <w:noProof/>
                <w:webHidden/>
              </w:rPr>
            </w:r>
            <w:r w:rsidR="000C2E7D">
              <w:rPr>
                <w:noProof/>
                <w:webHidden/>
              </w:rPr>
              <w:fldChar w:fldCharType="separate"/>
            </w:r>
            <w:r w:rsidR="0091209D">
              <w:rPr>
                <w:noProof/>
                <w:webHidden/>
              </w:rPr>
              <w:t>7</w:t>
            </w:r>
            <w:r w:rsidR="000C2E7D">
              <w:rPr>
                <w:noProof/>
                <w:webHidden/>
              </w:rPr>
              <w:fldChar w:fldCharType="end"/>
            </w:r>
          </w:hyperlink>
        </w:p>
        <w:p w14:paraId="53FD0DFE" w14:textId="67E26006"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24" w:history="1">
            <w:r w:rsidR="000C2E7D" w:rsidRPr="00B24B22">
              <w:rPr>
                <w:rStyle w:val="Hyperlink"/>
                <w:noProof/>
              </w:rPr>
              <w:t>5.1</w:t>
            </w:r>
            <w:r w:rsidR="000C2E7D">
              <w:rPr>
                <w:rFonts w:asciiTheme="minorHAnsi" w:eastAsiaTheme="minorEastAsia" w:hAnsiTheme="minorHAnsi"/>
                <w:noProof/>
                <w:sz w:val="22"/>
                <w:lang w:eastAsia="de-CH"/>
              </w:rPr>
              <w:tab/>
            </w:r>
            <w:r w:rsidR="000C2E7D" w:rsidRPr="00B24B22">
              <w:rPr>
                <w:rStyle w:val="Hyperlink"/>
                <w:noProof/>
              </w:rPr>
              <w:t>Gestaltung und Anordnung der Gebäude</w:t>
            </w:r>
            <w:r w:rsidR="000C2E7D">
              <w:rPr>
                <w:noProof/>
                <w:webHidden/>
              </w:rPr>
              <w:tab/>
            </w:r>
            <w:r w:rsidR="000C2E7D">
              <w:rPr>
                <w:noProof/>
                <w:webHidden/>
              </w:rPr>
              <w:fldChar w:fldCharType="begin"/>
            </w:r>
            <w:r w:rsidR="000C2E7D">
              <w:rPr>
                <w:noProof/>
                <w:webHidden/>
              </w:rPr>
              <w:instrText xml:space="preserve"> PAGEREF _Toc46403324 \h </w:instrText>
            </w:r>
            <w:r w:rsidR="000C2E7D">
              <w:rPr>
                <w:noProof/>
                <w:webHidden/>
              </w:rPr>
            </w:r>
            <w:r w:rsidR="000C2E7D">
              <w:rPr>
                <w:noProof/>
                <w:webHidden/>
              </w:rPr>
              <w:fldChar w:fldCharType="separate"/>
            </w:r>
            <w:r w:rsidR="0091209D">
              <w:rPr>
                <w:noProof/>
                <w:webHidden/>
              </w:rPr>
              <w:t>7</w:t>
            </w:r>
            <w:r w:rsidR="000C2E7D">
              <w:rPr>
                <w:noProof/>
                <w:webHidden/>
              </w:rPr>
              <w:fldChar w:fldCharType="end"/>
            </w:r>
          </w:hyperlink>
        </w:p>
        <w:p w14:paraId="2E0EA1B1" w14:textId="0367F208"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25" w:history="1">
            <w:r w:rsidR="000C2E7D" w:rsidRPr="00B24B22">
              <w:rPr>
                <w:rStyle w:val="Hyperlink"/>
                <w:noProof/>
              </w:rPr>
              <w:t>5.1.1</w:t>
            </w:r>
            <w:r w:rsidR="000C2E7D">
              <w:rPr>
                <w:rFonts w:asciiTheme="minorHAnsi" w:eastAsiaTheme="minorEastAsia" w:hAnsiTheme="minorHAnsi"/>
                <w:noProof/>
                <w:sz w:val="22"/>
                <w:lang w:eastAsia="de-CH"/>
              </w:rPr>
              <w:tab/>
            </w:r>
            <w:r w:rsidR="000C2E7D" w:rsidRPr="00B24B22">
              <w:rPr>
                <w:rStyle w:val="Hyperlink"/>
                <w:noProof/>
              </w:rPr>
              <w:t>Umgebung</w:t>
            </w:r>
            <w:r w:rsidR="000C2E7D">
              <w:rPr>
                <w:noProof/>
                <w:webHidden/>
              </w:rPr>
              <w:tab/>
            </w:r>
            <w:r w:rsidR="000C2E7D">
              <w:rPr>
                <w:noProof/>
                <w:webHidden/>
              </w:rPr>
              <w:fldChar w:fldCharType="begin"/>
            </w:r>
            <w:r w:rsidR="000C2E7D">
              <w:rPr>
                <w:noProof/>
                <w:webHidden/>
              </w:rPr>
              <w:instrText xml:space="preserve"> PAGEREF _Toc46403325 \h </w:instrText>
            </w:r>
            <w:r w:rsidR="000C2E7D">
              <w:rPr>
                <w:noProof/>
                <w:webHidden/>
              </w:rPr>
            </w:r>
            <w:r w:rsidR="000C2E7D">
              <w:rPr>
                <w:noProof/>
                <w:webHidden/>
              </w:rPr>
              <w:fldChar w:fldCharType="separate"/>
            </w:r>
            <w:r w:rsidR="0091209D">
              <w:rPr>
                <w:noProof/>
                <w:webHidden/>
              </w:rPr>
              <w:t>7</w:t>
            </w:r>
            <w:r w:rsidR="000C2E7D">
              <w:rPr>
                <w:noProof/>
                <w:webHidden/>
              </w:rPr>
              <w:fldChar w:fldCharType="end"/>
            </w:r>
          </w:hyperlink>
        </w:p>
        <w:p w14:paraId="025DC3AB" w14:textId="131227DF"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26" w:history="1">
            <w:r w:rsidR="000C2E7D" w:rsidRPr="00B24B22">
              <w:rPr>
                <w:rStyle w:val="Hyperlink"/>
                <w:noProof/>
              </w:rPr>
              <w:t>5.1.2</w:t>
            </w:r>
            <w:r w:rsidR="000C2E7D">
              <w:rPr>
                <w:rFonts w:asciiTheme="minorHAnsi" w:eastAsiaTheme="minorEastAsia" w:hAnsiTheme="minorHAnsi"/>
                <w:noProof/>
                <w:sz w:val="22"/>
                <w:lang w:eastAsia="de-CH"/>
              </w:rPr>
              <w:tab/>
            </w:r>
            <w:r w:rsidR="000C2E7D" w:rsidRPr="00B24B22">
              <w:rPr>
                <w:rStyle w:val="Hyperlink"/>
                <w:noProof/>
              </w:rPr>
              <w:t>Produktionsräume</w:t>
            </w:r>
            <w:r w:rsidR="000C2E7D">
              <w:rPr>
                <w:noProof/>
                <w:webHidden/>
              </w:rPr>
              <w:tab/>
            </w:r>
            <w:r w:rsidR="000C2E7D">
              <w:rPr>
                <w:noProof/>
                <w:webHidden/>
              </w:rPr>
              <w:fldChar w:fldCharType="begin"/>
            </w:r>
            <w:r w:rsidR="000C2E7D">
              <w:rPr>
                <w:noProof/>
                <w:webHidden/>
              </w:rPr>
              <w:instrText xml:space="preserve"> PAGEREF _Toc46403326 \h </w:instrText>
            </w:r>
            <w:r w:rsidR="000C2E7D">
              <w:rPr>
                <w:noProof/>
                <w:webHidden/>
              </w:rPr>
            </w:r>
            <w:r w:rsidR="000C2E7D">
              <w:rPr>
                <w:noProof/>
                <w:webHidden/>
              </w:rPr>
              <w:fldChar w:fldCharType="separate"/>
            </w:r>
            <w:r w:rsidR="0091209D">
              <w:rPr>
                <w:noProof/>
                <w:webHidden/>
              </w:rPr>
              <w:t>7</w:t>
            </w:r>
            <w:r w:rsidR="000C2E7D">
              <w:rPr>
                <w:noProof/>
                <w:webHidden/>
              </w:rPr>
              <w:fldChar w:fldCharType="end"/>
            </w:r>
          </w:hyperlink>
        </w:p>
        <w:p w14:paraId="62282BB8" w14:textId="5726A037"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27" w:history="1">
            <w:r w:rsidR="000C2E7D" w:rsidRPr="00B24B22">
              <w:rPr>
                <w:rStyle w:val="Hyperlink"/>
                <w:noProof/>
              </w:rPr>
              <w:t>5.1.3</w:t>
            </w:r>
            <w:r w:rsidR="000C2E7D">
              <w:rPr>
                <w:rFonts w:asciiTheme="minorHAnsi" w:eastAsiaTheme="minorEastAsia" w:hAnsiTheme="minorHAnsi"/>
                <w:noProof/>
                <w:sz w:val="22"/>
                <w:lang w:eastAsia="de-CH"/>
              </w:rPr>
              <w:tab/>
            </w:r>
            <w:r w:rsidR="000C2E7D" w:rsidRPr="00B24B22">
              <w:rPr>
                <w:rStyle w:val="Hyperlink"/>
                <w:noProof/>
              </w:rPr>
              <w:t>Lagerräume</w:t>
            </w:r>
            <w:r w:rsidR="000C2E7D">
              <w:rPr>
                <w:noProof/>
                <w:webHidden/>
              </w:rPr>
              <w:tab/>
            </w:r>
            <w:r w:rsidR="000C2E7D">
              <w:rPr>
                <w:noProof/>
                <w:webHidden/>
              </w:rPr>
              <w:fldChar w:fldCharType="begin"/>
            </w:r>
            <w:r w:rsidR="000C2E7D">
              <w:rPr>
                <w:noProof/>
                <w:webHidden/>
              </w:rPr>
              <w:instrText xml:space="preserve"> PAGEREF _Toc46403327 \h </w:instrText>
            </w:r>
            <w:r w:rsidR="000C2E7D">
              <w:rPr>
                <w:noProof/>
                <w:webHidden/>
              </w:rPr>
            </w:r>
            <w:r w:rsidR="000C2E7D">
              <w:rPr>
                <w:noProof/>
                <w:webHidden/>
              </w:rPr>
              <w:fldChar w:fldCharType="separate"/>
            </w:r>
            <w:r w:rsidR="0091209D">
              <w:rPr>
                <w:noProof/>
                <w:webHidden/>
              </w:rPr>
              <w:t>8</w:t>
            </w:r>
            <w:r w:rsidR="000C2E7D">
              <w:rPr>
                <w:noProof/>
                <w:webHidden/>
              </w:rPr>
              <w:fldChar w:fldCharType="end"/>
            </w:r>
          </w:hyperlink>
        </w:p>
        <w:p w14:paraId="3A221F51" w14:textId="12B431BD"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28" w:history="1">
            <w:r w:rsidR="000C2E7D" w:rsidRPr="00B24B22">
              <w:rPr>
                <w:rStyle w:val="Hyperlink"/>
                <w:noProof/>
              </w:rPr>
              <w:t>5.1.4</w:t>
            </w:r>
            <w:r w:rsidR="000C2E7D">
              <w:rPr>
                <w:rFonts w:asciiTheme="minorHAnsi" w:eastAsiaTheme="minorEastAsia" w:hAnsiTheme="minorHAnsi"/>
                <w:noProof/>
                <w:sz w:val="22"/>
                <w:lang w:eastAsia="de-CH"/>
              </w:rPr>
              <w:tab/>
            </w:r>
            <w:r w:rsidR="000C2E7D" w:rsidRPr="00B24B22">
              <w:rPr>
                <w:rStyle w:val="Hyperlink"/>
                <w:noProof/>
              </w:rPr>
              <w:t>Zutritt</w:t>
            </w:r>
            <w:r w:rsidR="000C2E7D">
              <w:rPr>
                <w:noProof/>
                <w:webHidden/>
              </w:rPr>
              <w:tab/>
            </w:r>
            <w:r w:rsidR="000C2E7D">
              <w:rPr>
                <w:noProof/>
                <w:webHidden/>
              </w:rPr>
              <w:fldChar w:fldCharType="begin"/>
            </w:r>
            <w:r w:rsidR="000C2E7D">
              <w:rPr>
                <w:noProof/>
                <w:webHidden/>
              </w:rPr>
              <w:instrText xml:space="preserve"> PAGEREF _Toc46403328 \h </w:instrText>
            </w:r>
            <w:r w:rsidR="000C2E7D">
              <w:rPr>
                <w:noProof/>
                <w:webHidden/>
              </w:rPr>
            </w:r>
            <w:r w:rsidR="000C2E7D">
              <w:rPr>
                <w:noProof/>
                <w:webHidden/>
              </w:rPr>
              <w:fldChar w:fldCharType="separate"/>
            </w:r>
            <w:r w:rsidR="0091209D">
              <w:rPr>
                <w:noProof/>
                <w:webHidden/>
              </w:rPr>
              <w:t>8</w:t>
            </w:r>
            <w:r w:rsidR="000C2E7D">
              <w:rPr>
                <w:noProof/>
                <w:webHidden/>
              </w:rPr>
              <w:fldChar w:fldCharType="end"/>
            </w:r>
          </w:hyperlink>
        </w:p>
        <w:p w14:paraId="4A183F5E" w14:textId="40690F97"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29" w:history="1">
            <w:r w:rsidR="000C2E7D" w:rsidRPr="00B24B22">
              <w:rPr>
                <w:rStyle w:val="Hyperlink"/>
                <w:noProof/>
              </w:rPr>
              <w:t>5.2</w:t>
            </w:r>
            <w:r w:rsidR="000C2E7D">
              <w:rPr>
                <w:rFonts w:asciiTheme="minorHAnsi" w:eastAsiaTheme="minorEastAsia" w:hAnsiTheme="minorHAnsi"/>
                <w:noProof/>
                <w:sz w:val="22"/>
                <w:lang w:eastAsia="de-CH"/>
              </w:rPr>
              <w:tab/>
            </w:r>
            <w:r w:rsidR="000C2E7D" w:rsidRPr="00B24B22">
              <w:rPr>
                <w:rStyle w:val="Hyperlink"/>
                <w:noProof/>
              </w:rPr>
              <w:t>Konstruktion und Anordnung der Produktionseinrichtungen</w:t>
            </w:r>
            <w:r w:rsidR="000C2E7D">
              <w:rPr>
                <w:noProof/>
                <w:webHidden/>
              </w:rPr>
              <w:tab/>
            </w:r>
            <w:r w:rsidR="000C2E7D">
              <w:rPr>
                <w:noProof/>
                <w:webHidden/>
              </w:rPr>
              <w:fldChar w:fldCharType="begin"/>
            </w:r>
            <w:r w:rsidR="000C2E7D">
              <w:rPr>
                <w:noProof/>
                <w:webHidden/>
              </w:rPr>
              <w:instrText xml:space="preserve"> PAGEREF _Toc46403329 \h </w:instrText>
            </w:r>
            <w:r w:rsidR="000C2E7D">
              <w:rPr>
                <w:noProof/>
                <w:webHidden/>
              </w:rPr>
            </w:r>
            <w:r w:rsidR="000C2E7D">
              <w:rPr>
                <w:noProof/>
                <w:webHidden/>
              </w:rPr>
              <w:fldChar w:fldCharType="separate"/>
            </w:r>
            <w:r w:rsidR="0091209D">
              <w:rPr>
                <w:noProof/>
                <w:webHidden/>
              </w:rPr>
              <w:t>8</w:t>
            </w:r>
            <w:r w:rsidR="000C2E7D">
              <w:rPr>
                <w:noProof/>
                <w:webHidden/>
              </w:rPr>
              <w:fldChar w:fldCharType="end"/>
            </w:r>
          </w:hyperlink>
        </w:p>
        <w:p w14:paraId="1F43C3EE" w14:textId="5CD6F4C0"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30" w:history="1">
            <w:r w:rsidR="000C2E7D" w:rsidRPr="00B24B22">
              <w:rPr>
                <w:rStyle w:val="Hyperlink"/>
                <w:noProof/>
              </w:rPr>
              <w:t>5.3</w:t>
            </w:r>
            <w:r w:rsidR="000C2E7D">
              <w:rPr>
                <w:rFonts w:asciiTheme="minorHAnsi" w:eastAsiaTheme="minorEastAsia" w:hAnsiTheme="minorHAnsi"/>
                <w:noProof/>
                <w:sz w:val="22"/>
                <w:lang w:eastAsia="de-CH"/>
              </w:rPr>
              <w:tab/>
            </w:r>
            <w:r w:rsidR="000C2E7D" w:rsidRPr="00B24B22">
              <w:rPr>
                <w:rStyle w:val="Hyperlink"/>
                <w:noProof/>
              </w:rPr>
              <w:t>Personalhygiene</w:t>
            </w:r>
            <w:r w:rsidR="000C2E7D">
              <w:rPr>
                <w:noProof/>
                <w:webHidden/>
              </w:rPr>
              <w:tab/>
            </w:r>
            <w:r w:rsidR="000C2E7D">
              <w:rPr>
                <w:noProof/>
                <w:webHidden/>
              </w:rPr>
              <w:fldChar w:fldCharType="begin"/>
            </w:r>
            <w:r w:rsidR="000C2E7D">
              <w:rPr>
                <w:noProof/>
                <w:webHidden/>
              </w:rPr>
              <w:instrText xml:space="preserve"> PAGEREF _Toc46403330 \h </w:instrText>
            </w:r>
            <w:r w:rsidR="000C2E7D">
              <w:rPr>
                <w:noProof/>
                <w:webHidden/>
              </w:rPr>
            </w:r>
            <w:r w:rsidR="000C2E7D">
              <w:rPr>
                <w:noProof/>
                <w:webHidden/>
              </w:rPr>
              <w:fldChar w:fldCharType="separate"/>
            </w:r>
            <w:r w:rsidR="0091209D">
              <w:rPr>
                <w:noProof/>
                <w:webHidden/>
              </w:rPr>
              <w:t>9</w:t>
            </w:r>
            <w:r w:rsidR="000C2E7D">
              <w:rPr>
                <w:noProof/>
                <w:webHidden/>
              </w:rPr>
              <w:fldChar w:fldCharType="end"/>
            </w:r>
          </w:hyperlink>
        </w:p>
        <w:p w14:paraId="05C03F95" w14:textId="23CE5E06"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31" w:history="1">
            <w:r w:rsidR="000C2E7D" w:rsidRPr="00B24B22">
              <w:rPr>
                <w:rStyle w:val="Hyperlink"/>
                <w:noProof/>
              </w:rPr>
              <w:t>5.4</w:t>
            </w:r>
            <w:r w:rsidR="000C2E7D">
              <w:rPr>
                <w:rFonts w:asciiTheme="minorHAnsi" w:eastAsiaTheme="minorEastAsia" w:hAnsiTheme="minorHAnsi"/>
                <w:noProof/>
                <w:sz w:val="22"/>
                <w:lang w:eastAsia="de-CH"/>
              </w:rPr>
              <w:tab/>
            </w:r>
            <w:r w:rsidR="000C2E7D" w:rsidRPr="00B24B22">
              <w:rPr>
                <w:rStyle w:val="Hyperlink"/>
                <w:noProof/>
              </w:rPr>
              <w:t>Schädlingsüberwachung/-bekämpfung</w:t>
            </w:r>
            <w:r w:rsidR="000C2E7D">
              <w:rPr>
                <w:noProof/>
                <w:webHidden/>
              </w:rPr>
              <w:tab/>
            </w:r>
            <w:r w:rsidR="000C2E7D">
              <w:rPr>
                <w:noProof/>
                <w:webHidden/>
              </w:rPr>
              <w:fldChar w:fldCharType="begin"/>
            </w:r>
            <w:r w:rsidR="000C2E7D">
              <w:rPr>
                <w:noProof/>
                <w:webHidden/>
              </w:rPr>
              <w:instrText xml:space="preserve"> PAGEREF _Toc46403331 \h </w:instrText>
            </w:r>
            <w:r w:rsidR="000C2E7D">
              <w:rPr>
                <w:noProof/>
                <w:webHidden/>
              </w:rPr>
            </w:r>
            <w:r w:rsidR="000C2E7D">
              <w:rPr>
                <w:noProof/>
                <w:webHidden/>
              </w:rPr>
              <w:fldChar w:fldCharType="separate"/>
            </w:r>
            <w:r w:rsidR="0091209D">
              <w:rPr>
                <w:noProof/>
                <w:webHidden/>
              </w:rPr>
              <w:t>10</w:t>
            </w:r>
            <w:r w:rsidR="000C2E7D">
              <w:rPr>
                <w:noProof/>
                <w:webHidden/>
              </w:rPr>
              <w:fldChar w:fldCharType="end"/>
            </w:r>
          </w:hyperlink>
        </w:p>
        <w:p w14:paraId="3B53DA7F" w14:textId="726BB9A1"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32" w:history="1">
            <w:r w:rsidR="000C2E7D" w:rsidRPr="00B24B22">
              <w:rPr>
                <w:rStyle w:val="Hyperlink"/>
                <w:noProof/>
              </w:rPr>
              <w:t>5.5</w:t>
            </w:r>
            <w:r w:rsidR="000C2E7D">
              <w:rPr>
                <w:rFonts w:asciiTheme="minorHAnsi" w:eastAsiaTheme="minorEastAsia" w:hAnsiTheme="minorHAnsi"/>
                <w:noProof/>
                <w:sz w:val="22"/>
                <w:lang w:eastAsia="de-CH"/>
              </w:rPr>
              <w:tab/>
            </w:r>
            <w:r w:rsidR="000C2E7D" w:rsidRPr="00B24B22">
              <w:rPr>
                <w:rStyle w:val="Hyperlink"/>
                <w:noProof/>
              </w:rPr>
              <w:t>Betriebsmittel</w:t>
            </w:r>
            <w:r w:rsidR="000C2E7D">
              <w:rPr>
                <w:noProof/>
                <w:webHidden/>
              </w:rPr>
              <w:tab/>
            </w:r>
            <w:r w:rsidR="000C2E7D">
              <w:rPr>
                <w:noProof/>
                <w:webHidden/>
              </w:rPr>
              <w:fldChar w:fldCharType="begin"/>
            </w:r>
            <w:r w:rsidR="000C2E7D">
              <w:rPr>
                <w:noProof/>
                <w:webHidden/>
              </w:rPr>
              <w:instrText xml:space="preserve"> PAGEREF _Toc46403332 \h </w:instrText>
            </w:r>
            <w:r w:rsidR="000C2E7D">
              <w:rPr>
                <w:noProof/>
                <w:webHidden/>
              </w:rPr>
            </w:r>
            <w:r w:rsidR="000C2E7D">
              <w:rPr>
                <w:noProof/>
                <w:webHidden/>
              </w:rPr>
              <w:fldChar w:fldCharType="separate"/>
            </w:r>
            <w:r w:rsidR="0091209D">
              <w:rPr>
                <w:noProof/>
                <w:webHidden/>
              </w:rPr>
              <w:t>10</w:t>
            </w:r>
            <w:r w:rsidR="000C2E7D">
              <w:rPr>
                <w:noProof/>
                <w:webHidden/>
              </w:rPr>
              <w:fldChar w:fldCharType="end"/>
            </w:r>
          </w:hyperlink>
        </w:p>
        <w:p w14:paraId="1AF209CA" w14:textId="71D6E5BE"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33" w:history="1">
            <w:r w:rsidR="000C2E7D" w:rsidRPr="00B24B22">
              <w:rPr>
                <w:rStyle w:val="Hyperlink"/>
                <w:noProof/>
              </w:rPr>
              <w:t>5.5.1</w:t>
            </w:r>
            <w:r w:rsidR="000C2E7D">
              <w:rPr>
                <w:rFonts w:asciiTheme="minorHAnsi" w:eastAsiaTheme="minorEastAsia" w:hAnsiTheme="minorHAnsi"/>
                <w:noProof/>
                <w:sz w:val="22"/>
                <w:lang w:eastAsia="de-CH"/>
              </w:rPr>
              <w:tab/>
            </w:r>
            <w:r w:rsidR="000C2E7D" w:rsidRPr="00B24B22">
              <w:rPr>
                <w:rStyle w:val="Hyperlink"/>
                <w:noProof/>
              </w:rPr>
              <w:t>Wasser</w:t>
            </w:r>
            <w:r w:rsidR="000C2E7D">
              <w:rPr>
                <w:noProof/>
                <w:webHidden/>
              </w:rPr>
              <w:tab/>
            </w:r>
            <w:r w:rsidR="000C2E7D">
              <w:rPr>
                <w:noProof/>
                <w:webHidden/>
              </w:rPr>
              <w:fldChar w:fldCharType="begin"/>
            </w:r>
            <w:r w:rsidR="000C2E7D">
              <w:rPr>
                <w:noProof/>
                <w:webHidden/>
              </w:rPr>
              <w:instrText xml:space="preserve"> PAGEREF _Toc46403333 \h </w:instrText>
            </w:r>
            <w:r w:rsidR="000C2E7D">
              <w:rPr>
                <w:noProof/>
                <w:webHidden/>
              </w:rPr>
            </w:r>
            <w:r w:rsidR="000C2E7D">
              <w:rPr>
                <w:noProof/>
                <w:webHidden/>
              </w:rPr>
              <w:fldChar w:fldCharType="separate"/>
            </w:r>
            <w:r w:rsidR="0091209D">
              <w:rPr>
                <w:noProof/>
                <w:webHidden/>
              </w:rPr>
              <w:t>10</w:t>
            </w:r>
            <w:r w:rsidR="000C2E7D">
              <w:rPr>
                <w:noProof/>
                <w:webHidden/>
              </w:rPr>
              <w:fldChar w:fldCharType="end"/>
            </w:r>
          </w:hyperlink>
        </w:p>
        <w:p w14:paraId="526E4114" w14:textId="15BB9E22"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34" w:history="1">
            <w:r w:rsidR="000C2E7D" w:rsidRPr="00B24B22">
              <w:rPr>
                <w:rStyle w:val="Hyperlink"/>
                <w:noProof/>
              </w:rPr>
              <w:t>5.5.2</w:t>
            </w:r>
            <w:r w:rsidR="000C2E7D">
              <w:rPr>
                <w:rFonts w:asciiTheme="minorHAnsi" w:eastAsiaTheme="minorEastAsia" w:hAnsiTheme="minorHAnsi"/>
                <w:noProof/>
                <w:sz w:val="22"/>
                <w:lang w:eastAsia="de-CH"/>
              </w:rPr>
              <w:tab/>
            </w:r>
            <w:r w:rsidR="000C2E7D" w:rsidRPr="00B24B22">
              <w:rPr>
                <w:rStyle w:val="Hyperlink"/>
                <w:noProof/>
              </w:rPr>
              <w:t>Druckluft</w:t>
            </w:r>
            <w:r w:rsidR="000C2E7D">
              <w:rPr>
                <w:noProof/>
                <w:webHidden/>
              </w:rPr>
              <w:tab/>
            </w:r>
            <w:r w:rsidR="000C2E7D">
              <w:rPr>
                <w:noProof/>
                <w:webHidden/>
              </w:rPr>
              <w:fldChar w:fldCharType="begin"/>
            </w:r>
            <w:r w:rsidR="000C2E7D">
              <w:rPr>
                <w:noProof/>
                <w:webHidden/>
              </w:rPr>
              <w:instrText xml:space="preserve"> PAGEREF _Toc46403334 \h </w:instrText>
            </w:r>
            <w:r w:rsidR="000C2E7D">
              <w:rPr>
                <w:noProof/>
                <w:webHidden/>
              </w:rPr>
            </w:r>
            <w:r w:rsidR="000C2E7D">
              <w:rPr>
                <w:noProof/>
                <w:webHidden/>
              </w:rPr>
              <w:fldChar w:fldCharType="separate"/>
            </w:r>
            <w:r w:rsidR="0091209D">
              <w:rPr>
                <w:noProof/>
                <w:webHidden/>
              </w:rPr>
              <w:t>11</w:t>
            </w:r>
            <w:r w:rsidR="000C2E7D">
              <w:rPr>
                <w:noProof/>
                <w:webHidden/>
              </w:rPr>
              <w:fldChar w:fldCharType="end"/>
            </w:r>
          </w:hyperlink>
        </w:p>
        <w:p w14:paraId="6AC38D08" w14:textId="0E0EEA84"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35" w:history="1">
            <w:r w:rsidR="000C2E7D" w:rsidRPr="00B24B22">
              <w:rPr>
                <w:rStyle w:val="Hyperlink"/>
                <w:noProof/>
              </w:rPr>
              <w:t>5.5.3</w:t>
            </w:r>
            <w:r w:rsidR="000C2E7D">
              <w:rPr>
                <w:rFonts w:asciiTheme="minorHAnsi" w:eastAsiaTheme="minorEastAsia" w:hAnsiTheme="minorHAnsi"/>
                <w:noProof/>
                <w:sz w:val="22"/>
                <w:lang w:eastAsia="de-CH"/>
              </w:rPr>
              <w:tab/>
            </w:r>
            <w:r w:rsidR="000C2E7D" w:rsidRPr="00B24B22">
              <w:rPr>
                <w:rStyle w:val="Hyperlink"/>
                <w:noProof/>
              </w:rPr>
              <w:t>Kohlendioxid</w:t>
            </w:r>
            <w:r w:rsidR="000C2E7D">
              <w:rPr>
                <w:noProof/>
                <w:webHidden/>
              </w:rPr>
              <w:tab/>
            </w:r>
            <w:r w:rsidR="000C2E7D">
              <w:rPr>
                <w:noProof/>
                <w:webHidden/>
              </w:rPr>
              <w:fldChar w:fldCharType="begin"/>
            </w:r>
            <w:r w:rsidR="000C2E7D">
              <w:rPr>
                <w:noProof/>
                <w:webHidden/>
              </w:rPr>
              <w:instrText xml:space="preserve"> PAGEREF _Toc46403335 \h </w:instrText>
            </w:r>
            <w:r w:rsidR="000C2E7D">
              <w:rPr>
                <w:noProof/>
                <w:webHidden/>
              </w:rPr>
            </w:r>
            <w:r w:rsidR="000C2E7D">
              <w:rPr>
                <w:noProof/>
                <w:webHidden/>
              </w:rPr>
              <w:fldChar w:fldCharType="separate"/>
            </w:r>
            <w:r w:rsidR="0091209D">
              <w:rPr>
                <w:noProof/>
                <w:webHidden/>
              </w:rPr>
              <w:t>12</w:t>
            </w:r>
            <w:r w:rsidR="000C2E7D">
              <w:rPr>
                <w:noProof/>
                <w:webHidden/>
              </w:rPr>
              <w:fldChar w:fldCharType="end"/>
            </w:r>
          </w:hyperlink>
        </w:p>
        <w:p w14:paraId="6B0653E8" w14:textId="5A528C37"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36" w:history="1">
            <w:r w:rsidR="000C2E7D" w:rsidRPr="00B24B22">
              <w:rPr>
                <w:rStyle w:val="Hyperlink"/>
                <w:noProof/>
              </w:rPr>
              <w:t>5.5.4</w:t>
            </w:r>
            <w:r w:rsidR="000C2E7D">
              <w:rPr>
                <w:rFonts w:asciiTheme="minorHAnsi" w:eastAsiaTheme="minorEastAsia" w:hAnsiTheme="minorHAnsi"/>
                <w:noProof/>
                <w:sz w:val="22"/>
                <w:lang w:eastAsia="de-CH"/>
              </w:rPr>
              <w:tab/>
            </w:r>
            <w:r w:rsidR="000C2E7D" w:rsidRPr="00B24B22">
              <w:rPr>
                <w:rStyle w:val="Hyperlink"/>
                <w:noProof/>
              </w:rPr>
              <w:t>Stickstoff</w:t>
            </w:r>
            <w:r w:rsidR="000C2E7D">
              <w:rPr>
                <w:noProof/>
                <w:webHidden/>
              </w:rPr>
              <w:tab/>
            </w:r>
            <w:r w:rsidR="000C2E7D">
              <w:rPr>
                <w:noProof/>
                <w:webHidden/>
              </w:rPr>
              <w:fldChar w:fldCharType="begin"/>
            </w:r>
            <w:r w:rsidR="000C2E7D">
              <w:rPr>
                <w:noProof/>
                <w:webHidden/>
              </w:rPr>
              <w:instrText xml:space="preserve"> PAGEREF _Toc46403336 \h </w:instrText>
            </w:r>
            <w:r w:rsidR="000C2E7D">
              <w:rPr>
                <w:noProof/>
                <w:webHidden/>
              </w:rPr>
            </w:r>
            <w:r w:rsidR="000C2E7D">
              <w:rPr>
                <w:noProof/>
                <w:webHidden/>
              </w:rPr>
              <w:fldChar w:fldCharType="separate"/>
            </w:r>
            <w:r w:rsidR="0091209D">
              <w:rPr>
                <w:noProof/>
                <w:webHidden/>
              </w:rPr>
              <w:t>13</w:t>
            </w:r>
            <w:r w:rsidR="000C2E7D">
              <w:rPr>
                <w:noProof/>
                <w:webHidden/>
              </w:rPr>
              <w:fldChar w:fldCharType="end"/>
            </w:r>
          </w:hyperlink>
        </w:p>
        <w:p w14:paraId="6CCDC99D" w14:textId="57A7C0E3"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37" w:history="1">
            <w:r w:rsidR="000C2E7D" w:rsidRPr="00B24B22">
              <w:rPr>
                <w:rStyle w:val="Hyperlink"/>
                <w:noProof/>
              </w:rPr>
              <w:t>5.6</w:t>
            </w:r>
            <w:r w:rsidR="000C2E7D">
              <w:rPr>
                <w:rFonts w:asciiTheme="minorHAnsi" w:eastAsiaTheme="minorEastAsia" w:hAnsiTheme="minorHAnsi"/>
                <w:noProof/>
                <w:sz w:val="22"/>
                <w:lang w:eastAsia="de-CH"/>
              </w:rPr>
              <w:tab/>
            </w:r>
            <w:r w:rsidR="000C2E7D" w:rsidRPr="00B24B22">
              <w:rPr>
                <w:rStyle w:val="Hyperlink"/>
                <w:noProof/>
              </w:rPr>
              <w:t>Reinigung und Desinfektion</w:t>
            </w:r>
            <w:r w:rsidR="000C2E7D">
              <w:rPr>
                <w:noProof/>
                <w:webHidden/>
              </w:rPr>
              <w:tab/>
            </w:r>
            <w:r w:rsidR="000C2E7D">
              <w:rPr>
                <w:noProof/>
                <w:webHidden/>
              </w:rPr>
              <w:fldChar w:fldCharType="begin"/>
            </w:r>
            <w:r w:rsidR="000C2E7D">
              <w:rPr>
                <w:noProof/>
                <w:webHidden/>
              </w:rPr>
              <w:instrText xml:space="preserve"> PAGEREF _Toc46403337 \h </w:instrText>
            </w:r>
            <w:r w:rsidR="000C2E7D">
              <w:rPr>
                <w:noProof/>
                <w:webHidden/>
              </w:rPr>
            </w:r>
            <w:r w:rsidR="000C2E7D">
              <w:rPr>
                <w:noProof/>
                <w:webHidden/>
              </w:rPr>
              <w:fldChar w:fldCharType="separate"/>
            </w:r>
            <w:r w:rsidR="0091209D">
              <w:rPr>
                <w:noProof/>
                <w:webHidden/>
              </w:rPr>
              <w:t>13</w:t>
            </w:r>
            <w:r w:rsidR="000C2E7D">
              <w:rPr>
                <w:noProof/>
                <w:webHidden/>
              </w:rPr>
              <w:fldChar w:fldCharType="end"/>
            </w:r>
          </w:hyperlink>
        </w:p>
        <w:p w14:paraId="2DBC8040" w14:textId="1FD12BB6"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38" w:history="1">
            <w:r w:rsidR="000C2E7D" w:rsidRPr="00B24B22">
              <w:rPr>
                <w:rStyle w:val="Hyperlink"/>
                <w:noProof/>
              </w:rPr>
              <w:t>5.7</w:t>
            </w:r>
            <w:r w:rsidR="000C2E7D">
              <w:rPr>
                <w:rFonts w:asciiTheme="minorHAnsi" w:eastAsiaTheme="minorEastAsia" w:hAnsiTheme="minorHAnsi"/>
                <w:noProof/>
                <w:sz w:val="22"/>
                <w:lang w:eastAsia="de-CH"/>
              </w:rPr>
              <w:tab/>
            </w:r>
            <w:r w:rsidR="000C2E7D" w:rsidRPr="00B24B22">
              <w:rPr>
                <w:rStyle w:val="Hyperlink"/>
                <w:noProof/>
              </w:rPr>
              <w:t>Abfallentsorgung</w:t>
            </w:r>
            <w:r w:rsidR="000C2E7D">
              <w:rPr>
                <w:noProof/>
                <w:webHidden/>
              </w:rPr>
              <w:tab/>
            </w:r>
            <w:r w:rsidR="000C2E7D">
              <w:rPr>
                <w:noProof/>
                <w:webHidden/>
              </w:rPr>
              <w:fldChar w:fldCharType="begin"/>
            </w:r>
            <w:r w:rsidR="000C2E7D">
              <w:rPr>
                <w:noProof/>
                <w:webHidden/>
              </w:rPr>
              <w:instrText xml:space="preserve"> PAGEREF _Toc46403338 \h </w:instrText>
            </w:r>
            <w:r w:rsidR="000C2E7D">
              <w:rPr>
                <w:noProof/>
                <w:webHidden/>
              </w:rPr>
            </w:r>
            <w:r w:rsidR="000C2E7D">
              <w:rPr>
                <w:noProof/>
                <w:webHidden/>
              </w:rPr>
              <w:fldChar w:fldCharType="separate"/>
            </w:r>
            <w:r w:rsidR="0091209D">
              <w:rPr>
                <w:noProof/>
                <w:webHidden/>
              </w:rPr>
              <w:t>13</w:t>
            </w:r>
            <w:r w:rsidR="000C2E7D">
              <w:rPr>
                <w:noProof/>
                <w:webHidden/>
              </w:rPr>
              <w:fldChar w:fldCharType="end"/>
            </w:r>
          </w:hyperlink>
        </w:p>
        <w:p w14:paraId="3390E69A" w14:textId="226BD310"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39" w:history="1">
            <w:r w:rsidR="000C2E7D" w:rsidRPr="00B24B22">
              <w:rPr>
                <w:rStyle w:val="Hyperlink"/>
                <w:noProof/>
              </w:rPr>
              <w:t>5.8</w:t>
            </w:r>
            <w:r w:rsidR="000C2E7D">
              <w:rPr>
                <w:rFonts w:asciiTheme="minorHAnsi" w:eastAsiaTheme="minorEastAsia" w:hAnsiTheme="minorHAnsi"/>
                <w:noProof/>
                <w:sz w:val="22"/>
                <w:lang w:eastAsia="de-CH"/>
              </w:rPr>
              <w:tab/>
            </w:r>
            <w:r w:rsidR="000C2E7D" w:rsidRPr="00B24B22">
              <w:rPr>
                <w:rStyle w:val="Hyperlink"/>
                <w:noProof/>
              </w:rPr>
              <w:t>Präventive Instandhaltung und Störungsbehebungen</w:t>
            </w:r>
            <w:r w:rsidR="000C2E7D">
              <w:rPr>
                <w:noProof/>
                <w:webHidden/>
              </w:rPr>
              <w:tab/>
            </w:r>
            <w:r w:rsidR="000C2E7D">
              <w:rPr>
                <w:noProof/>
                <w:webHidden/>
              </w:rPr>
              <w:fldChar w:fldCharType="begin"/>
            </w:r>
            <w:r w:rsidR="000C2E7D">
              <w:rPr>
                <w:noProof/>
                <w:webHidden/>
              </w:rPr>
              <w:instrText xml:space="preserve"> PAGEREF _Toc46403339 \h </w:instrText>
            </w:r>
            <w:r w:rsidR="000C2E7D">
              <w:rPr>
                <w:noProof/>
                <w:webHidden/>
              </w:rPr>
            </w:r>
            <w:r w:rsidR="000C2E7D">
              <w:rPr>
                <w:noProof/>
                <w:webHidden/>
              </w:rPr>
              <w:fldChar w:fldCharType="separate"/>
            </w:r>
            <w:r w:rsidR="0091209D">
              <w:rPr>
                <w:noProof/>
                <w:webHidden/>
              </w:rPr>
              <w:t>14</w:t>
            </w:r>
            <w:r w:rsidR="000C2E7D">
              <w:rPr>
                <w:noProof/>
                <w:webHidden/>
              </w:rPr>
              <w:fldChar w:fldCharType="end"/>
            </w:r>
          </w:hyperlink>
        </w:p>
        <w:p w14:paraId="58EB6322" w14:textId="24F40E28"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40" w:history="1">
            <w:r w:rsidR="000C2E7D" w:rsidRPr="00B24B22">
              <w:rPr>
                <w:rStyle w:val="Hyperlink"/>
                <w:noProof/>
              </w:rPr>
              <w:t>5.9</w:t>
            </w:r>
            <w:r w:rsidR="000C2E7D">
              <w:rPr>
                <w:rFonts w:asciiTheme="minorHAnsi" w:eastAsiaTheme="minorEastAsia" w:hAnsiTheme="minorHAnsi"/>
                <w:noProof/>
                <w:sz w:val="22"/>
                <w:lang w:eastAsia="de-CH"/>
              </w:rPr>
              <w:tab/>
            </w:r>
            <w:r w:rsidR="000C2E7D" w:rsidRPr="00B24B22">
              <w:rPr>
                <w:rStyle w:val="Hyperlink"/>
                <w:noProof/>
              </w:rPr>
              <w:t>Beschaffung/Einkauf</w:t>
            </w:r>
            <w:r w:rsidR="000C2E7D">
              <w:rPr>
                <w:noProof/>
                <w:webHidden/>
              </w:rPr>
              <w:tab/>
            </w:r>
            <w:r w:rsidR="000C2E7D">
              <w:rPr>
                <w:noProof/>
                <w:webHidden/>
              </w:rPr>
              <w:fldChar w:fldCharType="begin"/>
            </w:r>
            <w:r w:rsidR="000C2E7D">
              <w:rPr>
                <w:noProof/>
                <w:webHidden/>
              </w:rPr>
              <w:instrText xml:space="preserve"> PAGEREF _Toc46403340 \h </w:instrText>
            </w:r>
            <w:r w:rsidR="000C2E7D">
              <w:rPr>
                <w:noProof/>
                <w:webHidden/>
              </w:rPr>
            </w:r>
            <w:r w:rsidR="000C2E7D">
              <w:rPr>
                <w:noProof/>
                <w:webHidden/>
              </w:rPr>
              <w:fldChar w:fldCharType="separate"/>
            </w:r>
            <w:r w:rsidR="0091209D">
              <w:rPr>
                <w:noProof/>
                <w:webHidden/>
              </w:rPr>
              <w:t>14</w:t>
            </w:r>
            <w:r w:rsidR="000C2E7D">
              <w:rPr>
                <w:noProof/>
                <w:webHidden/>
              </w:rPr>
              <w:fldChar w:fldCharType="end"/>
            </w:r>
          </w:hyperlink>
        </w:p>
        <w:p w14:paraId="5946EA3D" w14:textId="44D9A546" w:rsidR="000C2E7D" w:rsidRDefault="00205A11">
          <w:pPr>
            <w:pStyle w:val="Verzeichnis2"/>
            <w:tabs>
              <w:tab w:val="left" w:pos="880"/>
              <w:tab w:val="right" w:leader="dot" w:pos="9060"/>
            </w:tabs>
            <w:rPr>
              <w:rFonts w:asciiTheme="minorHAnsi" w:eastAsiaTheme="minorEastAsia" w:hAnsiTheme="minorHAnsi"/>
              <w:noProof/>
              <w:sz w:val="22"/>
              <w:lang w:eastAsia="de-CH"/>
            </w:rPr>
          </w:pPr>
          <w:hyperlink w:anchor="_Toc46403341" w:history="1">
            <w:r w:rsidR="000C2E7D" w:rsidRPr="00B24B22">
              <w:rPr>
                <w:rStyle w:val="Hyperlink"/>
                <w:noProof/>
              </w:rPr>
              <w:t>5.10</w:t>
            </w:r>
            <w:r w:rsidR="000C2E7D">
              <w:rPr>
                <w:rFonts w:asciiTheme="minorHAnsi" w:eastAsiaTheme="minorEastAsia" w:hAnsiTheme="minorHAnsi"/>
                <w:noProof/>
                <w:sz w:val="22"/>
                <w:lang w:eastAsia="de-CH"/>
              </w:rPr>
              <w:tab/>
            </w:r>
            <w:r w:rsidR="000C2E7D" w:rsidRPr="00B24B22">
              <w:rPr>
                <w:rStyle w:val="Hyperlink"/>
                <w:noProof/>
              </w:rPr>
              <w:t>Schulungen</w:t>
            </w:r>
            <w:r w:rsidR="000C2E7D">
              <w:rPr>
                <w:noProof/>
                <w:webHidden/>
              </w:rPr>
              <w:tab/>
            </w:r>
            <w:r w:rsidR="000C2E7D">
              <w:rPr>
                <w:noProof/>
                <w:webHidden/>
              </w:rPr>
              <w:fldChar w:fldCharType="begin"/>
            </w:r>
            <w:r w:rsidR="000C2E7D">
              <w:rPr>
                <w:noProof/>
                <w:webHidden/>
              </w:rPr>
              <w:instrText xml:space="preserve"> PAGEREF _Toc46403341 \h </w:instrText>
            </w:r>
            <w:r w:rsidR="000C2E7D">
              <w:rPr>
                <w:noProof/>
                <w:webHidden/>
              </w:rPr>
            </w:r>
            <w:r w:rsidR="000C2E7D">
              <w:rPr>
                <w:noProof/>
                <w:webHidden/>
              </w:rPr>
              <w:fldChar w:fldCharType="separate"/>
            </w:r>
            <w:r w:rsidR="0091209D">
              <w:rPr>
                <w:noProof/>
                <w:webHidden/>
              </w:rPr>
              <w:t>14</w:t>
            </w:r>
            <w:r w:rsidR="000C2E7D">
              <w:rPr>
                <w:noProof/>
                <w:webHidden/>
              </w:rPr>
              <w:fldChar w:fldCharType="end"/>
            </w:r>
          </w:hyperlink>
        </w:p>
        <w:p w14:paraId="10950CAA" w14:textId="2FE7E726" w:rsidR="000C2E7D" w:rsidRDefault="00205A11">
          <w:pPr>
            <w:pStyle w:val="Verzeichnis2"/>
            <w:tabs>
              <w:tab w:val="left" w:pos="880"/>
              <w:tab w:val="right" w:leader="dot" w:pos="9060"/>
            </w:tabs>
            <w:rPr>
              <w:rFonts w:asciiTheme="minorHAnsi" w:eastAsiaTheme="minorEastAsia" w:hAnsiTheme="minorHAnsi"/>
              <w:noProof/>
              <w:sz w:val="22"/>
              <w:lang w:eastAsia="de-CH"/>
            </w:rPr>
          </w:pPr>
          <w:hyperlink w:anchor="_Toc46403342" w:history="1">
            <w:r w:rsidR="000C2E7D" w:rsidRPr="00B24B22">
              <w:rPr>
                <w:rStyle w:val="Hyperlink"/>
                <w:noProof/>
              </w:rPr>
              <w:t>5.11</w:t>
            </w:r>
            <w:r w:rsidR="000C2E7D">
              <w:rPr>
                <w:rFonts w:asciiTheme="minorHAnsi" w:eastAsiaTheme="minorEastAsia" w:hAnsiTheme="minorHAnsi"/>
                <w:noProof/>
                <w:sz w:val="22"/>
                <w:lang w:eastAsia="de-CH"/>
              </w:rPr>
              <w:tab/>
            </w:r>
            <w:r w:rsidR="000C2E7D" w:rsidRPr="00B24B22">
              <w:rPr>
                <w:rStyle w:val="Hyperlink"/>
                <w:noProof/>
              </w:rPr>
              <w:t>Allergenmanagement</w:t>
            </w:r>
            <w:r w:rsidR="000C2E7D">
              <w:rPr>
                <w:noProof/>
                <w:webHidden/>
              </w:rPr>
              <w:tab/>
            </w:r>
            <w:r w:rsidR="000C2E7D">
              <w:rPr>
                <w:noProof/>
                <w:webHidden/>
              </w:rPr>
              <w:fldChar w:fldCharType="begin"/>
            </w:r>
            <w:r w:rsidR="000C2E7D">
              <w:rPr>
                <w:noProof/>
                <w:webHidden/>
              </w:rPr>
              <w:instrText xml:space="preserve"> PAGEREF _Toc46403342 \h </w:instrText>
            </w:r>
            <w:r w:rsidR="000C2E7D">
              <w:rPr>
                <w:noProof/>
                <w:webHidden/>
              </w:rPr>
            </w:r>
            <w:r w:rsidR="000C2E7D">
              <w:rPr>
                <w:noProof/>
                <w:webHidden/>
              </w:rPr>
              <w:fldChar w:fldCharType="separate"/>
            </w:r>
            <w:r w:rsidR="0091209D">
              <w:rPr>
                <w:noProof/>
                <w:webHidden/>
              </w:rPr>
              <w:t>14</w:t>
            </w:r>
            <w:r w:rsidR="000C2E7D">
              <w:rPr>
                <w:noProof/>
                <w:webHidden/>
              </w:rPr>
              <w:fldChar w:fldCharType="end"/>
            </w:r>
          </w:hyperlink>
        </w:p>
        <w:p w14:paraId="41139BD1" w14:textId="764BA757"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43" w:history="1">
            <w:r w:rsidR="000C2E7D" w:rsidRPr="00B24B22">
              <w:rPr>
                <w:rStyle w:val="Hyperlink"/>
                <w:noProof/>
              </w:rPr>
              <w:t>5.11.1</w:t>
            </w:r>
            <w:r w:rsidR="000C2E7D">
              <w:rPr>
                <w:rFonts w:asciiTheme="minorHAnsi" w:eastAsiaTheme="minorEastAsia" w:hAnsiTheme="minorHAnsi"/>
                <w:noProof/>
                <w:sz w:val="22"/>
                <w:lang w:eastAsia="de-CH"/>
              </w:rPr>
              <w:tab/>
            </w:r>
            <w:r w:rsidR="000C2E7D" w:rsidRPr="00B24B22">
              <w:rPr>
                <w:rStyle w:val="Hyperlink"/>
                <w:noProof/>
              </w:rPr>
              <w:t>Auslobung glutenfrei</w:t>
            </w:r>
            <w:r w:rsidR="000C2E7D">
              <w:rPr>
                <w:noProof/>
                <w:webHidden/>
              </w:rPr>
              <w:tab/>
            </w:r>
            <w:r w:rsidR="000C2E7D">
              <w:rPr>
                <w:noProof/>
                <w:webHidden/>
              </w:rPr>
              <w:fldChar w:fldCharType="begin"/>
            </w:r>
            <w:r w:rsidR="000C2E7D">
              <w:rPr>
                <w:noProof/>
                <w:webHidden/>
              </w:rPr>
              <w:instrText xml:space="preserve"> PAGEREF _Toc46403343 \h </w:instrText>
            </w:r>
            <w:r w:rsidR="000C2E7D">
              <w:rPr>
                <w:noProof/>
                <w:webHidden/>
              </w:rPr>
            </w:r>
            <w:r w:rsidR="000C2E7D">
              <w:rPr>
                <w:noProof/>
                <w:webHidden/>
              </w:rPr>
              <w:fldChar w:fldCharType="separate"/>
            </w:r>
            <w:r w:rsidR="0091209D">
              <w:rPr>
                <w:noProof/>
                <w:webHidden/>
              </w:rPr>
              <w:t>14</w:t>
            </w:r>
            <w:r w:rsidR="000C2E7D">
              <w:rPr>
                <w:noProof/>
                <w:webHidden/>
              </w:rPr>
              <w:fldChar w:fldCharType="end"/>
            </w:r>
          </w:hyperlink>
        </w:p>
        <w:p w14:paraId="284D7466" w14:textId="12AD7A7B" w:rsidR="000C2E7D" w:rsidRDefault="00205A11">
          <w:pPr>
            <w:pStyle w:val="Verzeichnis2"/>
            <w:tabs>
              <w:tab w:val="left" w:pos="880"/>
              <w:tab w:val="right" w:leader="dot" w:pos="9060"/>
            </w:tabs>
            <w:rPr>
              <w:rFonts w:asciiTheme="minorHAnsi" w:eastAsiaTheme="minorEastAsia" w:hAnsiTheme="minorHAnsi"/>
              <w:noProof/>
              <w:sz w:val="22"/>
              <w:lang w:eastAsia="de-CH"/>
            </w:rPr>
          </w:pPr>
          <w:hyperlink w:anchor="_Toc46403344" w:history="1">
            <w:r w:rsidR="000C2E7D" w:rsidRPr="00B24B22">
              <w:rPr>
                <w:rStyle w:val="Hyperlink"/>
                <w:noProof/>
              </w:rPr>
              <w:t>5.12</w:t>
            </w:r>
            <w:r w:rsidR="000C2E7D">
              <w:rPr>
                <w:rFonts w:asciiTheme="minorHAnsi" w:eastAsiaTheme="minorEastAsia" w:hAnsiTheme="minorHAnsi"/>
                <w:noProof/>
                <w:sz w:val="22"/>
                <w:lang w:eastAsia="de-CH"/>
              </w:rPr>
              <w:tab/>
            </w:r>
            <w:r w:rsidR="000C2E7D" w:rsidRPr="00B24B22">
              <w:rPr>
                <w:rStyle w:val="Hyperlink"/>
                <w:noProof/>
              </w:rPr>
              <w:t>Food Defense</w:t>
            </w:r>
            <w:r w:rsidR="000C2E7D">
              <w:rPr>
                <w:noProof/>
                <w:webHidden/>
              </w:rPr>
              <w:tab/>
            </w:r>
            <w:r w:rsidR="000C2E7D">
              <w:rPr>
                <w:noProof/>
                <w:webHidden/>
              </w:rPr>
              <w:fldChar w:fldCharType="begin"/>
            </w:r>
            <w:r w:rsidR="000C2E7D">
              <w:rPr>
                <w:noProof/>
                <w:webHidden/>
              </w:rPr>
              <w:instrText xml:space="preserve"> PAGEREF _Toc46403344 \h </w:instrText>
            </w:r>
            <w:r w:rsidR="000C2E7D">
              <w:rPr>
                <w:noProof/>
                <w:webHidden/>
              </w:rPr>
            </w:r>
            <w:r w:rsidR="000C2E7D">
              <w:rPr>
                <w:noProof/>
                <w:webHidden/>
              </w:rPr>
              <w:fldChar w:fldCharType="separate"/>
            </w:r>
            <w:r w:rsidR="0091209D">
              <w:rPr>
                <w:noProof/>
                <w:webHidden/>
              </w:rPr>
              <w:t>15</w:t>
            </w:r>
            <w:r w:rsidR="000C2E7D">
              <w:rPr>
                <w:noProof/>
                <w:webHidden/>
              </w:rPr>
              <w:fldChar w:fldCharType="end"/>
            </w:r>
          </w:hyperlink>
        </w:p>
        <w:p w14:paraId="3E772DDE" w14:textId="35D9656C" w:rsidR="000C2E7D" w:rsidRDefault="00205A11">
          <w:pPr>
            <w:pStyle w:val="Verzeichnis2"/>
            <w:tabs>
              <w:tab w:val="left" w:pos="880"/>
              <w:tab w:val="right" w:leader="dot" w:pos="9060"/>
            </w:tabs>
            <w:rPr>
              <w:rFonts w:asciiTheme="minorHAnsi" w:eastAsiaTheme="minorEastAsia" w:hAnsiTheme="minorHAnsi"/>
              <w:noProof/>
              <w:sz w:val="22"/>
              <w:lang w:eastAsia="de-CH"/>
            </w:rPr>
          </w:pPr>
          <w:hyperlink w:anchor="_Toc46403345" w:history="1">
            <w:r w:rsidR="000C2E7D" w:rsidRPr="00B24B22">
              <w:rPr>
                <w:rStyle w:val="Hyperlink"/>
                <w:noProof/>
              </w:rPr>
              <w:t>5.13</w:t>
            </w:r>
            <w:r w:rsidR="000C2E7D">
              <w:rPr>
                <w:rFonts w:asciiTheme="minorHAnsi" w:eastAsiaTheme="minorEastAsia" w:hAnsiTheme="minorHAnsi"/>
                <w:noProof/>
                <w:sz w:val="22"/>
                <w:lang w:eastAsia="de-CH"/>
              </w:rPr>
              <w:tab/>
            </w:r>
            <w:r w:rsidR="000C2E7D" w:rsidRPr="00B24B22">
              <w:rPr>
                <w:rStyle w:val="Hyperlink"/>
                <w:noProof/>
              </w:rPr>
              <w:t>Food Fraud</w:t>
            </w:r>
            <w:r w:rsidR="000C2E7D">
              <w:rPr>
                <w:noProof/>
                <w:webHidden/>
              </w:rPr>
              <w:tab/>
            </w:r>
            <w:r w:rsidR="000C2E7D">
              <w:rPr>
                <w:noProof/>
                <w:webHidden/>
              </w:rPr>
              <w:fldChar w:fldCharType="begin"/>
            </w:r>
            <w:r w:rsidR="000C2E7D">
              <w:rPr>
                <w:noProof/>
                <w:webHidden/>
              </w:rPr>
              <w:instrText xml:space="preserve"> PAGEREF _Toc46403345 \h </w:instrText>
            </w:r>
            <w:r w:rsidR="000C2E7D">
              <w:rPr>
                <w:noProof/>
                <w:webHidden/>
              </w:rPr>
            </w:r>
            <w:r w:rsidR="000C2E7D">
              <w:rPr>
                <w:noProof/>
                <w:webHidden/>
              </w:rPr>
              <w:fldChar w:fldCharType="separate"/>
            </w:r>
            <w:r w:rsidR="0091209D">
              <w:rPr>
                <w:noProof/>
                <w:webHidden/>
              </w:rPr>
              <w:t>15</w:t>
            </w:r>
            <w:r w:rsidR="000C2E7D">
              <w:rPr>
                <w:noProof/>
                <w:webHidden/>
              </w:rPr>
              <w:fldChar w:fldCharType="end"/>
            </w:r>
          </w:hyperlink>
        </w:p>
        <w:p w14:paraId="7D277C0E" w14:textId="37DC1486"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46" w:history="1">
            <w:r w:rsidR="000C2E7D" w:rsidRPr="00B24B22">
              <w:rPr>
                <w:rStyle w:val="Hyperlink"/>
                <w:noProof/>
              </w:rPr>
              <w:t>5.13.1</w:t>
            </w:r>
            <w:r w:rsidR="000C2E7D">
              <w:rPr>
                <w:rFonts w:asciiTheme="minorHAnsi" w:eastAsiaTheme="minorEastAsia" w:hAnsiTheme="minorHAnsi"/>
                <w:noProof/>
                <w:sz w:val="22"/>
                <w:lang w:eastAsia="de-CH"/>
              </w:rPr>
              <w:tab/>
            </w:r>
            <w:r w:rsidR="000C2E7D" w:rsidRPr="00B24B22">
              <w:rPr>
                <w:rStyle w:val="Hyperlink"/>
                <w:noProof/>
              </w:rPr>
              <w:t>Gentechnisch veränderte Organismen (GVO)</w:t>
            </w:r>
            <w:r w:rsidR="000C2E7D">
              <w:rPr>
                <w:noProof/>
                <w:webHidden/>
              </w:rPr>
              <w:tab/>
            </w:r>
            <w:r w:rsidR="000C2E7D">
              <w:rPr>
                <w:noProof/>
                <w:webHidden/>
              </w:rPr>
              <w:fldChar w:fldCharType="begin"/>
            </w:r>
            <w:r w:rsidR="000C2E7D">
              <w:rPr>
                <w:noProof/>
                <w:webHidden/>
              </w:rPr>
              <w:instrText xml:space="preserve"> PAGEREF _Toc46403346 \h </w:instrText>
            </w:r>
            <w:r w:rsidR="000C2E7D">
              <w:rPr>
                <w:noProof/>
                <w:webHidden/>
              </w:rPr>
            </w:r>
            <w:r w:rsidR="000C2E7D">
              <w:rPr>
                <w:noProof/>
                <w:webHidden/>
              </w:rPr>
              <w:fldChar w:fldCharType="separate"/>
            </w:r>
            <w:r w:rsidR="0091209D">
              <w:rPr>
                <w:noProof/>
                <w:webHidden/>
              </w:rPr>
              <w:t>15</w:t>
            </w:r>
            <w:r w:rsidR="000C2E7D">
              <w:rPr>
                <w:noProof/>
                <w:webHidden/>
              </w:rPr>
              <w:fldChar w:fldCharType="end"/>
            </w:r>
          </w:hyperlink>
        </w:p>
        <w:p w14:paraId="6ECF2031" w14:textId="6836E971" w:rsidR="000C2E7D" w:rsidRDefault="00205A11">
          <w:pPr>
            <w:pStyle w:val="Verzeichnis2"/>
            <w:tabs>
              <w:tab w:val="left" w:pos="880"/>
              <w:tab w:val="right" w:leader="dot" w:pos="9060"/>
            </w:tabs>
            <w:rPr>
              <w:rFonts w:asciiTheme="minorHAnsi" w:eastAsiaTheme="minorEastAsia" w:hAnsiTheme="minorHAnsi"/>
              <w:noProof/>
              <w:sz w:val="22"/>
              <w:lang w:eastAsia="de-CH"/>
            </w:rPr>
          </w:pPr>
          <w:hyperlink w:anchor="_Toc46403347" w:history="1">
            <w:r w:rsidR="000C2E7D" w:rsidRPr="00B24B22">
              <w:rPr>
                <w:rStyle w:val="Hyperlink"/>
                <w:noProof/>
              </w:rPr>
              <w:t>5.14</w:t>
            </w:r>
            <w:r w:rsidR="000C2E7D">
              <w:rPr>
                <w:rFonts w:asciiTheme="minorHAnsi" w:eastAsiaTheme="minorEastAsia" w:hAnsiTheme="minorHAnsi"/>
                <w:noProof/>
                <w:sz w:val="22"/>
                <w:lang w:eastAsia="de-CH"/>
              </w:rPr>
              <w:tab/>
            </w:r>
            <w:r w:rsidR="000C2E7D" w:rsidRPr="00B24B22">
              <w:rPr>
                <w:rStyle w:val="Hyperlink"/>
                <w:noProof/>
              </w:rPr>
              <w:t>Lenkung fehlerhafter Produkte</w:t>
            </w:r>
            <w:r w:rsidR="000C2E7D">
              <w:rPr>
                <w:noProof/>
                <w:webHidden/>
              </w:rPr>
              <w:tab/>
            </w:r>
            <w:r w:rsidR="000C2E7D">
              <w:rPr>
                <w:noProof/>
                <w:webHidden/>
              </w:rPr>
              <w:fldChar w:fldCharType="begin"/>
            </w:r>
            <w:r w:rsidR="000C2E7D">
              <w:rPr>
                <w:noProof/>
                <w:webHidden/>
              </w:rPr>
              <w:instrText xml:space="preserve"> PAGEREF _Toc46403347 \h </w:instrText>
            </w:r>
            <w:r w:rsidR="000C2E7D">
              <w:rPr>
                <w:noProof/>
                <w:webHidden/>
              </w:rPr>
            </w:r>
            <w:r w:rsidR="000C2E7D">
              <w:rPr>
                <w:noProof/>
                <w:webHidden/>
              </w:rPr>
              <w:fldChar w:fldCharType="separate"/>
            </w:r>
            <w:r w:rsidR="0091209D">
              <w:rPr>
                <w:noProof/>
                <w:webHidden/>
              </w:rPr>
              <w:t>15</w:t>
            </w:r>
            <w:r w:rsidR="000C2E7D">
              <w:rPr>
                <w:noProof/>
                <w:webHidden/>
              </w:rPr>
              <w:fldChar w:fldCharType="end"/>
            </w:r>
          </w:hyperlink>
        </w:p>
        <w:p w14:paraId="1B12E26D" w14:textId="1E81918F" w:rsidR="000C2E7D" w:rsidRDefault="00205A11">
          <w:pPr>
            <w:pStyle w:val="Verzeichnis2"/>
            <w:tabs>
              <w:tab w:val="left" w:pos="880"/>
              <w:tab w:val="right" w:leader="dot" w:pos="9060"/>
            </w:tabs>
            <w:rPr>
              <w:rFonts w:asciiTheme="minorHAnsi" w:eastAsiaTheme="minorEastAsia" w:hAnsiTheme="minorHAnsi"/>
              <w:noProof/>
              <w:sz w:val="22"/>
              <w:lang w:eastAsia="de-CH"/>
            </w:rPr>
          </w:pPr>
          <w:hyperlink w:anchor="_Toc46403348" w:history="1">
            <w:r w:rsidR="000C2E7D" w:rsidRPr="00B24B22">
              <w:rPr>
                <w:rStyle w:val="Hyperlink"/>
                <w:noProof/>
              </w:rPr>
              <w:t>5.15</w:t>
            </w:r>
            <w:r w:rsidR="000C2E7D">
              <w:rPr>
                <w:rFonts w:asciiTheme="minorHAnsi" w:eastAsiaTheme="minorEastAsia" w:hAnsiTheme="minorHAnsi"/>
                <w:noProof/>
                <w:sz w:val="22"/>
                <w:lang w:eastAsia="de-CH"/>
              </w:rPr>
              <w:tab/>
            </w:r>
            <w:r w:rsidR="000C2E7D" w:rsidRPr="00B24B22">
              <w:rPr>
                <w:rStyle w:val="Hyperlink"/>
                <w:noProof/>
              </w:rPr>
              <w:t>Rework/Nachbearbeitung</w:t>
            </w:r>
            <w:r w:rsidR="000C2E7D">
              <w:rPr>
                <w:noProof/>
                <w:webHidden/>
              </w:rPr>
              <w:tab/>
            </w:r>
            <w:r w:rsidR="000C2E7D">
              <w:rPr>
                <w:noProof/>
                <w:webHidden/>
              </w:rPr>
              <w:fldChar w:fldCharType="begin"/>
            </w:r>
            <w:r w:rsidR="000C2E7D">
              <w:rPr>
                <w:noProof/>
                <w:webHidden/>
              </w:rPr>
              <w:instrText xml:space="preserve"> PAGEREF _Toc46403348 \h </w:instrText>
            </w:r>
            <w:r w:rsidR="000C2E7D">
              <w:rPr>
                <w:noProof/>
                <w:webHidden/>
              </w:rPr>
            </w:r>
            <w:r w:rsidR="000C2E7D">
              <w:rPr>
                <w:noProof/>
                <w:webHidden/>
              </w:rPr>
              <w:fldChar w:fldCharType="separate"/>
            </w:r>
            <w:r w:rsidR="0091209D">
              <w:rPr>
                <w:noProof/>
                <w:webHidden/>
              </w:rPr>
              <w:t>16</w:t>
            </w:r>
            <w:r w:rsidR="000C2E7D">
              <w:rPr>
                <w:noProof/>
                <w:webHidden/>
              </w:rPr>
              <w:fldChar w:fldCharType="end"/>
            </w:r>
          </w:hyperlink>
        </w:p>
        <w:p w14:paraId="3E85355B" w14:textId="51F877C4" w:rsidR="000C2E7D" w:rsidRDefault="00205A11">
          <w:pPr>
            <w:pStyle w:val="Verzeichnis2"/>
            <w:tabs>
              <w:tab w:val="left" w:pos="880"/>
              <w:tab w:val="right" w:leader="dot" w:pos="9060"/>
            </w:tabs>
            <w:rPr>
              <w:rFonts w:asciiTheme="minorHAnsi" w:eastAsiaTheme="minorEastAsia" w:hAnsiTheme="minorHAnsi"/>
              <w:noProof/>
              <w:sz w:val="22"/>
              <w:lang w:eastAsia="de-CH"/>
            </w:rPr>
          </w:pPr>
          <w:hyperlink w:anchor="_Toc46403349" w:history="1">
            <w:r w:rsidR="000C2E7D" w:rsidRPr="00B24B22">
              <w:rPr>
                <w:rStyle w:val="Hyperlink"/>
                <w:noProof/>
              </w:rPr>
              <w:t>5.16</w:t>
            </w:r>
            <w:r w:rsidR="000C2E7D">
              <w:rPr>
                <w:rFonts w:asciiTheme="minorHAnsi" w:eastAsiaTheme="minorEastAsia" w:hAnsiTheme="minorHAnsi"/>
                <w:noProof/>
                <w:sz w:val="22"/>
                <w:lang w:eastAsia="de-CH"/>
              </w:rPr>
              <w:tab/>
            </w:r>
            <w:r w:rsidR="000C2E7D" w:rsidRPr="00B24B22">
              <w:rPr>
                <w:rStyle w:val="Hyperlink"/>
                <w:noProof/>
              </w:rPr>
              <w:t>Umgang mit Beanstandungen und kontinuierliche Verbesserungen</w:t>
            </w:r>
            <w:r w:rsidR="000C2E7D">
              <w:rPr>
                <w:noProof/>
                <w:webHidden/>
              </w:rPr>
              <w:tab/>
            </w:r>
            <w:r w:rsidR="000C2E7D">
              <w:rPr>
                <w:noProof/>
                <w:webHidden/>
              </w:rPr>
              <w:fldChar w:fldCharType="begin"/>
            </w:r>
            <w:r w:rsidR="000C2E7D">
              <w:rPr>
                <w:noProof/>
                <w:webHidden/>
              </w:rPr>
              <w:instrText xml:space="preserve"> PAGEREF _Toc46403349 \h </w:instrText>
            </w:r>
            <w:r w:rsidR="000C2E7D">
              <w:rPr>
                <w:noProof/>
                <w:webHidden/>
              </w:rPr>
            </w:r>
            <w:r w:rsidR="000C2E7D">
              <w:rPr>
                <w:noProof/>
                <w:webHidden/>
              </w:rPr>
              <w:fldChar w:fldCharType="separate"/>
            </w:r>
            <w:r w:rsidR="0091209D">
              <w:rPr>
                <w:noProof/>
                <w:webHidden/>
              </w:rPr>
              <w:t>16</w:t>
            </w:r>
            <w:r w:rsidR="000C2E7D">
              <w:rPr>
                <w:noProof/>
                <w:webHidden/>
              </w:rPr>
              <w:fldChar w:fldCharType="end"/>
            </w:r>
          </w:hyperlink>
        </w:p>
        <w:p w14:paraId="175CC205" w14:textId="1EB6FA7A" w:rsidR="000C2E7D" w:rsidRDefault="00205A11">
          <w:pPr>
            <w:pStyle w:val="Verzeichnis1"/>
            <w:tabs>
              <w:tab w:val="left" w:pos="360"/>
              <w:tab w:val="right" w:leader="dot" w:pos="9060"/>
            </w:tabs>
            <w:rPr>
              <w:rFonts w:asciiTheme="minorHAnsi" w:eastAsiaTheme="minorEastAsia" w:hAnsiTheme="minorHAnsi"/>
              <w:noProof/>
              <w:sz w:val="22"/>
              <w:lang w:eastAsia="de-CH"/>
            </w:rPr>
          </w:pPr>
          <w:hyperlink w:anchor="_Toc46403350" w:history="1">
            <w:r w:rsidR="000C2E7D" w:rsidRPr="00B24B22">
              <w:rPr>
                <w:rStyle w:val="Hyperlink"/>
                <w:noProof/>
              </w:rPr>
              <w:t>6</w:t>
            </w:r>
            <w:r w:rsidR="000C2E7D">
              <w:rPr>
                <w:rFonts w:asciiTheme="minorHAnsi" w:eastAsiaTheme="minorEastAsia" w:hAnsiTheme="minorHAnsi"/>
                <w:noProof/>
                <w:sz w:val="22"/>
                <w:lang w:eastAsia="de-CH"/>
              </w:rPr>
              <w:tab/>
            </w:r>
            <w:r w:rsidR="000C2E7D" w:rsidRPr="00B24B22">
              <w:rPr>
                <w:rStyle w:val="Hyperlink"/>
                <w:noProof/>
              </w:rPr>
              <w:t>Herstellung von Bier</w:t>
            </w:r>
            <w:r w:rsidR="000C2E7D">
              <w:rPr>
                <w:noProof/>
                <w:webHidden/>
              </w:rPr>
              <w:tab/>
            </w:r>
            <w:r w:rsidR="000C2E7D">
              <w:rPr>
                <w:noProof/>
                <w:webHidden/>
              </w:rPr>
              <w:fldChar w:fldCharType="begin"/>
            </w:r>
            <w:r w:rsidR="000C2E7D">
              <w:rPr>
                <w:noProof/>
                <w:webHidden/>
              </w:rPr>
              <w:instrText xml:space="preserve"> PAGEREF _Toc46403350 \h </w:instrText>
            </w:r>
            <w:r w:rsidR="000C2E7D">
              <w:rPr>
                <w:noProof/>
                <w:webHidden/>
              </w:rPr>
            </w:r>
            <w:r w:rsidR="000C2E7D">
              <w:rPr>
                <w:noProof/>
                <w:webHidden/>
              </w:rPr>
              <w:fldChar w:fldCharType="separate"/>
            </w:r>
            <w:r w:rsidR="0091209D">
              <w:rPr>
                <w:noProof/>
                <w:webHidden/>
              </w:rPr>
              <w:t>17</w:t>
            </w:r>
            <w:r w:rsidR="000C2E7D">
              <w:rPr>
                <w:noProof/>
                <w:webHidden/>
              </w:rPr>
              <w:fldChar w:fldCharType="end"/>
            </w:r>
          </w:hyperlink>
        </w:p>
        <w:p w14:paraId="5C8C0B1D" w14:textId="27CF0AC7"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51" w:history="1">
            <w:r w:rsidR="000C2E7D" w:rsidRPr="00B24B22">
              <w:rPr>
                <w:rStyle w:val="Hyperlink"/>
                <w:noProof/>
              </w:rPr>
              <w:t>6.1</w:t>
            </w:r>
            <w:r w:rsidR="000C2E7D">
              <w:rPr>
                <w:rFonts w:asciiTheme="minorHAnsi" w:eastAsiaTheme="minorEastAsia" w:hAnsiTheme="minorHAnsi"/>
                <w:noProof/>
                <w:sz w:val="22"/>
                <w:lang w:eastAsia="de-CH"/>
              </w:rPr>
              <w:tab/>
            </w:r>
            <w:r w:rsidR="000C2E7D" w:rsidRPr="00B24B22">
              <w:rPr>
                <w:rStyle w:val="Hyperlink"/>
                <w:noProof/>
              </w:rPr>
              <w:t>Bierherstellung</w:t>
            </w:r>
            <w:r w:rsidR="000C2E7D">
              <w:rPr>
                <w:noProof/>
                <w:webHidden/>
              </w:rPr>
              <w:tab/>
            </w:r>
            <w:r w:rsidR="000C2E7D">
              <w:rPr>
                <w:noProof/>
                <w:webHidden/>
              </w:rPr>
              <w:fldChar w:fldCharType="begin"/>
            </w:r>
            <w:r w:rsidR="000C2E7D">
              <w:rPr>
                <w:noProof/>
                <w:webHidden/>
              </w:rPr>
              <w:instrText xml:space="preserve"> PAGEREF _Toc46403351 \h </w:instrText>
            </w:r>
            <w:r w:rsidR="000C2E7D">
              <w:rPr>
                <w:noProof/>
                <w:webHidden/>
              </w:rPr>
            </w:r>
            <w:r w:rsidR="000C2E7D">
              <w:rPr>
                <w:noProof/>
                <w:webHidden/>
              </w:rPr>
              <w:fldChar w:fldCharType="separate"/>
            </w:r>
            <w:r w:rsidR="0091209D">
              <w:rPr>
                <w:noProof/>
                <w:webHidden/>
              </w:rPr>
              <w:t>17</w:t>
            </w:r>
            <w:r w:rsidR="000C2E7D">
              <w:rPr>
                <w:noProof/>
                <w:webHidden/>
              </w:rPr>
              <w:fldChar w:fldCharType="end"/>
            </w:r>
          </w:hyperlink>
        </w:p>
        <w:p w14:paraId="03933473" w14:textId="19DA0A1C"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52" w:history="1">
            <w:r w:rsidR="000C2E7D" w:rsidRPr="00B24B22">
              <w:rPr>
                <w:rStyle w:val="Hyperlink"/>
                <w:noProof/>
              </w:rPr>
              <w:t>6.2</w:t>
            </w:r>
            <w:r w:rsidR="000C2E7D">
              <w:rPr>
                <w:rFonts w:asciiTheme="minorHAnsi" w:eastAsiaTheme="minorEastAsia" w:hAnsiTheme="minorHAnsi"/>
                <w:noProof/>
                <w:sz w:val="22"/>
                <w:lang w:eastAsia="de-CH"/>
              </w:rPr>
              <w:tab/>
            </w:r>
            <w:r w:rsidR="000C2E7D" w:rsidRPr="00B24B22">
              <w:rPr>
                <w:rStyle w:val="Hyperlink"/>
                <w:noProof/>
              </w:rPr>
              <w:t>Abfüllung (Flaschen)</w:t>
            </w:r>
            <w:r w:rsidR="000C2E7D">
              <w:rPr>
                <w:noProof/>
                <w:webHidden/>
              </w:rPr>
              <w:tab/>
            </w:r>
            <w:r w:rsidR="000C2E7D">
              <w:rPr>
                <w:noProof/>
                <w:webHidden/>
              </w:rPr>
              <w:fldChar w:fldCharType="begin"/>
            </w:r>
            <w:r w:rsidR="000C2E7D">
              <w:rPr>
                <w:noProof/>
                <w:webHidden/>
              </w:rPr>
              <w:instrText xml:space="preserve"> PAGEREF _Toc46403352 \h </w:instrText>
            </w:r>
            <w:r w:rsidR="000C2E7D">
              <w:rPr>
                <w:noProof/>
                <w:webHidden/>
              </w:rPr>
            </w:r>
            <w:r w:rsidR="000C2E7D">
              <w:rPr>
                <w:noProof/>
                <w:webHidden/>
              </w:rPr>
              <w:fldChar w:fldCharType="separate"/>
            </w:r>
            <w:r w:rsidR="0091209D">
              <w:rPr>
                <w:noProof/>
                <w:webHidden/>
              </w:rPr>
              <w:t>19</w:t>
            </w:r>
            <w:r w:rsidR="000C2E7D">
              <w:rPr>
                <w:noProof/>
                <w:webHidden/>
              </w:rPr>
              <w:fldChar w:fldCharType="end"/>
            </w:r>
          </w:hyperlink>
        </w:p>
        <w:p w14:paraId="414FDC3F" w14:textId="78780BE6"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53" w:history="1">
            <w:r w:rsidR="000C2E7D" w:rsidRPr="00B24B22">
              <w:rPr>
                <w:rStyle w:val="Hyperlink"/>
                <w:noProof/>
              </w:rPr>
              <w:t>6.3</w:t>
            </w:r>
            <w:r w:rsidR="000C2E7D">
              <w:rPr>
                <w:rFonts w:asciiTheme="minorHAnsi" w:eastAsiaTheme="minorEastAsia" w:hAnsiTheme="minorHAnsi"/>
                <w:noProof/>
                <w:sz w:val="22"/>
                <w:lang w:eastAsia="de-CH"/>
              </w:rPr>
              <w:tab/>
            </w:r>
            <w:r w:rsidR="000C2E7D" w:rsidRPr="00B24B22">
              <w:rPr>
                <w:rStyle w:val="Hyperlink"/>
                <w:noProof/>
              </w:rPr>
              <w:t>Abfüllung (Fass)</w:t>
            </w:r>
            <w:r w:rsidR="000C2E7D">
              <w:rPr>
                <w:noProof/>
                <w:webHidden/>
              </w:rPr>
              <w:tab/>
            </w:r>
            <w:r w:rsidR="000C2E7D">
              <w:rPr>
                <w:noProof/>
                <w:webHidden/>
              </w:rPr>
              <w:fldChar w:fldCharType="begin"/>
            </w:r>
            <w:r w:rsidR="000C2E7D">
              <w:rPr>
                <w:noProof/>
                <w:webHidden/>
              </w:rPr>
              <w:instrText xml:space="preserve"> PAGEREF _Toc46403353 \h </w:instrText>
            </w:r>
            <w:r w:rsidR="000C2E7D">
              <w:rPr>
                <w:noProof/>
                <w:webHidden/>
              </w:rPr>
            </w:r>
            <w:r w:rsidR="000C2E7D">
              <w:rPr>
                <w:noProof/>
                <w:webHidden/>
              </w:rPr>
              <w:fldChar w:fldCharType="separate"/>
            </w:r>
            <w:r w:rsidR="0091209D">
              <w:rPr>
                <w:noProof/>
                <w:webHidden/>
              </w:rPr>
              <w:t>21</w:t>
            </w:r>
            <w:r w:rsidR="000C2E7D">
              <w:rPr>
                <w:noProof/>
                <w:webHidden/>
              </w:rPr>
              <w:fldChar w:fldCharType="end"/>
            </w:r>
          </w:hyperlink>
        </w:p>
        <w:p w14:paraId="2FC126C4" w14:textId="70414E92" w:rsidR="000C2E7D" w:rsidRDefault="00205A11">
          <w:pPr>
            <w:pStyle w:val="Verzeichnis1"/>
            <w:tabs>
              <w:tab w:val="left" w:pos="360"/>
              <w:tab w:val="right" w:leader="dot" w:pos="9060"/>
            </w:tabs>
            <w:rPr>
              <w:rFonts w:asciiTheme="minorHAnsi" w:eastAsiaTheme="minorEastAsia" w:hAnsiTheme="minorHAnsi"/>
              <w:noProof/>
              <w:sz w:val="22"/>
              <w:lang w:eastAsia="de-CH"/>
            </w:rPr>
          </w:pPr>
          <w:hyperlink w:anchor="_Toc46403354" w:history="1">
            <w:r w:rsidR="000C2E7D" w:rsidRPr="00B24B22">
              <w:rPr>
                <w:rStyle w:val="Hyperlink"/>
                <w:noProof/>
              </w:rPr>
              <w:t>7</w:t>
            </w:r>
            <w:r w:rsidR="000C2E7D">
              <w:rPr>
                <w:rFonts w:asciiTheme="minorHAnsi" w:eastAsiaTheme="minorEastAsia" w:hAnsiTheme="minorHAnsi"/>
                <w:noProof/>
                <w:sz w:val="22"/>
                <w:lang w:eastAsia="de-CH"/>
              </w:rPr>
              <w:tab/>
            </w:r>
            <w:r w:rsidR="000C2E7D" w:rsidRPr="00B24B22">
              <w:rPr>
                <w:rStyle w:val="Hyperlink"/>
                <w:noProof/>
              </w:rPr>
              <w:t>HACCP-Konzept und Gefahren-/Risikoanalyse</w:t>
            </w:r>
            <w:r w:rsidR="000C2E7D">
              <w:rPr>
                <w:noProof/>
                <w:webHidden/>
              </w:rPr>
              <w:tab/>
            </w:r>
            <w:r w:rsidR="000C2E7D">
              <w:rPr>
                <w:noProof/>
                <w:webHidden/>
              </w:rPr>
              <w:fldChar w:fldCharType="begin"/>
            </w:r>
            <w:r w:rsidR="000C2E7D">
              <w:rPr>
                <w:noProof/>
                <w:webHidden/>
              </w:rPr>
              <w:instrText xml:space="preserve"> PAGEREF _Toc46403354 \h </w:instrText>
            </w:r>
            <w:r w:rsidR="000C2E7D">
              <w:rPr>
                <w:noProof/>
                <w:webHidden/>
              </w:rPr>
            </w:r>
            <w:r w:rsidR="000C2E7D">
              <w:rPr>
                <w:noProof/>
                <w:webHidden/>
              </w:rPr>
              <w:fldChar w:fldCharType="separate"/>
            </w:r>
            <w:r w:rsidR="0091209D">
              <w:rPr>
                <w:noProof/>
                <w:webHidden/>
              </w:rPr>
              <w:t>22</w:t>
            </w:r>
            <w:r w:rsidR="000C2E7D">
              <w:rPr>
                <w:noProof/>
                <w:webHidden/>
              </w:rPr>
              <w:fldChar w:fldCharType="end"/>
            </w:r>
          </w:hyperlink>
        </w:p>
        <w:p w14:paraId="1FF90ACA" w14:textId="41B0101C"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55" w:history="1">
            <w:r w:rsidR="000C2E7D" w:rsidRPr="00B24B22">
              <w:rPr>
                <w:rStyle w:val="Hyperlink"/>
                <w:noProof/>
              </w:rPr>
              <w:t>7.1</w:t>
            </w:r>
            <w:r w:rsidR="000C2E7D">
              <w:rPr>
                <w:rFonts w:asciiTheme="minorHAnsi" w:eastAsiaTheme="minorEastAsia" w:hAnsiTheme="minorHAnsi"/>
                <w:noProof/>
                <w:sz w:val="22"/>
                <w:lang w:eastAsia="de-CH"/>
              </w:rPr>
              <w:tab/>
            </w:r>
            <w:r w:rsidR="000C2E7D" w:rsidRPr="00B24B22">
              <w:rPr>
                <w:rStyle w:val="Hyperlink"/>
                <w:noProof/>
              </w:rPr>
              <w:t>Gefahrenanalyse Rohstoffe/Hilfsstoffe</w:t>
            </w:r>
            <w:r w:rsidR="000C2E7D">
              <w:rPr>
                <w:noProof/>
                <w:webHidden/>
              </w:rPr>
              <w:tab/>
            </w:r>
            <w:r w:rsidR="000C2E7D">
              <w:rPr>
                <w:noProof/>
                <w:webHidden/>
              </w:rPr>
              <w:fldChar w:fldCharType="begin"/>
            </w:r>
            <w:r w:rsidR="000C2E7D">
              <w:rPr>
                <w:noProof/>
                <w:webHidden/>
              </w:rPr>
              <w:instrText xml:space="preserve"> PAGEREF _Toc46403355 \h </w:instrText>
            </w:r>
            <w:r w:rsidR="000C2E7D">
              <w:rPr>
                <w:noProof/>
                <w:webHidden/>
              </w:rPr>
            </w:r>
            <w:r w:rsidR="000C2E7D">
              <w:rPr>
                <w:noProof/>
                <w:webHidden/>
              </w:rPr>
              <w:fldChar w:fldCharType="separate"/>
            </w:r>
            <w:r w:rsidR="0091209D">
              <w:rPr>
                <w:noProof/>
                <w:webHidden/>
              </w:rPr>
              <w:t>24</w:t>
            </w:r>
            <w:r w:rsidR="000C2E7D">
              <w:rPr>
                <w:noProof/>
                <w:webHidden/>
              </w:rPr>
              <w:fldChar w:fldCharType="end"/>
            </w:r>
          </w:hyperlink>
        </w:p>
        <w:p w14:paraId="301FBC34" w14:textId="4DCFE1A3"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56" w:history="1">
            <w:r w:rsidR="000C2E7D" w:rsidRPr="00B24B22">
              <w:rPr>
                <w:rStyle w:val="Hyperlink"/>
                <w:noProof/>
              </w:rPr>
              <w:t>7.1.1</w:t>
            </w:r>
            <w:r w:rsidR="000C2E7D">
              <w:rPr>
                <w:rFonts w:asciiTheme="minorHAnsi" w:eastAsiaTheme="minorEastAsia" w:hAnsiTheme="minorHAnsi"/>
                <w:noProof/>
                <w:sz w:val="22"/>
                <w:lang w:eastAsia="de-CH"/>
              </w:rPr>
              <w:tab/>
            </w:r>
            <w:r w:rsidR="000C2E7D" w:rsidRPr="00B24B22">
              <w:rPr>
                <w:rStyle w:val="Hyperlink"/>
                <w:noProof/>
              </w:rPr>
              <w:t>Malz</w:t>
            </w:r>
            <w:r w:rsidR="000C2E7D">
              <w:rPr>
                <w:noProof/>
                <w:webHidden/>
              </w:rPr>
              <w:tab/>
            </w:r>
            <w:r w:rsidR="000C2E7D">
              <w:rPr>
                <w:noProof/>
                <w:webHidden/>
              </w:rPr>
              <w:fldChar w:fldCharType="begin"/>
            </w:r>
            <w:r w:rsidR="000C2E7D">
              <w:rPr>
                <w:noProof/>
                <w:webHidden/>
              </w:rPr>
              <w:instrText xml:space="preserve"> PAGEREF _Toc46403356 \h </w:instrText>
            </w:r>
            <w:r w:rsidR="000C2E7D">
              <w:rPr>
                <w:noProof/>
                <w:webHidden/>
              </w:rPr>
            </w:r>
            <w:r w:rsidR="000C2E7D">
              <w:rPr>
                <w:noProof/>
                <w:webHidden/>
              </w:rPr>
              <w:fldChar w:fldCharType="separate"/>
            </w:r>
            <w:r w:rsidR="0091209D">
              <w:rPr>
                <w:noProof/>
                <w:webHidden/>
              </w:rPr>
              <w:t>24</w:t>
            </w:r>
            <w:r w:rsidR="000C2E7D">
              <w:rPr>
                <w:noProof/>
                <w:webHidden/>
              </w:rPr>
              <w:fldChar w:fldCharType="end"/>
            </w:r>
          </w:hyperlink>
        </w:p>
        <w:p w14:paraId="4C83E20B" w14:textId="743F3BBE"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57" w:history="1">
            <w:r w:rsidR="000C2E7D" w:rsidRPr="00B24B22">
              <w:rPr>
                <w:rStyle w:val="Hyperlink"/>
                <w:noProof/>
              </w:rPr>
              <w:t>7.1.2</w:t>
            </w:r>
            <w:r w:rsidR="000C2E7D">
              <w:rPr>
                <w:rFonts w:asciiTheme="minorHAnsi" w:eastAsiaTheme="minorEastAsia" w:hAnsiTheme="minorHAnsi"/>
                <w:noProof/>
                <w:sz w:val="22"/>
                <w:lang w:eastAsia="de-CH"/>
              </w:rPr>
              <w:tab/>
            </w:r>
            <w:r w:rsidR="000C2E7D" w:rsidRPr="00B24B22">
              <w:rPr>
                <w:rStyle w:val="Hyperlink"/>
                <w:noProof/>
              </w:rPr>
              <w:t>Hopfen/Hopfenprodukte</w:t>
            </w:r>
            <w:r w:rsidR="000C2E7D">
              <w:rPr>
                <w:noProof/>
                <w:webHidden/>
              </w:rPr>
              <w:tab/>
            </w:r>
            <w:r w:rsidR="000C2E7D">
              <w:rPr>
                <w:noProof/>
                <w:webHidden/>
              </w:rPr>
              <w:fldChar w:fldCharType="begin"/>
            </w:r>
            <w:r w:rsidR="000C2E7D">
              <w:rPr>
                <w:noProof/>
                <w:webHidden/>
              </w:rPr>
              <w:instrText xml:space="preserve"> PAGEREF _Toc46403357 \h </w:instrText>
            </w:r>
            <w:r w:rsidR="000C2E7D">
              <w:rPr>
                <w:noProof/>
                <w:webHidden/>
              </w:rPr>
            </w:r>
            <w:r w:rsidR="000C2E7D">
              <w:rPr>
                <w:noProof/>
                <w:webHidden/>
              </w:rPr>
              <w:fldChar w:fldCharType="separate"/>
            </w:r>
            <w:r w:rsidR="0091209D">
              <w:rPr>
                <w:noProof/>
                <w:webHidden/>
              </w:rPr>
              <w:t>25</w:t>
            </w:r>
            <w:r w:rsidR="000C2E7D">
              <w:rPr>
                <w:noProof/>
                <w:webHidden/>
              </w:rPr>
              <w:fldChar w:fldCharType="end"/>
            </w:r>
          </w:hyperlink>
        </w:p>
        <w:p w14:paraId="7A83A0F3" w14:textId="6255EA7C"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58" w:history="1">
            <w:r w:rsidR="000C2E7D" w:rsidRPr="00B24B22">
              <w:rPr>
                <w:rStyle w:val="Hyperlink"/>
                <w:noProof/>
              </w:rPr>
              <w:t>7.1.3</w:t>
            </w:r>
            <w:r w:rsidR="000C2E7D">
              <w:rPr>
                <w:rFonts w:asciiTheme="minorHAnsi" w:eastAsiaTheme="minorEastAsia" w:hAnsiTheme="minorHAnsi"/>
                <w:noProof/>
                <w:sz w:val="22"/>
                <w:lang w:eastAsia="de-CH"/>
              </w:rPr>
              <w:tab/>
            </w:r>
            <w:r w:rsidR="000C2E7D" w:rsidRPr="00B24B22">
              <w:rPr>
                <w:rStyle w:val="Hyperlink"/>
                <w:noProof/>
              </w:rPr>
              <w:t>Hefe</w:t>
            </w:r>
            <w:r w:rsidR="000C2E7D">
              <w:rPr>
                <w:noProof/>
                <w:webHidden/>
              </w:rPr>
              <w:tab/>
            </w:r>
            <w:r w:rsidR="000C2E7D">
              <w:rPr>
                <w:noProof/>
                <w:webHidden/>
              </w:rPr>
              <w:fldChar w:fldCharType="begin"/>
            </w:r>
            <w:r w:rsidR="000C2E7D">
              <w:rPr>
                <w:noProof/>
                <w:webHidden/>
              </w:rPr>
              <w:instrText xml:space="preserve"> PAGEREF _Toc46403358 \h </w:instrText>
            </w:r>
            <w:r w:rsidR="000C2E7D">
              <w:rPr>
                <w:noProof/>
                <w:webHidden/>
              </w:rPr>
            </w:r>
            <w:r w:rsidR="000C2E7D">
              <w:rPr>
                <w:noProof/>
                <w:webHidden/>
              </w:rPr>
              <w:fldChar w:fldCharType="separate"/>
            </w:r>
            <w:r w:rsidR="0091209D">
              <w:rPr>
                <w:noProof/>
                <w:webHidden/>
              </w:rPr>
              <w:t>25</w:t>
            </w:r>
            <w:r w:rsidR="000C2E7D">
              <w:rPr>
                <w:noProof/>
                <w:webHidden/>
              </w:rPr>
              <w:fldChar w:fldCharType="end"/>
            </w:r>
          </w:hyperlink>
        </w:p>
        <w:p w14:paraId="26C28C21" w14:textId="54C0802F"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59" w:history="1">
            <w:r w:rsidR="000C2E7D" w:rsidRPr="00B24B22">
              <w:rPr>
                <w:rStyle w:val="Hyperlink"/>
                <w:noProof/>
              </w:rPr>
              <w:t>7.1.4</w:t>
            </w:r>
            <w:r w:rsidR="000C2E7D">
              <w:rPr>
                <w:rFonts w:asciiTheme="minorHAnsi" w:eastAsiaTheme="minorEastAsia" w:hAnsiTheme="minorHAnsi"/>
                <w:noProof/>
                <w:sz w:val="22"/>
                <w:lang w:eastAsia="de-CH"/>
              </w:rPr>
              <w:tab/>
            </w:r>
            <w:r w:rsidR="000C2E7D" w:rsidRPr="00B24B22">
              <w:rPr>
                <w:rStyle w:val="Hyperlink"/>
                <w:noProof/>
              </w:rPr>
              <w:t>Filterhilfsmittel (Kieselgur, Perlite, PVPP)</w:t>
            </w:r>
            <w:r w:rsidR="000C2E7D">
              <w:rPr>
                <w:noProof/>
                <w:webHidden/>
              </w:rPr>
              <w:tab/>
            </w:r>
            <w:r w:rsidR="000C2E7D">
              <w:rPr>
                <w:noProof/>
                <w:webHidden/>
              </w:rPr>
              <w:fldChar w:fldCharType="begin"/>
            </w:r>
            <w:r w:rsidR="000C2E7D">
              <w:rPr>
                <w:noProof/>
                <w:webHidden/>
              </w:rPr>
              <w:instrText xml:space="preserve"> PAGEREF _Toc46403359 \h </w:instrText>
            </w:r>
            <w:r w:rsidR="000C2E7D">
              <w:rPr>
                <w:noProof/>
                <w:webHidden/>
              </w:rPr>
            </w:r>
            <w:r w:rsidR="000C2E7D">
              <w:rPr>
                <w:noProof/>
                <w:webHidden/>
              </w:rPr>
              <w:fldChar w:fldCharType="separate"/>
            </w:r>
            <w:r w:rsidR="0091209D">
              <w:rPr>
                <w:noProof/>
                <w:webHidden/>
              </w:rPr>
              <w:t>25</w:t>
            </w:r>
            <w:r w:rsidR="000C2E7D">
              <w:rPr>
                <w:noProof/>
                <w:webHidden/>
              </w:rPr>
              <w:fldChar w:fldCharType="end"/>
            </w:r>
          </w:hyperlink>
        </w:p>
        <w:p w14:paraId="10869F97" w14:textId="5277EFF0"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60" w:history="1">
            <w:r w:rsidR="000C2E7D" w:rsidRPr="00B24B22">
              <w:rPr>
                <w:rStyle w:val="Hyperlink"/>
                <w:noProof/>
              </w:rPr>
              <w:t>7.1.5</w:t>
            </w:r>
            <w:r w:rsidR="000C2E7D">
              <w:rPr>
                <w:rFonts w:asciiTheme="minorHAnsi" w:eastAsiaTheme="minorEastAsia" w:hAnsiTheme="minorHAnsi"/>
                <w:noProof/>
                <w:sz w:val="22"/>
                <w:lang w:eastAsia="de-CH"/>
              </w:rPr>
              <w:tab/>
            </w:r>
            <w:r w:rsidR="000C2E7D" w:rsidRPr="00B24B22">
              <w:rPr>
                <w:rStyle w:val="Hyperlink"/>
                <w:noProof/>
              </w:rPr>
              <w:t>Weitere Hilfs- und Zusatzstoffe</w:t>
            </w:r>
            <w:r w:rsidR="000C2E7D">
              <w:rPr>
                <w:noProof/>
                <w:webHidden/>
              </w:rPr>
              <w:tab/>
            </w:r>
            <w:r w:rsidR="000C2E7D">
              <w:rPr>
                <w:noProof/>
                <w:webHidden/>
              </w:rPr>
              <w:fldChar w:fldCharType="begin"/>
            </w:r>
            <w:r w:rsidR="000C2E7D">
              <w:rPr>
                <w:noProof/>
                <w:webHidden/>
              </w:rPr>
              <w:instrText xml:space="preserve"> PAGEREF _Toc46403360 \h </w:instrText>
            </w:r>
            <w:r w:rsidR="000C2E7D">
              <w:rPr>
                <w:noProof/>
                <w:webHidden/>
              </w:rPr>
            </w:r>
            <w:r w:rsidR="000C2E7D">
              <w:rPr>
                <w:noProof/>
                <w:webHidden/>
              </w:rPr>
              <w:fldChar w:fldCharType="separate"/>
            </w:r>
            <w:r w:rsidR="0091209D">
              <w:rPr>
                <w:noProof/>
                <w:webHidden/>
              </w:rPr>
              <w:t>25</w:t>
            </w:r>
            <w:r w:rsidR="000C2E7D">
              <w:rPr>
                <w:noProof/>
                <w:webHidden/>
              </w:rPr>
              <w:fldChar w:fldCharType="end"/>
            </w:r>
          </w:hyperlink>
        </w:p>
        <w:p w14:paraId="17A50FEB" w14:textId="1CE29E7B"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61" w:history="1">
            <w:r w:rsidR="000C2E7D" w:rsidRPr="00B24B22">
              <w:rPr>
                <w:rStyle w:val="Hyperlink"/>
                <w:noProof/>
              </w:rPr>
              <w:t>7.2</w:t>
            </w:r>
            <w:r w:rsidR="000C2E7D">
              <w:rPr>
                <w:rFonts w:asciiTheme="minorHAnsi" w:eastAsiaTheme="minorEastAsia" w:hAnsiTheme="minorHAnsi"/>
                <w:noProof/>
                <w:sz w:val="22"/>
                <w:lang w:eastAsia="de-CH"/>
              </w:rPr>
              <w:tab/>
            </w:r>
            <w:r w:rsidR="000C2E7D" w:rsidRPr="00B24B22">
              <w:rPr>
                <w:rStyle w:val="Hyperlink"/>
                <w:noProof/>
              </w:rPr>
              <w:t>Gefahrenanalyse Verpackungsmaterialien</w:t>
            </w:r>
            <w:r w:rsidR="000C2E7D">
              <w:rPr>
                <w:noProof/>
                <w:webHidden/>
              </w:rPr>
              <w:tab/>
            </w:r>
            <w:r w:rsidR="000C2E7D">
              <w:rPr>
                <w:noProof/>
                <w:webHidden/>
              </w:rPr>
              <w:fldChar w:fldCharType="begin"/>
            </w:r>
            <w:r w:rsidR="000C2E7D">
              <w:rPr>
                <w:noProof/>
                <w:webHidden/>
              </w:rPr>
              <w:instrText xml:space="preserve"> PAGEREF _Toc46403361 \h </w:instrText>
            </w:r>
            <w:r w:rsidR="000C2E7D">
              <w:rPr>
                <w:noProof/>
                <w:webHidden/>
              </w:rPr>
            </w:r>
            <w:r w:rsidR="000C2E7D">
              <w:rPr>
                <w:noProof/>
                <w:webHidden/>
              </w:rPr>
              <w:fldChar w:fldCharType="separate"/>
            </w:r>
            <w:r w:rsidR="0091209D">
              <w:rPr>
                <w:noProof/>
                <w:webHidden/>
              </w:rPr>
              <w:t>26</w:t>
            </w:r>
            <w:r w:rsidR="000C2E7D">
              <w:rPr>
                <w:noProof/>
                <w:webHidden/>
              </w:rPr>
              <w:fldChar w:fldCharType="end"/>
            </w:r>
          </w:hyperlink>
        </w:p>
        <w:p w14:paraId="3260565B" w14:textId="05BFF692"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62" w:history="1">
            <w:r w:rsidR="000C2E7D" w:rsidRPr="00B24B22">
              <w:rPr>
                <w:rStyle w:val="Hyperlink"/>
                <w:noProof/>
              </w:rPr>
              <w:t>7.2.1</w:t>
            </w:r>
            <w:r w:rsidR="000C2E7D">
              <w:rPr>
                <w:rFonts w:asciiTheme="minorHAnsi" w:eastAsiaTheme="minorEastAsia" w:hAnsiTheme="minorHAnsi"/>
                <w:noProof/>
                <w:sz w:val="22"/>
                <w:lang w:eastAsia="de-CH"/>
              </w:rPr>
              <w:tab/>
            </w:r>
            <w:r w:rsidR="000C2E7D" w:rsidRPr="00B24B22">
              <w:rPr>
                <w:rStyle w:val="Hyperlink"/>
                <w:noProof/>
              </w:rPr>
              <w:t>Neuglas/neue Keg</w:t>
            </w:r>
            <w:r w:rsidR="000C2E7D">
              <w:rPr>
                <w:noProof/>
                <w:webHidden/>
              </w:rPr>
              <w:tab/>
            </w:r>
            <w:r w:rsidR="000C2E7D">
              <w:rPr>
                <w:noProof/>
                <w:webHidden/>
              </w:rPr>
              <w:fldChar w:fldCharType="begin"/>
            </w:r>
            <w:r w:rsidR="000C2E7D">
              <w:rPr>
                <w:noProof/>
                <w:webHidden/>
              </w:rPr>
              <w:instrText xml:space="preserve"> PAGEREF _Toc46403362 \h </w:instrText>
            </w:r>
            <w:r w:rsidR="000C2E7D">
              <w:rPr>
                <w:noProof/>
                <w:webHidden/>
              </w:rPr>
            </w:r>
            <w:r w:rsidR="000C2E7D">
              <w:rPr>
                <w:noProof/>
                <w:webHidden/>
              </w:rPr>
              <w:fldChar w:fldCharType="separate"/>
            </w:r>
            <w:r w:rsidR="0091209D">
              <w:rPr>
                <w:noProof/>
                <w:webHidden/>
              </w:rPr>
              <w:t>26</w:t>
            </w:r>
            <w:r w:rsidR="000C2E7D">
              <w:rPr>
                <w:noProof/>
                <w:webHidden/>
              </w:rPr>
              <w:fldChar w:fldCharType="end"/>
            </w:r>
          </w:hyperlink>
        </w:p>
        <w:p w14:paraId="34DDAC70" w14:textId="7AB2E5DB"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63" w:history="1">
            <w:r w:rsidR="000C2E7D" w:rsidRPr="00B24B22">
              <w:rPr>
                <w:rStyle w:val="Hyperlink"/>
                <w:noProof/>
              </w:rPr>
              <w:t>7.2.2</w:t>
            </w:r>
            <w:r w:rsidR="000C2E7D">
              <w:rPr>
                <w:rFonts w:asciiTheme="minorHAnsi" w:eastAsiaTheme="minorEastAsia" w:hAnsiTheme="minorHAnsi"/>
                <w:noProof/>
                <w:sz w:val="22"/>
                <w:lang w:eastAsia="de-CH"/>
              </w:rPr>
              <w:tab/>
            </w:r>
            <w:r w:rsidR="000C2E7D" w:rsidRPr="00B24B22">
              <w:rPr>
                <w:rStyle w:val="Hyperlink"/>
                <w:noProof/>
              </w:rPr>
              <w:t>Gebrauchte Flaschen/gebrauchte Keg (Gebindepool)</w:t>
            </w:r>
            <w:r w:rsidR="000C2E7D">
              <w:rPr>
                <w:noProof/>
                <w:webHidden/>
              </w:rPr>
              <w:tab/>
            </w:r>
            <w:r w:rsidR="000C2E7D">
              <w:rPr>
                <w:noProof/>
                <w:webHidden/>
              </w:rPr>
              <w:fldChar w:fldCharType="begin"/>
            </w:r>
            <w:r w:rsidR="000C2E7D">
              <w:rPr>
                <w:noProof/>
                <w:webHidden/>
              </w:rPr>
              <w:instrText xml:space="preserve"> PAGEREF _Toc46403363 \h </w:instrText>
            </w:r>
            <w:r w:rsidR="000C2E7D">
              <w:rPr>
                <w:noProof/>
                <w:webHidden/>
              </w:rPr>
            </w:r>
            <w:r w:rsidR="000C2E7D">
              <w:rPr>
                <w:noProof/>
                <w:webHidden/>
              </w:rPr>
              <w:fldChar w:fldCharType="separate"/>
            </w:r>
            <w:r w:rsidR="0091209D">
              <w:rPr>
                <w:noProof/>
                <w:webHidden/>
              </w:rPr>
              <w:t>26</w:t>
            </w:r>
            <w:r w:rsidR="000C2E7D">
              <w:rPr>
                <w:noProof/>
                <w:webHidden/>
              </w:rPr>
              <w:fldChar w:fldCharType="end"/>
            </w:r>
          </w:hyperlink>
        </w:p>
        <w:p w14:paraId="372D1430" w14:textId="5F32BA63"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64" w:history="1">
            <w:r w:rsidR="000C2E7D" w:rsidRPr="00B24B22">
              <w:rPr>
                <w:rStyle w:val="Hyperlink"/>
                <w:noProof/>
              </w:rPr>
              <w:t>7.2.3</w:t>
            </w:r>
            <w:r w:rsidR="000C2E7D">
              <w:rPr>
                <w:rFonts w:asciiTheme="minorHAnsi" w:eastAsiaTheme="minorEastAsia" w:hAnsiTheme="minorHAnsi"/>
                <w:noProof/>
                <w:sz w:val="22"/>
                <w:lang w:eastAsia="de-CH"/>
              </w:rPr>
              <w:tab/>
            </w:r>
            <w:r w:rsidR="000C2E7D" w:rsidRPr="00B24B22">
              <w:rPr>
                <w:rStyle w:val="Hyperlink"/>
                <w:noProof/>
              </w:rPr>
              <w:t>Kronkorken</w:t>
            </w:r>
            <w:r w:rsidR="000C2E7D">
              <w:rPr>
                <w:noProof/>
                <w:webHidden/>
              </w:rPr>
              <w:tab/>
            </w:r>
            <w:r w:rsidR="000C2E7D">
              <w:rPr>
                <w:noProof/>
                <w:webHidden/>
              </w:rPr>
              <w:fldChar w:fldCharType="begin"/>
            </w:r>
            <w:r w:rsidR="000C2E7D">
              <w:rPr>
                <w:noProof/>
                <w:webHidden/>
              </w:rPr>
              <w:instrText xml:space="preserve"> PAGEREF _Toc46403364 \h </w:instrText>
            </w:r>
            <w:r w:rsidR="000C2E7D">
              <w:rPr>
                <w:noProof/>
                <w:webHidden/>
              </w:rPr>
            </w:r>
            <w:r w:rsidR="000C2E7D">
              <w:rPr>
                <w:noProof/>
                <w:webHidden/>
              </w:rPr>
              <w:fldChar w:fldCharType="separate"/>
            </w:r>
            <w:r w:rsidR="0091209D">
              <w:rPr>
                <w:noProof/>
                <w:webHidden/>
              </w:rPr>
              <w:t>27</w:t>
            </w:r>
            <w:r w:rsidR="000C2E7D">
              <w:rPr>
                <w:noProof/>
                <w:webHidden/>
              </w:rPr>
              <w:fldChar w:fldCharType="end"/>
            </w:r>
          </w:hyperlink>
        </w:p>
        <w:p w14:paraId="576C4490" w14:textId="4437BAF7"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65" w:history="1">
            <w:r w:rsidR="000C2E7D" w:rsidRPr="00B24B22">
              <w:rPr>
                <w:rStyle w:val="Hyperlink"/>
                <w:noProof/>
              </w:rPr>
              <w:t>7.2.4</w:t>
            </w:r>
            <w:r w:rsidR="000C2E7D">
              <w:rPr>
                <w:rFonts w:asciiTheme="minorHAnsi" w:eastAsiaTheme="minorEastAsia" w:hAnsiTheme="minorHAnsi"/>
                <w:noProof/>
                <w:sz w:val="22"/>
                <w:lang w:eastAsia="de-CH"/>
              </w:rPr>
              <w:tab/>
            </w:r>
            <w:r w:rsidR="000C2E7D" w:rsidRPr="00B24B22">
              <w:rPr>
                <w:rStyle w:val="Hyperlink"/>
                <w:noProof/>
              </w:rPr>
              <w:t>Bügelverschluss mit Dichtungsring</w:t>
            </w:r>
            <w:r w:rsidR="000C2E7D">
              <w:rPr>
                <w:noProof/>
                <w:webHidden/>
              </w:rPr>
              <w:tab/>
            </w:r>
            <w:r w:rsidR="000C2E7D">
              <w:rPr>
                <w:noProof/>
                <w:webHidden/>
              </w:rPr>
              <w:fldChar w:fldCharType="begin"/>
            </w:r>
            <w:r w:rsidR="000C2E7D">
              <w:rPr>
                <w:noProof/>
                <w:webHidden/>
              </w:rPr>
              <w:instrText xml:space="preserve"> PAGEREF _Toc46403365 \h </w:instrText>
            </w:r>
            <w:r w:rsidR="000C2E7D">
              <w:rPr>
                <w:noProof/>
                <w:webHidden/>
              </w:rPr>
            </w:r>
            <w:r w:rsidR="000C2E7D">
              <w:rPr>
                <w:noProof/>
                <w:webHidden/>
              </w:rPr>
              <w:fldChar w:fldCharType="separate"/>
            </w:r>
            <w:r w:rsidR="0091209D">
              <w:rPr>
                <w:noProof/>
                <w:webHidden/>
              </w:rPr>
              <w:t>27</w:t>
            </w:r>
            <w:r w:rsidR="000C2E7D">
              <w:rPr>
                <w:noProof/>
                <w:webHidden/>
              </w:rPr>
              <w:fldChar w:fldCharType="end"/>
            </w:r>
          </w:hyperlink>
        </w:p>
        <w:p w14:paraId="6F8F1AF5" w14:textId="21B82E2E"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66" w:history="1">
            <w:r w:rsidR="000C2E7D" w:rsidRPr="00B24B22">
              <w:rPr>
                <w:rStyle w:val="Hyperlink"/>
                <w:noProof/>
              </w:rPr>
              <w:t>7.3</w:t>
            </w:r>
            <w:r w:rsidR="000C2E7D">
              <w:rPr>
                <w:rFonts w:asciiTheme="minorHAnsi" w:eastAsiaTheme="minorEastAsia" w:hAnsiTheme="minorHAnsi"/>
                <w:noProof/>
                <w:sz w:val="22"/>
                <w:lang w:eastAsia="de-CH"/>
              </w:rPr>
              <w:tab/>
            </w:r>
            <w:r w:rsidR="000C2E7D" w:rsidRPr="00B24B22">
              <w:rPr>
                <w:rStyle w:val="Hyperlink"/>
                <w:noProof/>
              </w:rPr>
              <w:t>Gefahrenanalyse Herstellprozess (inkl. Abfüllung)</w:t>
            </w:r>
            <w:r w:rsidR="000C2E7D">
              <w:rPr>
                <w:noProof/>
                <w:webHidden/>
              </w:rPr>
              <w:tab/>
            </w:r>
            <w:r w:rsidR="000C2E7D">
              <w:rPr>
                <w:noProof/>
                <w:webHidden/>
              </w:rPr>
              <w:fldChar w:fldCharType="begin"/>
            </w:r>
            <w:r w:rsidR="000C2E7D">
              <w:rPr>
                <w:noProof/>
                <w:webHidden/>
              </w:rPr>
              <w:instrText xml:space="preserve"> PAGEREF _Toc46403366 \h </w:instrText>
            </w:r>
            <w:r w:rsidR="000C2E7D">
              <w:rPr>
                <w:noProof/>
                <w:webHidden/>
              </w:rPr>
            </w:r>
            <w:r w:rsidR="000C2E7D">
              <w:rPr>
                <w:noProof/>
                <w:webHidden/>
              </w:rPr>
              <w:fldChar w:fldCharType="separate"/>
            </w:r>
            <w:r w:rsidR="0091209D">
              <w:rPr>
                <w:noProof/>
                <w:webHidden/>
              </w:rPr>
              <w:t>27</w:t>
            </w:r>
            <w:r w:rsidR="000C2E7D">
              <w:rPr>
                <w:noProof/>
                <w:webHidden/>
              </w:rPr>
              <w:fldChar w:fldCharType="end"/>
            </w:r>
          </w:hyperlink>
        </w:p>
        <w:p w14:paraId="600A1041" w14:textId="403D3FE3"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67" w:history="1">
            <w:r w:rsidR="000C2E7D" w:rsidRPr="00B24B22">
              <w:rPr>
                <w:rStyle w:val="Hyperlink"/>
                <w:noProof/>
              </w:rPr>
              <w:t>7.3.1</w:t>
            </w:r>
            <w:r w:rsidR="000C2E7D">
              <w:rPr>
                <w:rFonts w:asciiTheme="minorHAnsi" w:eastAsiaTheme="minorEastAsia" w:hAnsiTheme="minorHAnsi"/>
                <w:noProof/>
                <w:sz w:val="22"/>
                <w:lang w:eastAsia="de-CH"/>
              </w:rPr>
              <w:tab/>
            </w:r>
            <w:r w:rsidR="000C2E7D" w:rsidRPr="00B24B22">
              <w:rPr>
                <w:rStyle w:val="Hyperlink"/>
                <w:noProof/>
              </w:rPr>
              <w:t>Prozessschritt unabhängige Gefahren</w:t>
            </w:r>
            <w:r w:rsidR="000C2E7D">
              <w:rPr>
                <w:noProof/>
                <w:webHidden/>
              </w:rPr>
              <w:tab/>
            </w:r>
            <w:r w:rsidR="000C2E7D">
              <w:rPr>
                <w:noProof/>
                <w:webHidden/>
              </w:rPr>
              <w:fldChar w:fldCharType="begin"/>
            </w:r>
            <w:r w:rsidR="000C2E7D">
              <w:rPr>
                <w:noProof/>
                <w:webHidden/>
              </w:rPr>
              <w:instrText xml:space="preserve"> PAGEREF _Toc46403367 \h </w:instrText>
            </w:r>
            <w:r w:rsidR="000C2E7D">
              <w:rPr>
                <w:noProof/>
                <w:webHidden/>
              </w:rPr>
            </w:r>
            <w:r w:rsidR="000C2E7D">
              <w:rPr>
                <w:noProof/>
                <w:webHidden/>
              </w:rPr>
              <w:fldChar w:fldCharType="separate"/>
            </w:r>
            <w:r w:rsidR="0091209D">
              <w:rPr>
                <w:noProof/>
                <w:webHidden/>
              </w:rPr>
              <w:t>27</w:t>
            </w:r>
            <w:r w:rsidR="000C2E7D">
              <w:rPr>
                <w:noProof/>
                <w:webHidden/>
              </w:rPr>
              <w:fldChar w:fldCharType="end"/>
            </w:r>
          </w:hyperlink>
        </w:p>
        <w:p w14:paraId="7D1E7323" w14:textId="7DD8D0A2"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68" w:history="1">
            <w:r w:rsidR="000C2E7D" w:rsidRPr="00B24B22">
              <w:rPr>
                <w:rStyle w:val="Hyperlink"/>
                <w:noProof/>
              </w:rPr>
              <w:t>7.3.2</w:t>
            </w:r>
            <w:r w:rsidR="000C2E7D">
              <w:rPr>
                <w:rFonts w:asciiTheme="minorHAnsi" w:eastAsiaTheme="minorEastAsia" w:hAnsiTheme="minorHAnsi"/>
                <w:noProof/>
                <w:sz w:val="22"/>
                <w:lang w:eastAsia="de-CH"/>
              </w:rPr>
              <w:tab/>
            </w:r>
            <w:r w:rsidR="000C2E7D" w:rsidRPr="00B24B22">
              <w:rPr>
                <w:rStyle w:val="Hyperlink"/>
                <w:noProof/>
              </w:rPr>
              <w:t>Malzannahme/Getreideannahme</w:t>
            </w:r>
            <w:r w:rsidR="000C2E7D">
              <w:rPr>
                <w:noProof/>
                <w:webHidden/>
              </w:rPr>
              <w:tab/>
            </w:r>
            <w:r w:rsidR="000C2E7D">
              <w:rPr>
                <w:noProof/>
                <w:webHidden/>
              </w:rPr>
              <w:fldChar w:fldCharType="begin"/>
            </w:r>
            <w:r w:rsidR="000C2E7D">
              <w:rPr>
                <w:noProof/>
                <w:webHidden/>
              </w:rPr>
              <w:instrText xml:space="preserve"> PAGEREF _Toc46403368 \h </w:instrText>
            </w:r>
            <w:r w:rsidR="000C2E7D">
              <w:rPr>
                <w:noProof/>
                <w:webHidden/>
              </w:rPr>
            </w:r>
            <w:r w:rsidR="000C2E7D">
              <w:rPr>
                <w:noProof/>
                <w:webHidden/>
              </w:rPr>
              <w:fldChar w:fldCharType="separate"/>
            </w:r>
            <w:r w:rsidR="0091209D">
              <w:rPr>
                <w:noProof/>
                <w:webHidden/>
              </w:rPr>
              <w:t>28</w:t>
            </w:r>
            <w:r w:rsidR="000C2E7D">
              <w:rPr>
                <w:noProof/>
                <w:webHidden/>
              </w:rPr>
              <w:fldChar w:fldCharType="end"/>
            </w:r>
          </w:hyperlink>
        </w:p>
        <w:p w14:paraId="14340AA4" w14:textId="69B53D46"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69" w:history="1">
            <w:r w:rsidR="000C2E7D" w:rsidRPr="00B24B22">
              <w:rPr>
                <w:rStyle w:val="Hyperlink"/>
                <w:noProof/>
              </w:rPr>
              <w:t>7.3.3</w:t>
            </w:r>
            <w:r w:rsidR="000C2E7D">
              <w:rPr>
                <w:rFonts w:asciiTheme="minorHAnsi" w:eastAsiaTheme="minorEastAsia" w:hAnsiTheme="minorHAnsi"/>
                <w:noProof/>
                <w:sz w:val="22"/>
                <w:lang w:eastAsia="de-CH"/>
              </w:rPr>
              <w:tab/>
            </w:r>
            <w:r w:rsidR="000C2E7D" w:rsidRPr="00B24B22">
              <w:rPr>
                <w:rStyle w:val="Hyperlink"/>
                <w:noProof/>
              </w:rPr>
              <w:t>Malzsilo/Getreidesilo</w:t>
            </w:r>
            <w:r w:rsidR="000C2E7D">
              <w:rPr>
                <w:noProof/>
                <w:webHidden/>
              </w:rPr>
              <w:tab/>
            </w:r>
            <w:r w:rsidR="000C2E7D">
              <w:rPr>
                <w:noProof/>
                <w:webHidden/>
              </w:rPr>
              <w:fldChar w:fldCharType="begin"/>
            </w:r>
            <w:r w:rsidR="000C2E7D">
              <w:rPr>
                <w:noProof/>
                <w:webHidden/>
              </w:rPr>
              <w:instrText xml:space="preserve"> PAGEREF _Toc46403369 \h </w:instrText>
            </w:r>
            <w:r w:rsidR="000C2E7D">
              <w:rPr>
                <w:noProof/>
                <w:webHidden/>
              </w:rPr>
            </w:r>
            <w:r w:rsidR="000C2E7D">
              <w:rPr>
                <w:noProof/>
                <w:webHidden/>
              </w:rPr>
              <w:fldChar w:fldCharType="separate"/>
            </w:r>
            <w:r w:rsidR="0091209D">
              <w:rPr>
                <w:noProof/>
                <w:webHidden/>
              </w:rPr>
              <w:t>28</w:t>
            </w:r>
            <w:r w:rsidR="000C2E7D">
              <w:rPr>
                <w:noProof/>
                <w:webHidden/>
              </w:rPr>
              <w:fldChar w:fldCharType="end"/>
            </w:r>
          </w:hyperlink>
        </w:p>
        <w:p w14:paraId="2B88F20C" w14:textId="57E9AE1D"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70" w:history="1">
            <w:r w:rsidR="000C2E7D" w:rsidRPr="00B24B22">
              <w:rPr>
                <w:rStyle w:val="Hyperlink"/>
                <w:noProof/>
              </w:rPr>
              <w:t>7.3.4</w:t>
            </w:r>
            <w:r w:rsidR="000C2E7D">
              <w:rPr>
                <w:rFonts w:asciiTheme="minorHAnsi" w:eastAsiaTheme="minorEastAsia" w:hAnsiTheme="minorHAnsi"/>
                <w:noProof/>
                <w:sz w:val="22"/>
                <w:lang w:eastAsia="de-CH"/>
              </w:rPr>
              <w:tab/>
            </w:r>
            <w:r w:rsidR="000C2E7D" w:rsidRPr="00B24B22">
              <w:rPr>
                <w:rStyle w:val="Hyperlink"/>
                <w:noProof/>
              </w:rPr>
              <w:t>Flaschenreinigung</w:t>
            </w:r>
            <w:r w:rsidR="000C2E7D">
              <w:rPr>
                <w:noProof/>
                <w:webHidden/>
              </w:rPr>
              <w:tab/>
            </w:r>
            <w:r w:rsidR="000C2E7D">
              <w:rPr>
                <w:noProof/>
                <w:webHidden/>
              </w:rPr>
              <w:fldChar w:fldCharType="begin"/>
            </w:r>
            <w:r w:rsidR="000C2E7D">
              <w:rPr>
                <w:noProof/>
                <w:webHidden/>
              </w:rPr>
              <w:instrText xml:space="preserve"> PAGEREF _Toc46403370 \h </w:instrText>
            </w:r>
            <w:r w:rsidR="000C2E7D">
              <w:rPr>
                <w:noProof/>
                <w:webHidden/>
              </w:rPr>
            </w:r>
            <w:r w:rsidR="000C2E7D">
              <w:rPr>
                <w:noProof/>
                <w:webHidden/>
              </w:rPr>
              <w:fldChar w:fldCharType="separate"/>
            </w:r>
            <w:r w:rsidR="0091209D">
              <w:rPr>
                <w:noProof/>
                <w:webHidden/>
              </w:rPr>
              <w:t>28</w:t>
            </w:r>
            <w:r w:rsidR="000C2E7D">
              <w:rPr>
                <w:noProof/>
                <w:webHidden/>
              </w:rPr>
              <w:fldChar w:fldCharType="end"/>
            </w:r>
          </w:hyperlink>
        </w:p>
        <w:p w14:paraId="3FBA803D" w14:textId="06F58572"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71" w:history="1">
            <w:r w:rsidR="000C2E7D" w:rsidRPr="00B24B22">
              <w:rPr>
                <w:rStyle w:val="Hyperlink"/>
                <w:noProof/>
              </w:rPr>
              <w:t>7.3.5</w:t>
            </w:r>
            <w:r w:rsidR="000C2E7D">
              <w:rPr>
                <w:rFonts w:asciiTheme="minorHAnsi" w:eastAsiaTheme="minorEastAsia" w:hAnsiTheme="minorHAnsi"/>
                <w:noProof/>
                <w:sz w:val="22"/>
                <w:lang w:eastAsia="de-CH"/>
              </w:rPr>
              <w:tab/>
            </w:r>
            <w:r w:rsidR="000C2E7D" w:rsidRPr="00B24B22">
              <w:rPr>
                <w:rStyle w:val="Hyperlink"/>
                <w:noProof/>
              </w:rPr>
              <w:t>Fassreinigung</w:t>
            </w:r>
            <w:r w:rsidR="000C2E7D">
              <w:rPr>
                <w:noProof/>
                <w:webHidden/>
              </w:rPr>
              <w:tab/>
            </w:r>
            <w:r w:rsidR="000C2E7D">
              <w:rPr>
                <w:noProof/>
                <w:webHidden/>
              </w:rPr>
              <w:fldChar w:fldCharType="begin"/>
            </w:r>
            <w:r w:rsidR="000C2E7D">
              <w:rPr>
                <w:noProof/>
                <w:webHidden/>
              </w:rPr>
              <w:instrText xml:space="preserve"> PAGEREF _Toc46403371 \h </w:instrText>
            </w:r>
            <w:r w:rsidR="000C2E7D">
              <w:rPr>
                <w:noProof/>
                <w:webHidden/>
              </w:rPr>
            </w:r>
            <w:r w:rsidR="000C2E7D">
              <w:rPr>
                <w:noProof/>
                <w:webHidden/>
              </w:rPr>
              <w:fldChar w:fldCharType="separate"/>
            </w:r>
            <w:r w:rsidR="0091209D">
              <w:rPr>
                <w:noProof/>
                <w:webHidden/>
              </w:rPr>
              <w:t>28</w:t>
            </w:r>
            <w:r w:rsidR="000C2E7D">
              <w:rPr>
                <w:noProof/>
                <w:webHidden/>
              </w:rPr>
              <w:fldChar w:fldCharType="end"/>
            </w:r>
          </w:hyperlink>
        </w:p>
        <w:p w14:paraId="70D681BE" w14:textId="286D09CA"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72" w:history="1">
            <w:r w:rsidR="000C2E7D" w:rsidRPr="00B24B22">
              <w:rPr>
                <w:rStyle w:val="Hyperlink"/>
                <w:noProof/>
              </w:rPr>
              <w:t>7.3.6</w:t>
            </w:r>
            <w:r w:rsidR="000C2E7D">
              <w:rPr>
                <w:rFonts w:asciiTheme="minorHAnsi" w:eastAsiaTheme="minorEastAsia" w:hAnsiTheme="minorHAnsi"/>
                <w:noProof/>
                <w:sz w:val="22"/>
                <w:lang w:eastAsia="de-CH"/>
              </w:rPr>
              <w:tab/>
            </w:r>
            <w:r w:rsidR="000C2E7D" w:rsidRPr="00B24B22">
              <w:rPr>
                <w:rStyle w:val="Hyperlink"/>
                <w:noProof/>
              </w:rPr>
              <w:t>Flascheninspektor</w:t>
            </w:r>
            <w:r w:rsidR="000C2E7D">
              <w:rPr>
                <w:noProof/>
                <w:webHidden/>
              </w:rPr>
              <w:tab/>
            </w:r>
            <w:r w:rsidR="000C2E7D">
              <w:rPr>
                <w:noProof/>
                <w:webHidden/>
              </w:rPr>
              <w:fldChar w:fldCharType="begin"/>
            </w:r>
            <w:r w:rsidR="000C2E7D">
              <w:rPr>
                <w:noProof/>
                <w:webHidden/>
              </w:rPr>
              <w:instrText xml:space="preserve"> PAGEREF _Toc46403372 \h </w:instrText>
            </w:r>
            <w:r w:rsidR="000C2E7D">
              <w:rPr>
                <w:noProof/>
                <w:webHidden/>
              </w:rPr>
            </w:r>
            <w:r w:rsidR="000C2E7D">
              <w:rPr>
                <w:noProof/>
                <w:webHidden/>
              </w:rPr>
              <w:fldChar w:fldCharType="separate"/>
            </w:r>
            <w:r w:rsidR="0091209D">
              <w:rPr>
                <w:noProof/>
                <w:webHidden/>
              </w:rPr>
              <w:t>29</w:t>
            </w:r>
            <w:r w:rsidR="000C2E7D">
              <w:rPr>
                <w:noProof/>
                <w:webHidden/>
              </w:rPr>
              <w:fldChar w:fldCharType="end"/>
            </w:r>
          </w:hyperlink>
        </w:p>
        <w:p w14:paraId="703C5134" w14:textId="1E90CE07"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73" w:history="1">
            <w:r w:rsidR="000C2E7D" w:rsidRPr="00B24B22">
              <w:rPr>
                <w:rStyle w:val="Hyperlink"/>
                <w:noProof/>
              </w:rPr>
              <w:t>7.3.7</w:t>
            </w:r>
            <w:r w:rsidR="000C2E7D">
              <w:rPr>
                <w:rFonts w:asciiTheme="minorHAnsi" w:eastAsiaTheme="minorEastAsia" w:hAnsiTheme="minorHAnsi"/>
                <w:noProof/>
                <w:sz w:val="22"/>
                <w:lang w:eastAsia="de-CH"/>
              </w:rPr>
              <w:tab/>
            </w:r>
            <w:r w:rsidR="000C2E7D" w:rsidRPr="00B24B22">
              <w:rPr>
                <w:rStyle w:val="Hyperlink"/>
                <w:noProof/>
              </w:rPr>
              <w:t>Füller</w:t>
            </w:r>
            <w:r w:rsidR="000C2E7D">
              <w:rPr>
                <w:noProof/>
                <w:webHidden/>
              </w:rPr>
              <w:tab/>
            </w:r>
            <w:r w:rsidR="000C2E7D">
              <w:rPr>
                <w:noProof/>
                <w:webHidden/>
              </w:rPr>
              <w:fldChar w:fldCharType="begin"/>
            </w:r>
            <w:r w:rsidR="000C2E7D">
              <w:rPr>
                <w:noProof/>
                <w:webHidden/>
              </w:rPr>
              <w:instrText xml:space="preserve"> PAGEREF _Toc46403373 \h </w:instrText>
            </w:r>
            <w:r w:rsidR="000C2E7D">
              <w:rPr>
                <w:noProof/>
                <w:webHidden/>
              </w:rPr>
            </w:r>
            <w:r w:rsidR="000C2E7D">
              <w:rPr>
                <w:noProof/>
                <w:webHidden/>
              </w:rPr>
              <w:fldChar w:fldCharType="separate"/>
            </w:r>
            <w:r w:rsidR="0091209D">
              <w:rPr>
                <w:noProof/>
                <w:webHidden/>
              </w:rPr>
              <w:t>29</w:t>
            </w:r>
            <w:r w:rsidR="000C2E7D">
              <w:rPr>
                <w:noProof/>
                <w:webHidden/>
              </w:rPr>
              <w:fldChar w:fldCharType="end"/>
            </w:r>
          </w:hyperlink>
        </w:p>
        <w:p w14:paraId="55042968" w14:textId="126DABCD"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74" w:history="1">
            <w:r w:rsidR="000C2E7D" w:rsidRPr="00B24B22">
              <w:rPr>
                <w:rStyle w:val="Hyperlink"/>
                <w:noProof/>
              </w:rPr>
              <w:t>1.1.1</w:t>
            </w:r>
            <w:r w:rsidR="000C2E7D">
              <w:rPr>
                <w:rFonts w:asciiTheme="minorHAnsi" w:eastAsiaTheme="minorEastAsia" w:hAnsiTheme="minorHAnsi"/>
                <w:noProof/>
                <w:sz w:val="22"/>
                <w:lang w:eastAsia="de-CH"/>
              </w:rPr>
              <w:tab/>
            </w:r>
            <w:r w:rsidR="000C2E7D" w:rsidRPr="00B24B22">
              <w:rPr>
                <w:rStyle w:val="Hyperlink"/>
                <w:noProof/>
              </w:rPr>
              <w:t>Verschliesser</w:t>
            </w:r>
            <w:r w:rsidR="000C2E7D">
              <w:rPr>
                <w:noProof/>
                <w:webHidden/>
              </w:rPr>
              <w:tab/>
            </w:r>
            <w:r w:rsidR="000C2E7D">
              <w:rPr>
                <w:noProof/>
                <w:webHidden/>
              </w:rPr>
              <w:fldChar w:fldCharType="begin"/>
            </w:r>
            <w:r w:rsidR="000C2E7D">
              <w:rPr>
                <w:noProof/>
                <w:webHidden/>
              </w:rPr>
              <w:instrText xml:space="preserve"> PAGEREF _Toc46403374 \h </w:instrText>
            </w:r>
            <w:r w:rsidR="000C2E7D">
              <w:rPr>
                <w:noProof/>
                <w:webHidden/>
              </w:rPr>
            </w:r>
            <w:r w:rsidR="000C2E7D">
              <w:rPr>
                <w:noProof/>
                <w:webHidden/>
              </w:rPr>
              <w:fldChar w:fldCharType="separate"/>
            </w:r>
            <w:r w:rsidR="0091209D">
              <w:rPr>
                <w:noProof/>
                <w:webHidden/>
              </w:rPr>
              <w:t>29</w:t>
            </w:r>
            <w:r w:rsidR="000C2E7D">
              <w:rPr>
                <w:noProof/>
                <w:webHidden/>
              </w:rPr>
              <w:fldChar w:fldCharType="end"/>
            </w:r>
          </w:hyperlink>
        </w:p>
        <w:p w14:paraId="1BB55BD1" w14:textId="683FCB89"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75" w:history="1">
            <w:r w:rsidR="000C2E7D" w:rsidRPr="00B24B22">
              <w:rPr>
                <w:rStyle w:val="Hyperlink"/>
                <w:noProof/>
              </w:rPr>
              <w:t>7.4</w:t>
            </w:r>
            <w:r w:rsidR="000C2E7D">
              <w:rPr>
                <w:rFonts w:asciiTheme="minorHAnsi" w:eastAsiaTheme="minorEastAsia" w:hAnsiTheme="minorHAnsi"/>
                <w:noProof/>
                <w:sz w:val="22"/>
                <w:lang w:eastAsia="de-CH"/>
              </w:rPr>
              <w:tab/>
            </w:r>
            <w:r w:rsidR="000C2E7D" w:rsidRPr="00B24B22">
              <w:rPr>
                <w:rStyle w:val="Hyperlink"/>
                <w:noProof/>
              </w:rPr>
              <w:t>Kritische Kontrollpunkte</w:t>
            </w:r>
            <w:r w:rsidR="000C2E7D">
              <w:rPr>
                <w:noProof/>
                <w:webHidden/>
              </w:rPr>
              <w:tab/>
            </w:r>
            <w:r w:rsidR="000C2E7D">
              <w:rPr>
                <w:noProof/>
                <w:webHidden/>
              </w:rPr>
              <w:fldChar w:fldCharType="begin"/>
            </w:r>
            <w:r w:rsidR="000C2E7D">
              <w:rPr>
                <w:noProof/>
                <w:webHidden/>
              </w:rPr>
              <w:instrText xml:space="preserve"> PAGEREF _Toc46403375 \h </w:instrText>
            </w:r>
            <w:r w:rsidR="000C2E7D">
              <w:rPr>
                <w:noProof/>
                <w:webHidden/>
              </w:rPr>
            </w:r>
            <w:r w:rsidR="000C2E7D">
              <w:rPr>
                <w:noProof/>
                <w:webHidden/>
              </w:rPr>
              <w:fldChar w:fldCharType="separate"/>
            </w:r>
            <w:r w:rsidR="0091209D">
              <w:rPr>
                <w:noProof/>
                <w:webHidden/>
              </w:rPr>
              <w:t>29</w:t>
            </w:r>
            <w:r w:rsidR="000C2E7D">
              <w:rPr>
                <w:noProof/>
                <w:webHidden/>
              </w:rPr>
              <w:fldChar w:fldCharType="end"/>
            </w:r>
          </w:hyperlink>
        </w:p>
        <w:p w14:paraId="17901D05" w14:textId="3097EA96"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76" w:history="1">
            <w:r w:rsidR="000C2E7D" w:rsidRPr="00B24B22">
              <w:rPr>
                <w:rStyle w:val="Hyperlink"/>
                <w:noProof/>
              </w:rPr>
              <w:t>7.4.1</w:t>
            </w:r>
            <w:r w:rsidR="000C2E7D">
              <w:rPr>
                <w:rFonts w:asciiTheme="minorHAnsi" w:eastAsiaTheme="minorEastAsia" w:hAnsiTheme="minorHAnsi"/>
                <w:noProof/>
                <w:sz w:val="22"/>
                <w:lang w:eastAsia="de-CH"/>
              </w:rPr>
              <w:tab/>
            </w:r>
            <w:r w:rsidR="000C2E7D" w:rsidRPr="00B24B22">
              <w:rPr>
                <w:rStyle w:val="Hyperlink"/>
                <w:noProof/>
              </w:rPr>
              <w:t>oPRP Fremdkörpermanagement</w:t>
            </w:r>
            <w:r w:rsidR="000C2E7D">
              <w:rPr>
                <w:noProof/>
                <w:webHidden/>
              </w:rPr>
              <w:tab/>
            </w:r>
            <w:r w:rsidR="000C2E7D">
              <w:rPr>
                <w:noProof/>
                <w:webHidden/>
              </w:rPr>
              <w:fldChar w:fldCharType="begin"/>
            </w:r>
            <w:r w:rsidR="000C2E7D">
              <w:rPr>
                <w:noProof/>
                <w:webHidden/>
              </w:rPr>
              <w:instrText xml:space="preserve"> PAGEREF _Toc46403376 \h </w:instrText>
            </w:r>
            <w:r w:rsidR="000C2E7D">
              <w:rPr>
                <w:noProof/>
                <w:webHidden/>
              </w:rPr>
            </w:r>
            <w:r w:rsidR="000C2E7D">
              <w:rPr>
                <w:noProof/>
                <w:webHidden/>
              </w:rPr>
              <w:fldChar w:fldCharType="separate"/>
            </w:r>
            <w:r w:rsidR="0091209D">
              <w:rPr>
                <w:noProof/>
                <w:webHidden/>
              </w:rPr>
              <w:t>29</w:t>
            </w:r>
            <w:r w:rsidR="000C2E7D">
              <w:rPr>
                <w:noProof/>
                <w:webHidden/>
              </w:rPr>
              <w:fldChar w:fldCharType="end"/>
            </w:r>
          </w:hyperlink>
        </w:p>
        <w:p w14:paraId="0EB61638" w14:textId="290A5DA7"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77" w:history="1">
            <w:r w:rsidR="000C2E7D" w:rsidRPr="00B24B22">
              <w:rPr>
                <w:rStyle w:val="Hyperlink"/>
                <w:noProof/>
              </w:rPr>
              <w:t>7.4.2</w:t>
            </w:r>
            <w:r w:rsidR="000C2E7D">
              <w:rPr>
                <w:rFonts w:asciiTheme="minorHAnsi" w:eastAsiaTheme="minorEastAsia" w:hAnsiTheme="minorHAnsi"/>
                <w:noProof/>
                <w:sz w:val="22"/>
                <w:lang w:eastAsia="de-CH"/>
              </w:rPr>
              <w:tab/>
            </w:r>
            <w:r w:rsidR="000C2E7D" w:rsidRPr="00B24B22">
              <w:rPr>
                <w:rStyle w:val="Hyperlink"/>
                <w:noProof/>
              </w:rPr>
              <w:t>oPRP Chemische Rückstände in Flaschen/Keg</w:t>
            </w:r>
            <w:r w:rsidR="000C2E7D">
              <w:rPr>
                <w:noProof/>
                <w:webHidden/>
              </w:rPr>
              <w:tab/>
            </w:r>
            <w:r w:rsidR="000C2E7D">
              <w:rPr>
                <w:noProof/>
                <w:webHidden/>
              </w:rPr>
              <w:fldChar w:fldCharType="begin"/>
            </w:r>
            <w:r w:rsidR="000C2E7D">
              <w:rPr>
                <w:noProof/>
                <w:webHidden/>
              </w:rPr>
              <w:instrText xml:space="preserve"> PAGEREF _Toc46403377 \h </w:instrText>
            </w:r>
            <w:r w:rsidR="000C2E7D">
              <w:rPr>
                <w:noProof/>
                <w:webHidden/>
              </w:rPr>
            </w:r>
            <w:r w:rsidR="000C2E7D">
              <w:rPr>
                <w:noProof/>
                <w:webHidden/>
              </w:rPr>
              <w:fldChar w:fldCharType="separate"/>
            </w:r>
            <w:r w:rsidR="0091209D">
              <w:rPr>
                <w:noProof/>
                <w:webHidden/>
              </w:rPr>
              <w:t>30</w:t>
            </w:r>
            <w:r w:rsidR="000C2E7D">
              <w:rPr>
                <w:noProof/>
                <w:webHidden/>
              </w:rPr>
              <w:fldChar w:fldCharType="end"/>
            </w:r>
          </w:hyperlink>
        </w:p>
        <w:p w14:paraId="7A7F2E2B" w14:textId="5141741F" w:rsidR="000C2E7D" w:rsidRDefault="00205A11">
          <w:pPr>
            <w:pStyle w:val="Verzeichnis1"/>
            <w:tabs>
              <w:tab w:val="left" w:pos="360"/>
              <w:tab w:val="right" w:leader="dot" w:pos="9060"/>
            </w:tabs>
            <w:rPr>
              <w:rFonts w:asciiTheme="minorHAnsi" w:eastAsiaTheme="minorEastAsia" w:hAnsiTheme="minorHAnsi"/>
              <w:noProof/>
              <w:sz w:val="22"/>
              <w:lang w:eastAsia="de-CH"/>
            </w:rPr>
          </w:pPr>
          <w:hyperlink w:anchor="_Toc46403378" w:history="1">
            <w:r w:rsidR="000C2E7D" w:rsidRPr="00B24B22">
              <w:rPr>
                <w:rStyle w:val="Hyperlink"/>
                <w:noProof/>
              </w:rPr>
              <w:t>8</w:t>
            </w:r>
            <w:r w:rsidR="000C2E7D">
              <w:rPr>
                <w:rFonts w:asciiTheme="minorHAnsi" w:eastAsiaTheme="minorEastAsia" w:hAnsiTheme="minorHAnsi"/>
                <w:noProof/>
                <w:sz w:val="22"/>
                <w:lang w:eastAsia="de-CH"/>
              </w:rPr>
              <w:tab/>
            </w:r>
            <w:r w:rsidR="000C2E7D" w:rsidRPr="00B24B22">
              <w:rPr>
                <w:rStyle w:val="Hyperlink"/>
                <w:noProof/>
              </w:rPr>
              <w:t>Mikrobiologische Richtwerte</w:t>
            </w:r>
            <w:r w:rsidR="000C2E7D">
              <w:rPr>
                <w:noProof/>
                <w:webHidden/>
              </w:rPr>
              <w:tab/>
            </w:r>
            <w:r w:rsidR="000C2E7D">
              <w:rPr>
                <w:noProof/>
                <w:webHidden/>
              </w:rPr>
              <w:fldChar w:fldCharType="begin"/>
            </w:r>
            <w:r w:rsidR="000C2E7D">
              <w:rPr>
                <w:noProof/>
                <w:webHidden/>
              </w:rPr>
              <w:instrText xml:space="preserve"> PAGEREF _Toc46403378 \h </w:instrText>
            </w:r>
            <w:r w:rsidR="000C2E7D">
              <w:rPr>
                <w:noProof/>
                <w:webHidden/>
              </w:rPr>
            </w:r>
            <w:r w:rsidR="000C2E7D">
              <w:rPr>
                <w:noProof/>
                <w:webHidden/>
              </w:rPr>
              <w:fldChar w:fldCharType="separate"/>
            </w:r>
            <w:r w:rsidR="0091209D">
              <w:rPr>
                <w:noProof/>
                <w:webHidden/>
              </w:rPr>
              <w:t>30</w:t>
            </w:r>
            <w:r w:rsidR="000C2E7D">
              <w:rPr>
                <w:noProof/>
                <w:webHidden/>
              </w:rPr>
              <w:fldChar w:fldCharType="end"/>
            </w:r>
          </w:hyperlink>
        </w:p>
        <w:p w14:paraId="7C1B20ED" w14:textId="1AFB382E"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79" w:history="1">
            <w:r w:rsidR="000C2E7D" w:rsidRPr="00B24B22">
              <w:rPr>
                <w:rStyle w:val="Hyperlink"/>
                <w:noProof/>
              </w:rPr>
              <w:t>8.1</w:t>
            </w:r>
            <w:r w:rsidR="000C2E7D">
              <w:rPr>
                <w:rFonts w:asciiTheme="minorHAnsi" w:eastAsiaTheme="minorEastAsia" w:hAnsiTheme="minorHAnsi"/>
                <w:noProof/>
                <w:sz w:val="22"/>
                <w:lang w:eastAsia="de-CH"/>
              </w:rPr>
              <w:tab/>
            </w:r>
            <w:r w:rsidR="000C2E7D" w:rsidRPr="00B24B22">
              <w:rPr>
                <w:rStyle w:val="Hyperlink"/>
                <w:noProof/>
              </w:rPr>
              <w:t>Quell- und Brunnenwasser</w:t>
            </w:r>
            <w:r w:rsidR="000C2E7D">
              <w:rPr>
                <w:noProof/>
                <w:webHidden/>
              </w:rPr>
              <w:tab/>
            </w:r>
            <w:r w:rsidR="000C2E7D">
              <w:rPr>
                <w:noProof/>
                <w:webHidden/>
              </w:rPr>
              <w:fldChar w:fldCharType="begin"/>
            </w:r>
            <w:r w:rsidR="000C2E7D">
              <w:rPr>
                <w:noProof/>
                <w:webHidden/>
              </w:rPr>
              <w:instrText xml:space="preserve"> PAGEREF _Toc46403379 \h </w:instrText>
            </w:r>
            <w:r w:rsidR="000C2E7D">
              <w:rPr>
                <w:noProof/>
                <w:webHidden/>
              </w:rPr>
            </w:r>
            <w:r w:rsidR="000C2E7D">
              <w:rPr>
                <w:noProof/>
                <w:webHidden/>
              </w:rPr>
              <w:fldChar w:fldCharType="separate"/>
            </w:r>
            <w:r w:rsidR="0091209D">
              <w:rPr>
                <w:noProof/>
                <w:webHidden/>
              </w:rPr>
              <w:t>30</w:t>
            </w:r>
            <w:r w:rsidR="000C2E7D">
              <w:rPr>
                <w:noProof/>
                <w:webHidden/>
              </w:rPr>
              <w:fldChar w:fldCharType="end"/>
            </w:r>
          </w:hyperlink>
        </w:p>
        <w:p w14:paraId="37CB274C" w14:textId="6D9C4EFB"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80" w:history="1">
            <w:r w:rsidR="000C2E7D" w:rsidRPr="00B24B22">
              <w:rPr>
                <w:rStyle w:val="Hyperlink"/>
                <w:noProof/>
              </w:rPr>
              <w:t>8.2</w:t>
            </w:r>
            <w:r w:rsidR="000C2E7D">
              <w:rPr>
                <w:rFonts w:asciiTheme="minorHAnsi" w:eastAsiaTheme="minorEastAsia" w:hAnsiTheme="minorHAnsi"/>
                <w:noProof/>
                <w:sz w:val="22"/>
                <w:lang w:eastAsia="de-CH"/>
              </w:rPr>
              <w:tab/>
            </w:r>
            <w:r w:rsidR="000C2E7D" w:rsidRPr="00B24B22">
              <w:rPr>
                <w:rStyle w:val="Hyperlink"/>
                <w:noProof/>
              </w:rPr>
              <w:t>Betriebswasser</w:t>
            </w:r>
            <w:r w:rsidR="000C2E7D">
              <w:rPr>
                <w:noProof/>
                <w:webHidden/>
              </w:rPr>
              <w:tab/>
            </w:r>
            <w:r w:rsidR="000C2E7D">
              <w:rPr>
                <w:noProof/>
                <w:webHidden/>
              </w:rPr>
              <w:fldChar w:fldCharType="begin"/>
            </w:r>
            <w:r w:rsidR="000C2E7D">
              <w:rPr>
                <w:noProof/>
                <w:webHidden/>
              </w:rPr>
              <w:instrText xml:space="preserve"> PAGEREF _Toc46403380 \h </w:instrText>
            </w:r>
            <w:r w:rsidR="000C2E7D">
              <w:rPr>
                <w:noProof/>
                <w:webHidden/>
              </w:rPr>
            </w:r>
            <w:r w:rsidR="000C2E7D">
              <w:rPr>
                <w:noProof/>
                <w:webHidden/>
              </w:rPr>
              <w:fldChar w:fldCharType="separate"/>
            </w:r>
            <w:r w:rsidR="0091209D">
              <w:rPr>
                <w:noProof/>
                <w:webHidden/>
              </w:rPr>
              <w:t>30</w:t>
            </w:r>
            <w:r w:rsidR="000C2E7D">
              <w:rPr>
                <w:noProof/>
                <w:webHidden/>
              </w:rPr>
              <w:fldChar w:fldCharType="end"/>
            </w:r>
          </w:hyperlink>
        </w:p>
        <w:p w14:paraId="07AF6A8D" w14:textId="2B8BED51"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81" w:history="1">
            <w:r w:rsidR="000C2E7D" w:rsidRPr="00B24B22">
              <w:rPr>
                <w:rStyle w:val="Hyperlink"/>
                <w:noProof/>
              </w:rPr>
              <w:t>8.3</w:t>
            </w:r>
            <w:r w:rsidR="000C2E7D">
              <w:rPr>
                <w:rFonts w:asciiTheme="minorHAnsi" w:eastAsiaTheme="minorEastAsia" w:hAnsiTheme="minorHAnsi"/>
                <w:noProof/>
                <w:sz w:val="22"/>
                <w:lang w:eastAsia="de-CH"/>
              </w:rPr>
              <w:tab/>
            </w:r>
            <w:r w:rsidR="000C2E7D" w:rsidRPr="00B24B22">
              <w:rPr>
                <w:rStyle w:val="Hyperlink"/>
                <w:noProof/>
              </w:rPr>
              <w:t>Sudhaus</w:t>
            </w:r>
            <w:r w:rsidR="000C2E7D">
              <w:rPr>
                <w:noProof/>
                <w:webHidden/>
              </w:rPr>
              <w:tab/>
            </w:r>
            <w:r w:rsidR="000C2E7D">
              <w:rPr>
                <w:noProof/>
                <w:webHidden/>
              </w:rPr>
              <w:fldChar w:fldCharType="begin"/>
            </w:r>
            <w:r w:rsidR="000C2E7D">
              <w:rPr>
                <w:noProof/>
                <w:webHidden/>
              </w:rPr>
              <w:instrText xml:space="preserve"> PAGEREF _Toc46403381 \h </w:instrText>
            </w:r>
            <w:r w:rsidR="000C2E7D">
              <w:rPr>
                <w:noProof/>
                <w:webHidden/>
              </w:rPr>
            </w:r>
            <w:r w:rsidR="000C2E7D">
              <w:rPr>
                <w:noProof/>
                <w:webHidden/>
              </w:rPr>
              <w:fldChar w:fldCharType="separate"/>
            </w:r>
            <w:r w:rsidR="0091209D">
              <w:rPr>
                <w:noProof/>
                <w:webHidden/>
              </w:rPr>
              <w:t>31</w:t>
            </w:r>
            <w:r w:rsidR="000C2E7D">
              <w:rPr>
                <w:noProof/>
                <w:webHidden/>
              </w:rPr>
              <w:fldChar w:fldCharType="end"/>
            </w:r>
          </w:hyperlink>
        </w:p>
        <w:p w14:paraId="6F9751D3" w14:textId="74FEF429"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82" w:history="1">
            <w:r w:rsidR="000C2E7D" w:rsidRPr="00B24B22">
              <w:rPr>
                <w:rStyle w:val="Hyperlink"/>
                <w:noProof/>
              </w:rPr>
              <w:t>8.3.1</w:t>
            </w:r>
            <w:r w:rsidR="000C2E7D">
              <w:rPr>
                <w:rFonts w:asciiTheme="minorHAnsi" w:eastAsiaTheme="minorEastAsia" w:hAnsiTheme="minorHAnsi"/>
                <w:noProof/>
                <w:sz w:val="22"/>
                <w:lang w:eastAsia="de-CH"/>
              </w:rPr>
              <w:tab/>
            </w:r>
            <w:r w:rsidR="000C2E7D" w:rsidRPr="00B24B22">
              <w:rPr>
                <w:rStyle w:val="Hyperlink"/>
                <w:noProof/>
              </w:rPr>
              <w:t>Würze</w:t>
            </w:r>
            <w:r w:rsidR="000C2E7D">
              <w:rPr>
                <w:noProof/>
                <w:webHidden/>
              </w:rPr>
              <w:tab/>
            </w:r>
            <w:r w:rsidR="000C2E7D">
              <w:rPr>
                <w:noProof/>
                <w:webHidden/>
              </w:rPr>
              <w:fldChar w:fldCharType="begin"/>
            </w:r>
            <w:r w:rsidR="000C2E7D">
              <w:rPr>
                <w:noProof/>
                <w:webHidden/>
              </w:rPr>
              <w:instrText xml:space="preserve"> PAGEREF _Toc46403382 \h </w:instrText>
            </w:r>
            <w:r w:rsidR="000C2E7D">
              <w:rPr>
                <w:noProof/>
                <w:webHidden/>
              </w:rPr>
            </w:r>
            <w:r w:rsidR="000C2E7D">
              <w:rPr>
                <w:noProof/>
                <w:webHidden/>
              </w:rPr>
              <w:fldChar w:fldCharType="separate"/>
            </w:r>
            <w:r w:rsidR="0091209D">
              <w:rPr>
                <w:noProof/>
                <w:webHidden/>
              </w:rPr>
              <w:t>31</w:t>
            </w:r>
            <w:r w:rsidR="000C2E7D">
              <w:rPr>
                <w:noProof/>
                <w:webHidden/>
              </w:rPr>
              <w:fldChar w:fldCharType="end"/>
            </w:r>
          </w:hyperlink>
        </w:p>
        <w:p w14:paraId="1B2B0B1C" w14:textId="3D843AD3"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83" w:history="1">
            <w:r w:rsidR="000C2E7D" w:rsidRPr="00B24B22">
              <w:rPr>
                <w:rStyle w:val="Hyperlink"/>
                <w:noProof/>
              </w:rPr>
              <w:t>8.4</w:t>
            </w:r>
            <w:r w:rsidR="000C2E7D">
              <w:rPr>
                <w:rFonts w:asciiTheme="minorHAnsi" w:eastAsiaTheme="minorEastAsia" w:hAnsiTheme="minorHAnsi"/>
                <w:noProof/>
                <w:sz w:val="22"/>
                <w:lang w:eastAsia="de-CH"/>
              </w:rPr>
              <w:tab/>
            </w:r>
            <w:r w:rsidR="000C2E7D" w:rsidRPr="00B24B22">
              <w:rPr>
                <w:rStyle w:val="Hyperlink"/>
                <w:noProof/>
              </w:rPr>
              <w:t>Gär- &amp; Lagerkeller</w:t>
            </w:r>
            <w:r w:rsidR="000C2E7D">
              <w:rPr>
                <w:noProof/>
                <w:webHidden/>
              </w:rPr>
              <w:tab/>
            </w:r>
            <w:r w:rsidR="000C2E7D">
              <w:rPr>
                <w:noProof/>
                <w:webHidden/>
              </w:rPr>
              <w:fldChar w:fldCharType="begin"/>
            </w:r>
            <w:r w:rsidR="000C2E7D">
              <w:rPr>
                <w:noProof/>
                <w:webHidden/>
              </w:rPr>
              <w:instrText xml:space="preserve"> PAGEREF _Toc46403383 \h </w:instrText>
            </w:r>
            <w:r w:rsidR="000C2E7D">
              <w:rPr>
                <w:noProof/>
                <w:webHidden/>
              </w:rPr>
            </w:r>
            <w:r w:rsidR="000C2E7D">
              <w:rPr>
                <w:noProof/>
                <w:webHidden/>
              </w:rPr>
              <w:fldChar w:fldCharType="separate"/>
            </w:r>
            <w:r w:rsidR="0091209D">
              <w:rPr>
                <w:noProof/>
                <w:webHidden/>
              </w:rPr>
              <w:t>31</w:t>
            </w:r>
            <w:r w:rsidR="000C2E7D">
              <w:rPr>
                <w:noProof/>
                <w:webHidden/>
              </w:rPr>
              <w:fldChar w:fldCharType="end"/>
            </w:r>
          </w:hyperlink>
        </w:p>
        <w:p w14:paraId="5D55E399" w14:textId="5D4701E2"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84" w:history="1">
            <w:r w:rsidR="000C2E7D" w:rsidRPr="00B24B22">
              <w:rPr>
                <w:rStyle w:val="Hyperlink"/>
                <w:noProof/>
              </w:rPr>
              <w:t>8.4.1</w:t>
            </w:r>
            <w:r w:rsidR="000C2E7D">
              <w:rPr>
                <w:rFonts w:asciiTheme="minorHAnsi" w:eastAsiaTheme="minorEastAsia" w:hAnsiTheme="minorHAnsi"/>
                <w:noProof/>
                <w:sz w:val="22"/>
                <w:lang w:eastAsia="de-CH"/>
              </w:rPr>
              <w:tab/>
            </w:r>
            <w:r w:rsidR="000C2E7D" w:rsidRPr="00B24B22">
              <w:rPr>
                <w:rStyle w:val="Hyperlink"/>
                <w:noProof/>
              </w:rPr>
              <w:t>Spülwasser</w:t>
            </w:r>
            <w:r w:rsidR="000C2E7D">
              <w:rPr>
                <w:noProof/>
                <w:webHidden/>
              </w:rPr>
              <w:tab/>
            </w:r>
            <w:r w:rsidR="000C2E7D">
              <w:rPr>
                <w:noProof/>
                <w:webHidden/>
              </w:rPr>
              <w:fldChar w:fldCharType="begin"/>
            </w:r>
            <w:r w:rsidR="000C2E7D">
              <w:rPr>
                <w:noProof/>
                <w:webHidden/>
              </w:rPr>
              <w:instrText xml:space="preserve"> PAGEREF _Toc46403384 \h </w:instrText>
            </w:r>
            <w:r w:rsidR="000C2E7D">
              <w:rPr>
                <w:noProof/>
                <w:webHidden/>
              </w:rPr>
            </w:r>
            <w:r w:rsidR="000C2E7D">
              <w:rPr>
                <w:noProof/>
                <w:webHidden/>
              </w:rPr>
              <w:fldChar w:fldCharType="separate"/>
            </w:r>
            <w:r w:rsidR="0091209D">
              <w:rPr>
                <w:noProof/>
                <w:webHidden/>
              </w:rPr>
              <w:t>31</w:t>
            </w:r>
            <w:r w:rsidR="000C2E7D">
              <w:rPr>
                <w:noProof/>
                <w:webHidden/>
              </w:rPr>
              <w:fldChar w:fldCharType="end"/>
            </w:r>
          </w:hyperlink>
        </w:p>
        <w:p w14:paraId="430947CA" w14:textId="17B46199"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85" w:history="1">
            <w:r w:rsidR="000C2E7D" w:rsidRPr="00B24B22">
              <w:rPr>
                <w:rStyle w:val="Hyperlink"/>
                <w:noProof/>
              </w:rPr>
              <w:t>8.4.2</w:t>
            </w:r>
            <w:r w:rsidR="000C2E7D">
              <w:rPr>
                <w:rFonts w:asciiTheme="minorHAnsi" w:eastAsiaTheme="minorEastAsia" w:hAnsiTheme="minorHAnsi"/>
                <w:noProof/>
                <w:sz w:val="22"/>
                <w:lang w:eastAsia="de-CH"/>
              </w:rPr>
              <w:tab/>
            </w:r>
            <w:r w:rsidR="000C2E7D" w:rsidRPr="00B24B22">
              <w:rPr>
                <w:rStyle w:val="Hyperlink"/>
                <w:noProof/>
              </w:rPr>
              <w:t>Jungbier</w:t>
            </w:r>
            <w:r w:rsidR="000C2E7D">
              <w:rPr>
                <w:noProof/>
                <w:webHidden/>
              </w:rPr>
              <w:tab/>
            </w:r>
            <w:r w:rsidR="000C2E7D">
              <w:rPr>
                <w:noProof/>
                <w:webHidden/>
              </w:rPr>
              <w:fldChar w:fldCharType="begin"/>
            </w:r>
            <w:r w:rsidR="000C2E7D">
              <w:rPr>
                <w:noProof/>
                <w:webHidden/>
              </w:rPr>
              <w:instrText xml:space="preserve"> PAGEREF _Toc46403385 \h </w:instrText>
            </w:r>
            <w:r w:rsidR="000C2E7D">
              <w:rPr>
                <w:noProof/>
                <w:webHidden/>
              </w:rPr>
            </w:r>
            <w:r w:rsidR="000C2E7D">
              <w:rPr>
                <w:noProof/>
                <w:webHidden/>
              </w:rPr>
              <w:fldChar w:fldCharType="separate"/>
            </w:r>
            <w:r w:rsidR="0091209D">
              <w:rPr>
                <w:noProof/>
                <w:webHidden/>
              </w:rPr>
              <w:t>32</w:t>
            </w:r>
            <w:r w:rsidR="000C2E7D">
              <w:rPr>
                <w:noProof/>
                <w:webHidden/>
              </w:rPr>
              <w:fldChar w:fldCharType="end"/>
            </w:r>
          </w:hyperlink>
        </w:p>
        <w:p w14:paraId="5613D6BD" w14:textId="10011F0D"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86" w:history="1">
            <w:r w:rsidR="000C2E7D" w:rsidRPr="00B24B22">
              <w:rPr>
                <w:rStyle w:val="Hyperlink"/>
                <w:noProof/>
              </w:rPr>
              <w:t>8.4.3</w:t>
            </w:r>
            <w:r w:rsidR="000C2E7D">
              <w:rPr>
                <w:rFonts w:asciiTheme="minorHAnsi" w:eastAsiaTheme="minorEastAsia" w:hAnsiTheme="minorHAnsi"/>
                <w:noProof/>
                <w:sz w:val="22"/>
                <w:lang w:eastAsia="de-CH"/>
              </w:rPr>
              <w:tab/>
            </w:r>
            <w:r w:rsidR="000C2E7D" w:rsidRPr="00B24B22">
              <w:rPr>
                <w:rStyle w:val="Hyperlink"/>
                <w:noProof/>
              </w:rPr>
              <w:t>Hefe</w:t>
            </w:r>
            <w:r w:rsidR="000C2E7D">
              <w:rPr>
                <w:noProof/>
                <w:webHidden/>
              </w:rPr>
              <w:tab/>
            </w:r>
            <w:r w:rsidR="000C2E7D">
              <w:rPr>
                <w:noProof/>
                <w:webHidden/>
              </w:rPr>
              <w:fldChar w:fldCharType="begin"/>
            </w:r>
            <w:r w:rsidR="000C2E7D">
              <w:rPr>
                <w:noProof/>
                <w:webHidden/>
              </w:rPr>
              <w:instrText xml:space="preserve"> PAGEREF _Toc46403386 \h </w:instrText>
            </w:r>
            <w:r w:rsidR="000C2E7D">
              <w:rPr>
                <w:noProof/>
                <w:webHidden/>
              </w:rPr>
            </w:r>
            <w:r w:rsidR="000C2E7D">
              <w:rPr>
                <w:noProof/>
                <w:webHidden/>
              </w:rPr>
              <w:fldChar w:fldCharType="separate"/>
            </w:r>
            <w:r w:rsidR="0091209D">
              <w:rPr>
                <w:noProof/>
                <w:webHidden/>
              </w:rPr>
              <w:t>32</w:t>
            </w:r>
            <w:r w:rsidR="000C2E7D">
              <w:rPr>
                <w:noProof/>
                <w:webHidden/>
              </w:rPr>
              <w:fldChar w:fldCharType="end"/>
            </w:r>
          </w:hyperlink>
        </w:p>
        <w:p w14:paraId="52220001" w14:textId="26AAA1CA"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87" w:history="1">
            <w:r w:rsidR="000C2E7D" w:rsidRPr="00B24B22">
              <w:rPr>
                <w:rStyle w:val="Hyperlink"/>
                <w:noProof/>
              </w:rPr>
              <w:t>8.5</w:t>
            </w:r>
            <w:r w:rsidR="000C2E7D">
              <w:rPr>
                <w:rFonts w:asciiTheme="minorHAnsi" w:eastAsiaTheme="minorEastAsia" w:hAnsiTheme="minorHAnsi"/>
                <w:noProof/>
                <w:sz w:val="22"/>
                <w:lang w:eastAsia="de-CH"/>
              </w:rPr>
              <w:tab/>
            </w:r>
            <w:r w:rsidR="000C2E7D" w:rsidRPr="00B24B22">
              <w:rPr>
                <w:rStyle w:val="Hyperlink"/>
                <w:noProof/>
              </w:rPr>
              <w:t>Filtration</w:t>
            </w:r>
            <w:r w:rsidR="000C2E7D">
              <w:rPr>
                <w:noProof/>
                <w:webHidden/>
              </w:rPr>
              <w:tab/>
            </w:r>
            <w:r w:rsidR="000C2E7D">
              <w:rPr>
                <w:noProof/>
                <w:webHidden/>
              </w:rPr>
              <w:fldChar w:fldCharType="begin"/>
            </w:r>
            <w:r w:rsidR="000C2E7D">
              <w:rPr>
                <w:noProof/>
                <w:webHidden/>
              </w:rPr>
              <w:instrText xml:space="preserve"> PAGEREF _Toc46403387 \h </w:instrText>
            </w:r>
            <w:r w:rsidR="000C2E7D">
              <w:rPr>
                <w:noProof/>
                <w:webHidden/>
              </w:rPr>
            </w:r>
            <w:r w:rsidR="000C2E7D">
              <w:rPr>
                <w:noProof/>
                <w:webHidden/>
              </w:rPr>
              <w:fldChar w:fldCharType="separate"/>
            </w:r>
            <w:r w:rsidR="0091209D">
              <w:rPr>
                <w:noProof/>
                <w:webHidden/>
              </w:rPr>
              <w:t>33</w:t>
            </w:r>
            <w:r w:rsidR="000C2E7D">
              <w:rPr>
                <w:noProof/>
                <w:webHidden/>
              </w:rPr>
              <w:fldChar w:fldCharType="end"/>
            </w:r>
          </w:hyperlink>
        </w:p>
        <w:p w14:paraId="7D66FD0D" w14:textId="5AF87E05"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88" w:history="1">
            <w:r w:rsidR="000C2E7D" w:rsidRPr="00B24B22">
              <w:rPr>
                <w:rStyle w:val="Hyperlink"/>
                <w:noProof/>
              </w:rPr>
              <w:t>8.6</w:t>
            </w:r>
            <w:r w:rsidR="000C2E7D">
              <w:rPr>
                <w:rFonts w:asciiTheme="minorHAnsi" w:eastAsiaTheme="minorEastAsia" w:hAnsiTheme="minorHAnsi"/>
                <w:noProof/>
                <w:sz w:val="22"/>
                <w:lang w:eastAsia="de-CH"/>
              </w:rPr>
              <w:tab/>
            </w:r>
            <w:r w:rsidR="000C2E7D" w:rsidRPr="00B24B22">
              <w:rPr>
                <w:rStyle w:val="Hyperlink"/>
                <w:noProof/>
              </w:rPr>
              <w:t>Abfüllung</w:t>
            </w:r>
            <w:r w:rsidR="000C2E7D">
              <w:rPr>
                <w:noProof/>
                <w:webHidden/>
              </w:rPr>
              <w:tab/>
            </w:r>
            <w:r w:rsidR="000C2E7D">
              <w:rPr>
                <w:noProof/>
                <w:webHidden/>
              </w:rPr>
              <w:fldChar w:fldCharType="begin"/>
            </w:r>
            <w:r w:rsidR="000C2E7D">
              <w:rPr>
                <w:noProof/>
                <w:webHidden/>
              </w:rPr>
              <w:instrText xml:space="preserve"> PAGEREF _Toc46403388 \h </w:instrText>
            </w:r>
            <w:r w:rsidR="000C2E7D">
              <w:rPr>
                <w:noProof/>
                <w:webHidden/>
              </w:rPr>
            </w:r>
            <w:r w:rsidR="000C2E7D">
              <w:rPr>
                <w:noProof/>
                <w:webHidden/>
              </w:rPr>
              <w:fldChar w:fldCharType="separate"/>
            </w:r>
            <w:r w:rsidR="0091209D">
              <w:rPr>
                <w:noProof/>
                <w:webHidden/>
              </w:rPr>
              <w:t>33</w:t>
            </w:r>
            <w:r w:rsidR="000C2E7D">
              <w:rPr>
                <w:noProof/>
                <w:webHidden/>
              </w:rPr>
              <w:fldChar w:fldCharType="end"/>
            </w:r>
          </w:hyperlink>
        </w:p>
        <w:p w14:paraId="7306E1FE" w14:textId="2FB812A6"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89" w:history="1">
            <w:r w:rsidR="000C2E7D" w:rsidRPr="00B24B22">
              <w:rPr>
                <w:rStyle w:val="Hyperlink"/>
                <w:noProof/>
              </w:rPr>
              <w:t>8.6.1</w:t>
            </w:r>
            <w:r w:rsidR="000C2E7D">
              <w:rPr>
                <w:rFonts w:asciiTheme="minorHAnsi" w:eastAsiaTheme="minorEastAsia" w:hAnsiTheme="minorHAnsi"/>
                <w:noProof/>
                <w:sz w:val="22"/>
                <w:lang w:eastAsia="de-CH"/>
              </w:rPr>
              <w:tab/>
            </w:r>
            <w:r w:rsidR="000C2E7D" w:rsidRPr="00B24B22">
              <w:rPr>
                <w:rStyle w:val="Hyperlink"/>
                <w:noProof/>
              </w:rPr>
              <w:t>Flaschenabfüllung</w:t>
            </w:r>
            <w:r w:rsidR="000C2E7D">
              <w:rPr>
                <w:noProof/>
                <w:webHidden/>
              </w:rPr>
              <w:tab/>
            </w:r>
            <w:r w:rsidR="000C2E7D">
              <w:rPr>
                <w:noProof/>
                <w:webHidden/>
              </w:rPr>
              <w:fldChar w:fldCharType="begin"/>
            </w:r>
            <w:r w:rsidR="000C2E7D">
              <w:rPr>
                <w:noProof/>
                <w:webHidden/>
              </w:rPr>
              <w:instrText xml:space="preserve"> PAGEREF _Toc46403389 \h </w:instrText>
            </w:r>
            <w:r w:rsidR="000C2E7D">
              <w:rPr>
                <w:noProof/>
                <w:webHidden/>
              </w:rPr>
            </w:r>
            <w:r w:rsidR="000C2E7D">
              <w:rPr>
                <w:noProof/>
                <w:webHidden/>
              </w:rPr>
              <w:fldChar w:fldCharType="separate"/>
            </w:r>
            <w:r w:rsidR="0091209D">
              <w:rPr>
                <w:noProof/>
                <w:webHidden/>
              </w:rPr>
              <w:t>33</w:t>
            </w:r>
            <w:r w:rsidR="000C2E7D">
              <w:rPr>
                <w:noProof/>
                <w:webHidden/>
              </w:rPr>
              <w:fldChar w:fldCharType="end"/>
            </w:r>
          </w:hyperlink>
        </w:p>
        <w:p w14:paraId="6A18BA4B" w14:textId="3A86A02A" w:rsidR="000C2E7D" w:rsidRDefault="00205A11">
          <w:pPr>
            <w:pStyle w:val="Verzeichnis3"/>
            <w:tabs>
              <w:tab w:val="left" w:pos="1100"/>
              <w:tab w:val="right" w:leader="dot" w:pos="9060"/>
            </w:tabs>
            <w:rPr>
              <w:rFonts w:asciiTheme="minorHAnsi" w:eastAsiaTheme="minorEastAsia" w:hAnsiTheme="minorHAnsi"/>
              <w:noProof/>
              <w:sz w:val="22"/>
              <w:lang w:eastAsia="de-CH"/>
            </w:rPr>
          </w:pPr>
          <w:hyperlink w:anchor="_Toc46403390" w:history="1">
            <w:r w:rsidR="000C2E7D" w:rsidRPr="00B24B22">
              <w:rPr>
                <w:rStyle w:val="Hyperlink"/>
                <w:noProof/>
              </w:rPr>
              <w:t>8.6.2</w:t>
            </w:r>
            <w:r w:rsidR="000C2E7D">
              <w:rPr>
                <w:rFonts w:asciiTheme="minorHAnsi" w:eastAsiaTheme="minorEastAsia" w:hAnsiTheme="minorHAnsi"/>
                <w:noProof/>
                <w:sz w:val="22"/>
                <w:lang w:eastAsia="de-CH"/>
              </w:rPr>
              <w:tab/>
            </w:r>
            <w:r w:rsidR="000C2E7D" w:rsidRPr="00B24B22">
              <w:rPr>
                <w:rStyle w:val="Hyperlink"/>
                <w:noProof/>
              </w:rPr>
              <w:t>Fassabfüllung</w:t>
            </w:r>
            <w:r w:rsidR="000C2E7D">
              <w:rPr>
                <w:noProof/>
                <w:webHidden/>
              </w:rPr>
              <w:tab/>
            </w:r>
            <w:r w:rsidR="000C2E7D">
              <w:rPr>
                <w:noProof/>
                <w:webHidden/>
              </w:rPr>
              <w:fldChar w:fldCharType="begin"/>
            </w:r>
            <w:r w:rsidR="000C2E7D">
              <w:rPr>
                <w:noProof/>
                <w:webHidden/>
              </w:rPr>
              <w:instrText xml:space="preserve"> PAGEREF _Toc46403390 \h </w:instrText>
            </w:r>
            <w:r w:rsidR="000C2E7D">
              <w:rPr>
                <w:noProof/>
                <w:webHidden/>
              </w:rPr>
            </w:r>
            <w:r w:rsidR="000C2E7D">
              <w:rPr>
                <w:noProof/>
                <w:webHidden/>
              </w:rPr>
              <w:fldChar w:fldCharType="separate"/>
            </w:r>
            <w:r w:rsidR="0091209D">
              <w:rPr>
                <w:noProof/>
                <w:webHidden/>
              </w:rPr>
              <w:t>35</w:t>
            </w:r>
            <w:r w:rsidR="000C2E7D">
              <w:rPr>
                <w:noProof/>
                <w:webHidden/>
              </w:rPr>
              <w:fldChar w:fldCharType="end"/>
            </w:r>
          </w:hyperlink>
        </w:p>
        <w:p w14:paraId="51AFB42C" w14:textId="364CC3B4"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91" w:history="1">
            <w:r w:rsidR="000C2E7D" w:rsidRPr="00B24B22">
              <w:rPr>
                <w:rStyle w:val="Hyperlink"/>
                <w:noProof/>
              </w:rPr>
              <w:t>8.7</w:t>
            </w:r>
            <w:r w:rsidR="000C2E7D">
              <w:rPr>
                <w:rFonts w:asciiTheme="minorHAnsi" w:eastAsiaTheme="minorEastAsia" w:hAnsiTheme="minorHAnsi"/>
                <w:noProof/>
                <w:sz w:val="22"/>
                <w:lang w:eastAsia="de-CH"/>
              </w:rPr>
              <w:tab/>
            </w:r>
            <w:r w:rsidR="000C2E7D" w:rsidRPr="00B24B22">
              <w:rPr>
                <w:rStyle w:val="Hyperlink"/>
                <w:noProof/>
              </w:rPr>
              <w:t>Umgebungsanalytik</w:t>
            </w:r>
            <w:r w:rsidR="000C2E7D">
              <w:rPr>
                <w:noProof/>
                <w:webHidden/>
              </w:rPr>
              <w:tab/>
            </w:r>
            <w:r w:rsidR="000C2E7D">
              <w:rPr>
                <w:noProof/>
                <w:webHidden/>
              </w:rPr>
              <w:fldChar w:fldCharType="begin"/>
            </w:r>
            <w:r w:rsidR="000C2E7D">
              <w:rPr>
                <w:noProof/>
                <w:webHidden/>
              </w:rPr>
              <w:instrText xml:space="preserve"> PAGEREF _Toc46403391 \h </w:instrText>
            </w:r>
            <w:r w:rsidR="000C2E7D">
              <w:rPr>
                <w:noProof/>
                <w:webHidden/>
              </w:rPr>
            </w:r>
            <w:r w:rsidR="000C2E7D">
              <w:rPr>
                <w:noProof/>
                <w:webHidden/>
              </w:rPr>
              <w:fldChar w:fldCharType="separate"/>
            </w:r>
            <w:r w:rsidR="0091209D">
              <w:rPr>
                <w:noProof/>
                <w:webHidden/>
              </w:rPr>
              <w:t>36</w:t>
            </w:r>
            <w:r w:rsidR="000C2E7D">
              <w:rPr>
                <w:noProof/>
                <w:webHidden/>
              </w:rPr>
              <w:fldChar w:fldCharType="end"/>
            </w:r>
          </w:hyperlink>
        </w:p>
        <w:p w14:paraId="5C9FEF86" w14:textId="537DC8EF"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92" w:history="1">
            <w:r w:rsidR="000C2E7D" w:rsidRPr="00B24B22">
              <w:rPr>
                <w:rStyle w:val="Hyperlink"/>
                <w:noProof/>
              </w:rPr>
              <w:t>8.8</w:t>
            </w:r>
            <w:r w:rsidR="000C2E7D">
              <w:rPr>
                <w:rFonts w:asciiTheme="minorHAnsi" w:eastAsiaTheme="minorEastAsia" w:hAnsiTheme="minorHAnsi"/>
                <w:noProof/>
                <w:sz w:val="22"/>
                <w:lang w:eastAsia="de-CH"/>
              </w:rPr>
              <w:tab/>
            </w:r>
            <w:r w:rsidR="000C2E7D" w:rsidRPr="00B24B22">
              <w:rPr>
                <w:rStyle w:val="Hyperlink"/>
                <w:noProof/>
              </w:rPr>
              <w:t>Luftkeimzahlmessungen</w:t>
            </w:r>
            <w:r w:rsidR="000C2E7D">
              <w:rPr>
                <w:noProof/>
                <w:webHidden/>
              </w:rPr>
              <w:tab/>
            </w:r>
            <w:r w:rsidR="000C2E7D">
              <w:rPr>
                <w:noProof/>
                <w:webHidden/>
              </w:rPr>
              <w:fldChar w:fldCharType="begin"/>
            </w:r>
            <w:r w:rsidR="000C2E7D">
              <w:rPr>
                <w:noProof/>
                <w:webHidden/>
              </w:rPr>
              <w:instrText xml:space="preserve"> PAGEREF _Toc46403392 \h </w:instrText>
            </w:r>
            <w:r w:rsidR="000C2E7D">
              <w:rPr>
                <w:noProof/>
                <w:webHidden/>
              </w:rPr>
            </w:r>
            <w:r w:rsidR="000C2E7D">
              <w:rPr>
                <w:noProof/>
                <w:webHidden/>
              </w:rPr>
              <w:fldChar w:fldCharType="separate"/>
            </w:r>
            <w:r w:rsidR="0091209D">
              <w:rPr>
                <w:noProof/>
                <w:webHidden/>
              </w:rPr>
              <w:t>36</w:t>
            </w:r>
            <w:r w:rsidR="000C2E7D">
              <w:rPr>
                <w:noProof/>
                <w:webHidden/>
              </w:rPr>
              <w:fldChar w:fldCharType="end"/>
            </w:r>
          </w:hyperlink>
        </w:p>
        <w:p w14:paraId="7EB4C4F6" w14:textId="422B1110"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93" w:history="1">
            <w:r w:rsidR="000C2E7D" w:rsidRPr="00B24B22">
              <w:rPr>
                <w:rStyle w:val="Hyperlink"/>
                <w:noProof/>
              </w:rPr>
              <w:t>8.9</w:t>
            </w:r>
            <w:r w:rsidR="000C2E7D">
              <w:rPr>
                <w:rFonts w:asciiTheme="minorHAnsi" w:eastAsiaTheme="minorEastAsia" w:hAnsiTheme="minorHAnsi"/>
                <w:noProof/>
                <w:sz w:val="22"/>
                <w:lang w:eastAsia="de-CH"/>
              </w:rPr>
              <w:tab/>
            </w:r>
            <w:r w:rsidR="000C2E7D" w:rsidRPr="00B24B22">
              <w:rPr>
                <w:rStyle w:val="Hyperlink"/>
                <w:noProof/>
              </w:rPr>
              <w:t>Oberflächenabstriche</w:t>
            </w:r>
            <w:r w:rsidR="000C2E7D">
              <w:rPr>
                <w:noProof/>
                <w:webHidden/>
              </w:rPr>
              <w:tab/>
            </w:r>
            <w:r w:rsidR="000C2E7D">
              <w:rPr>
                <w:noProof/>
                <w:webHidden/>
              </w:rPr>
              <w:fldChar w:fldCharType="begin"/>
            </w:r>
            <w:r w:rsidR="000C2E7D">
              <w:rPr>
                <w:noProof/>
                <w:webHidden/>
              </w:rPr>
              <w:instrText xml:space="preserve"> PAGEREF _Toc46403393 \h </w:instrText>
            </w:r>
            <w:r w:rsidR="000C2E7D">
              <w:rPr>
                <w:noProof/>
                <w:webHidden/>
              </w:rPr>
            </w:r>
            <w:r w:rsidR="000C2E7D">
              <w:rPr>
                <w:noProof/>
                <w:webHidden/>
              </w:rPr>
              <w:fldChar w:fldCharType="separate"/>
            </w:r>
            <w:r w:rsidR="0091209D">
              <w:rPr>
                <w:noProof/>
                <w:webHidden/>
              </w:rPr>
              <w:t>37</w:t>
            </w:r>
            <w:r w:rsidR="000C2E7D">
              <w:rPr>
                <w:noProof/>
                <w:webHidden/>
              </w:rPr>
              <w:fldChar w:fldCharType="end"/>
            </w:r>
          </w:hyperlink>
        </w:p>
        <w:p w14:paraId="77F51709" w14:textId="6F28FF75" w:rsidR="000C2E7D" w:rsidRDefault="00205A11">
          <w:pPr>
            <w:pStyle w:val="Verzeichnis1"/>
            <w:tabs>
              <w:tab w:val="left" w:pos="360"/>
              <w:tab w:val="right" w:leader="dot" w:pos="9060"/>
            </w:tabs>
            <w:rPr>
              <w:rFonts w:asciiTheme="minorHAnsi" w:eastAsiaTheme="minorEastAsia" w:hAnsiTheme="minorHAnsi"/>
              <w:noProof/>
              <w:sz w:val="22"/>
              <w:lang w:eastAsia="de-CH"/>
            </w:rPr>
          </w:pPr>
          <w:hyperlink w:anchor="_Toc46403394" w:history="1">
            <w:r w:rsidR="000C2E7D" w:rsidRPr="00B24B22">
              <w:rPr>
                <w:rStyle w:val="Hyperlink"/>
                <w:noProof/>
              </w:rPr>
              <w:t>9</w:t>
            </w:r>
            <w:r w:rsidR="000C2E7D">
              <w:rPr>
                <w:rFonts w:asciiTheme="minorHAnsi" w:eastAsiaTheme="minorEastAsia" w:hAnsiTheme="minorHAnsi"/>
                <w:noProof/>
                <w:sz w:val="22"/>
                <w:lang w:eastAsia="de-CH"/>
              </w:rPr>
              <w:tab/>
            </w:r>
            <w:r w:rsidR="000C2E7D" w:rsidRPr="00B24B22">
              <w:rPr>
                <w:rStyle w:val="Hyperlink"/>
                <w:noProof/>
              </w:rPr>
              <w:t>Rückverfolgbarkeit</w:t>
            </w:r>
            <w:r w:rsidR="000C2E7D">
              <w:rPr>
                <w:noProof/>
                <w:webHidden/>
              </w:rPr>
              <w:tab/>
            </w:r>
            <w:r w:rsidR="000C2E7D">
              <w:rPr>
                <w:noProof/>
                <w:webHidden/>
              </w:rPr>
              <w:fldChar w:fldCharType="begin"/>
            </w:r>
            <w:r w:rsidR="000C2E7D">
              <w:rPr>
                <w:noProof/>
                <w:webHidden/>
              </w:rPr>
              <w:instrText xml:space="preserve"> PAGEREF _Toc46403394 \h </w:instrText>
            </w:r>
            <w:r w:rsidR="000C2E7D">
              <w:rPr>
                <w:noProof/>
                <w:webHidden/>
              </w:rPr>
            </w:r>
            <w:r w:rsidR="000C2E7D">
              <w:rPr>
                <w:noProof/>
                <w:webHidden/>
              </w:rPr>
              <w:fldChar w:fldCharType="separate"/>
            </w:r>
            <w:r w:rsidR="0091209D">
              <w:rPr>
                <w:noProof/>
                <w:webHidden/>
              </w:rPr>
              <w:t>37</w:t>
            </w:r>
            <w:r w:rsidR="000C2E7D">
              <w:rPr>
                <w:noProof/>
                <w:webHidden/>
              </w:rPr>
              <w:fldChar w:fldCharType="end"/>
            </w:r>
          </w:hyperlink>
        </w:p>
        <w:p w14:paraId="1081B646" w14:textId="533B2404" w:rsidR="000C2E7D" w:rsidRDefault="00205A11">
          <w:pPr>
            <w:pStyle w:val="Verzeichnis1"/>
            <w:tabs>
              <w:tab w:val="right" w:leader="dot" w:pos="9060"/>
            </w:tabs>
            <w:rPr>
              <w:rFonts w:asciiTheme="minorHAnsi" w:eastAsiaTheme="minorEastAsia" w:hAnsiTheme="minorHAnsi"/>
              <w:noProof/>
              <w:sz w:val="22"/>
              <w:lang w:eastAsia="de-CH"/>
            </w:rPr>
          </w:pPr>
          <w:hyperlink w:anchor="_Toc46403395" w:history="1">
            <w:r w:rsidR="000C2E7D" w:rsidRPr="00B24B22">
              <w:rPr>
                <w:rStyle w:val="Hyperlink"/>
                <w:noProof/>
              </w:rPr>
              <w:t>Anhang A: Kennzeichnung/Deklaration</w:t>
            </w:r>
            <w:r w:rsidR="000C2E7D">
              <w:rPr>
                <w:noProof/>
                <w:webHidden/>
              </w:rPr>
              <w:tab/>
            </w:r>
            <w:r w:rsidR="000C2E7D">
              <w:rPr>
                <w:noProof/>
                <w:webHidden/>
              </w:rPr>
              <w:fldChar w:fldCharType="begin"/>
            </w:r>
            <w:r w:rsidR="000C2E7D">
              <w:rPr>
                <w:noProof/>
                <w:webHidden/>
              </w:rPr>
              <w:instrText xml:space="preserve"> PAGEREF _Toc46403395 \h </w:instrText>
            </w:r>
            <w:r w:rsidR="000C2E7D">
              <w:rPr>
                <w:noProof/>
                <w:webHidden/>
              </w:rPr>
            </w:r>
            <w:r w:rsidR="000C2E7D">
              <w:rPr>
                <w:noProof/>
                <w:webHidden/>
              </w:rPr>
              <w:fldChar w:fldCharType="separate"/>
            </w:r>
            <w:r w:rsidR="0091209D">
              <w:rPr>
                <w:noProof/>
                <w:webHidden/>
              </w:rPr>
              <w:t>38</w:t>
            </w:r>
            <w:r w:rsidR="000C2E7D">
              <w:rPr>
                <w:noProof/>
                <w:webHidden/>
              </w:rPr>
              <w:fldChar w:fldCharType="end"/>
            </w:r>
          </w:hyperlink>
        </w:p>
        <w:p w14:paraId="5B3A5499" w14:textId="3A685B3D" w:rsidR="000C2E7D" w:rsidRDefault="00205A11">
          <w:pPr>
            <w:pStyle w:val="Verzeichnis1"/>
            <w:tabs>
              <w:tab w:val="left" w:pos="360"/>
              <w:tab w:val="right" w:leader="dot" w:pos="9060"/>
            </w:tabs>
            <w:rPr>
              <w:rFonts w:asciiTheme="minorHAnsi" w:eastAsiaTheme="minorEastAsia" w:hAnsiTheme="minorHAnsi"/>
              <w:noProof/>
              <w:sz w:val="22"/>
              <w:lang w:eastAsia="de-CH"/>
            </w:rPr>
          </w:pPr>
          <w:hyperlink w:anchor="_Toc46403396" w:history="1">
            <w:r w:rsidR="000C2E7D" w:rsidRPr="00B24B22">
              <w:rPr>
                <w:rStyle w:val="Hyperlink"/>
                <w:noProof/>
              </w:rPr>
              <w:t>1</w:t>
            </w:r>
            <w:r w:rsidR="000C2E7D">
              <w:rPr>
                <w:rFonts w:asciiTheme="minorHAnsi" w:eastAsiaTheme="minorEastAsia" w:hAnsiTheme="minorHAnsi"/>
                <w:noProof/>
                <w:sz w:val="22"/>
                <w:lang w:eastAsia="de-CH"/>
              </w:rPr>
              <w:tab/>
            </w:r>
            <w:r w:rsidR="000C2E7D" w:rsidRPr="00B24B22">
              <w:rPr>
                <w:rStyle w:val="Hyperlink"/>
                <w:noProof/>
              </w:rPr>
              <w:t>Obligatorische Angaben</w:t>
            </w:r>
            <w:r w:rsidR="000C2E7D">
              <w:rPr>
                <w:noProof/>
                <w:webHidden/>
              </w:rPr>
              <w:tab/>
            </w:r>
            <w:r w:rsidR="000C2E7D">
              <w:rPr>
                <w:noProof/>
                <w:webHidden/>
              </w:rPr>
              <w:fldChar w:fldCharType="begin"/>
            </w:r>
            <w:r w:rsidR="000C2E7D">
              <w:rPr>
                <w:noProof/>
                <w:webHidden/>
              </w:rPr>
              <w:instrText xml:space="preserve"> PAGEREF _Toc46403396 \h </w:instrText>
            </w:r>
            <w:r w:rsidR="000C2E7D">
              <w:rPr>
                <w:noProof/>
                <w:webHidden/>
              </w:rPr>
            </w:r>
            <w:r w:rsidR="000C2E7D">
              <w:rPr>
                <w:noProof/>
                <w:webHidden/>
              </w:rPr>
              <w:fldChar w:fldCharType="separate"/>
            </w:r>
            <w:r w:rsidR="0091209D">
              <w:rPr>
                <w:noProof/>
                <w:webHidden/>
              </w:rPr>
              <w:t>38</w:t>
            </w:r>
            <w:r w:rsidR="000C2E7D">
              <w:rPr>
                <w:noProof/>
                <w:webHidden/>
              </w:rPr>
              <w:fldChar w:fldCharType="end"/>
            </w:r>
          </w:hyperlink>
        </w:p>
        <w:p w14:paraId="67CC621F" w14:textId="55C5202A"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97" w:history="1">
            <w:r w:rsidR="000C2E7D" w:rsidRPr="00B24B22">
              <w:rPr>
                <w:rStyle w:val="Hyperlink"/>
                <w:noProof/>
              </w:rPr>
              <w:t>1.1</w:t>
            </w:r>
            <w:r w:rsidR="000C2E7D">
              <w:rPr>
                <w:rFonts w:asciiTheme="minorHAnsi" w:eastAsiaTheme="minorEastAsia" w:hAnsiTheme="minorHAnsi"/>
                <w:noProof/>
                <w:sz w:val="22"/>
                <w:lang w:eastAsia="de-CH"/>
              </w:rPr>
              <w:tab/>
            </w:r>
            <w:r w:rsidR="000C2E7D" w:rsidRPr="00B24B22">
              <w:rPr>
                <w:rStyle w:val="Hyperlink"/>
                <w:noProof/>
              </w:rPr>
              <w:t>Darstellung</w:t>
            </w:r>
            <w:r w:rsidR="000C2E7D">
              <w:rPr>
                <w:noProof/>
                <w:webHidden/>
              </w:rPr>
              <w:tab/>
            </w:r>
            <w:r w:rsidR="000C2E7D">
              <w:rPr>
                <w:noProof/>
                <w:webHidden/>
              </w:rPr>
              <w:fldChar w:fldCharType="begin"/>
            </w:r>
            <w:r w:rsidR="000C2E7D">
              <w:rPr>
                <w:noProof/>
                <w:webHidden/>
              </w:rPr>
              <w:instrText xml:space="preserve"> PAGEREF _Toc46403397 \h </w:instrText>
            </w:r>
            <w:r w:rsidR="000C2E7D">
              <w:rPr>
                <w:noProof/>
                <w:webHidden/>
              </w:rPr>
            </w:r>
            <w:r w:rsidR="000C2E7D">
              <w:rPr>
                <w:noProof/>
                <w:webHidden/>
              </w:rPr>
              <w:fldChar w:fldCharType="separate"/>
            </w:r>
            <w:r w:rsidR="0091209D">
              <w:rPr>
                <w:noProof/>
                <w:webHidden/>
              </w:rPr>
              <w:t>38</w:t>
            </w:r>
            <w:r w:rsidR="000C2E7D">
              <w:rPr>
                <w:noProof/>
                <w:webHidden/>
              </w:rPr>
              <w:fldChar w:fldCharType="end"/>
            </w:r>
          </w:hyperlink>
        </w:p>
        <w:p w14:paraId="26DD38B9" w14:textId="5F03F41D"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98" w:history="1">
            <w:r w:rsidR="000C2E7D" w:rsidRPr="00B24B22">
              <w:rPr>
                <w:rStyle w:val="Hyperlink"/>
                <w:noProof/>
              </w:rPr>
              <w:t>1.2</w:t>
            </w:r>
            <w:r w:rsidR="000C2E7D">
              <w:rPr>
                <w:rFonts w:asciiTheme="minorHAnsi" w:eastAsiaTheme="minorEastAsia" w:hAnsiTheme="minorHAnsi"/>
                <w:noProof/>
                <w:sz w:val="22"/>
                <w:lang w:eastAsia="de-CH"/>
              </w:rPr>
              <w:tab/>
            </w:r>
            <w:r w:rsidR="000C2E7D" w:rsidRPr="00B24B22">
              <w:rPr>
                <w:rStyle w:val="Hyperlink"/>
                <w:noProof/>
              </w:rPr>
              <w:t>Sichtfeld</w:t>
            </w:r>
            <w:r w:rsidR="000C2E7D">
              <w:rPr>
                <w:noProof/>
                <w:webHidden/>
              </w:rPr>
              <w:tab/>
            </w:r>
            <w:r w:rsidR="000C2E7D">
              <w:rPr>
                <w:noProof/>
                <w:webHidden/>
              </w:rPr>
              <w:fldChar w:fldCharType="begin"/>
            </w:r>
            <w:r w:rsidR="000C2E7D">
              <w:rPr>
                <w:noProof/>
                <w:webHidden/>
              </w:rPr>
              <w:instrText xml:space="preserve"> PAGEREF _Toc46403398 \h </w:instrText>
            </w:r>
            <w:r w:rsidR="000C2E7D">
              <w:rPr>
                <w:noProof/>
                <w:webHidden/>
              </w:rPr>
            </w:r>
            <w:r w:rsidR="000C2E7D">
              <w:rPr>
                <w:noProof/>
                <w:webHidden/>
              </w:rPr>
              <w:fldChar w:fldCharType="separate"/>
            </w:r>
            <w:r w:rsidR="0091209D">
              <w:rPr>
                <w:noProof/>
                <w:webHidden/>
              </w:rPr>
              <w:t>38</w:t>
            </w:r>
            <w:r w:rsidR="000C2E7D">
              <w:rPr>
                <w:noProof/>
                <w:webHidden/>
              </w:rPr>
              <w:fldChar w:fldCharType="end"/>
            </w:r>
          </w:hyperlink>
        </w:p>
        <w:p w14:paraId="0FD5D58B" w14:textId="41BBB865"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399" w:history="1">
            <w:r w:rsidR="000C2E7D" w:rsidRPr="00B24B22">
              <w:rPr>
                <w:rStyle w:val="Hyperlink"/>
                <w:noProof/>
              </w:rPr>
              <w:t>1.3</w:t>
            </w:r>
            <w:r w:rsidR="000C2E7D">
              <w:rPr>
                <w:rFonts w:asciiTheme="minorHAnsi" w:eastAsiaTheme="minorEastAsia" w:hAnsiTheme="minorHAnsi"/>
                <w:noProof/>
                <w:sz w:val="22"/>
                <w:lang w:eastAsia="de-CH"/>
              </w:rPr>
              <w:tab/>
            </w:r>
            <w:r w:rsidR="000C2E7D" w:rsidRPr="00B24B22">
              <w:rPr>
                <w:rStyle w:val="Hyperlink"/>
                <w:noProof/>
              </w:rPr>
              <w:t>Sachbezeichnung</w:t>
            </w:r>
            <w:r w:rsidR="000C2E7D">
              <w:rPr>
                <w:noProof/>
                <w:webHidden/>
              </w:rPr>
              <w:tab/>
            </w:r>
            <w:r w:rsidR="000C2E7D">
              <w:rPr>
                <w:noProof/>
                <w:webHidden/>
              </w:rPr>
              <w:fldChar w:fldCharType="begin"/>
            </w:r>
            <w:r w:rsidR="000C2E7D">
              <w:rPr>
                <w:noProof/>
                <w:webHidden/>
              </w:rPr>
              <w:instrText xml:space="preserve"> PAGEREF _Toc46403399 \h </w:instrText>
            </w:r>
            <w:r w:rsidR="000C2E7D">
              <w:rPr>
                <w:noProof/>
                <w:webHidden/>
              </w:rPr>
            </w:r>
            <w:r w:rsidR="000C2E7D">
              <w:rPr>
                <w:noProof/>
                <w:webHidden/>
              </w:rPr>
              <w:fldChar w:fldCharType="separate"/>
            </w:r>
            <w:r w:rsidR="0091209D">
              <w:rPr>
                <w:noProof/>
                <w:webHidden/>
              </w:rPr>
              <w:t>38</w:t>
            </w:r>
            <w:r w:rsidR="000C2E7D">
              <w:rPr>
                <w:noProof/>
                <w:webHidden/>
              </w:rPr>
              <w:fldChar w:fldCharType="end"/>
            </w:r>
          </w:hyperlink>
        </w:p>
        <w:p w14:paraId="196E0227" w14:textId="082018EA"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400" w:history="1">
            <w:r w:rsidR="000C2E7D" w:rsidRPr="00B24B22">
              <w:rPr>
                <w:rStyle w:val="Hyperlink"/>
                <w:noProof/>
              </w:rPr>
              <w:t>1.4</w:t>
            </w:r>
            <w:r w:rsidR="000C2E7D">
              <w:rPr>
                <w:rFonts w:asciiTheme="minorHAnsi" w:eastAsiaTheme="minorEastAsia" w:hAnsiTheme="minorHAnsi"/>
                <w:noProof/>
                <w:sz w:val="22"/>
                <w:lang w:eastAsia="de-CH"/>
              </w:rPr>
              <w:tab/>
            </w:r>
            <w:r w:rsidR="000C2E7D" w:rsidRPr="00B24B22">
              <w:rPr>
                <w:rStyle w:val="Hyperlink"/>
                <w:noProof/>
              </w:rPr>
              <w:t>Datierung</w:t>
            </w:r>
            <w:r w:rsidR="000C2E7D">
              <w:rPr>
                <w:noProof/>
                <w:webHidden/>
              </w:rPr>
              <w:tab/>
            </w:r>
            <w:r w:rsidR="000C2E7D">
              <w:rPr>
                <w:noProof/>
                <w:webHidden/>
              </w:rPr>
              <w:fldChar w:fldCharType="begin"/>
            </w:r>
            <w:r w:rsidR="000C2E7D">
              <w:rPr>
                <w:noProof/>
                <w:webHidden/>
              </w:rPr>
              <w:instrText xml:space="preserve"> PAGEREF _Toc46403400 \h </w:instrText>
            </w:r>
            <w:r w:rsidR="000C2E7D">
              <w:rPr>
                <w:noProof/>
                <w:webHidden/>
              </w:rPr>
            </w:r>
            <w:r w:rsidR="000C2E7D">
              <w:rPr>
                <w:noProof/>
                <w:webHidden/>
              </w:rPr>
              <w:fldChar w:fldCharType="separate"/>
            </w:r>
            <w:r w:rsidR="0091209D">
              <w:rPr>
                <w:noProof/>
                <w:webHidden/>
              </w:rPr>
              <w:t>39</w:t>
            </w:r>
            <w:r w:rsidR="000C2E7D">
              <w:rPr>
                <w:noProof/>
                <w:webHidden/>
              </w:rPr>
              <w:fldChar w:fldCharType="end"/>
            </w:r>
          </w:hyperlink>
        </w:p>
        <w:p w14:paraId="2C553EAD" w14:textId="60225547"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401" w:history="1">
            <w:r w:rsidR="000C2E7D" w:rsidRPr="00B24B22">
              <w:rPr>
                <w:rStyle w:val="Hyperlink"/>
                <w:noProof/>
              </w:rPr>
              <w:t>1.5</w:t>
            </w:r>
            <w:r w:rsidR="000C2E7D">
              <w:rPr>
                <w:rFonts w:asciiTheme="minorHAnsi" w:eastAsiaTheme="minorEastAsia" w:hAnsiTheme="minorHAnsi"/>
                <w:noProof/>
                <w:sz w:val="22"/>
                <w:lang w:eastAsia="de-CH"/>
              </w:rPr>
              <w:tab/>
            </w:r>
            <w:r w:rsidR="000C2E7D" w:rsidRPr="00B24B22">
              <w:rPr>
                <w:rStyle w:val="Hyperlink"/>
                <w:noProof/>
              </w:rPr>
              <w:t>Warenlos</w:t>
            </w:r>
            <w:r w:rsidR="000C2E7D">
              <w:rPr>
                <w:noProof/>
                <w:webHidden/>
              </w:rPr>
              <w:tab/>
            </w:r>
            <w:r w:rsidR="000C2E7D">
              <w:rPr>
                <w:noProof/>
                <w:webHidden/>
              </w:rPr>
              <w:fldChar w:fldCharType="begin"/>
            </w:r>
            <w:r w:rsidR="000C2E7D">
              <w:rPr>
                <w:noProof/>
                <w:webHidden/>
              </w:rPr>
              <w:instrText xml:space="preserve"> PAGEREF _Toc46403401 \h </w:instrText>
            </w:r>
            <w:r w:rsidR="000C2E7D">
              <w:rPr>
                <w:noProof/>
                <w:webHidden/>
              </w:rPr>
            </w:r>
            <w:r w:rsidR="000C2E7D">
              <w:rPr>
                <w:noProof/>
                <w:webHidden/>
              </w:rPr>
              <w:fldChar w:fldCharType="separate"/>
            </w:r>
            <w:r w:rsidR="0091209D">
              <w:rPr>
                <w:noProof/>
                <w:webHidden/>
              </w:rPr>
              <w:t>39</w:t>
            </w:r>
            <w:r w:rsidR="000C2E7D">
              <w:rPr>
                <w:noProof/>
                <w:webHidden/>
              </w:rPr>
              <w:fldChar w:fldCharType="end"/>
            </w:r>
          </w:hyperlink>
        </w:p>
        <w:p w14:paraId="5D5248A4" w14:textId="7C9E6281"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402" w:history="1">
            <w:r w:rsidR="000C2E7D" w:rsidRPr="00B24B22">
              <w:rPr>
                <w:rStyle w:val="Hyperlink"/>
                <w:noProof/>
              </w:rPr>
              <w:t>1.6</w:t>
            </w:r>
            <w:r w:rsidR="000C2E7D">
              <w:rPr>
                <w:rFonts w:asciiTheme="minorHAnsi" w:eastAsiaTheme="minorEastAsia" w:hAnsiTheme="minorHAnsi"/>
                <w:noProof/>
                <w:sz w:val="22"/>
                <w:lang w:eastAsia="de-CH"/>
              </w:rPr>
              <w:tab/>
            </w:r>
            <w:r w:rsidR="000C2E7D" w:rsidRPr="00B24B22">
              <w:rPr>
                <w:rStyle w:val="Hyperlink"/>
                <w:noProof/>
              </w:rPr>
              <w:t>Mengenangaben</w:t>
            </w:r>
            <w:r w:rsidR="000C2E7D">
              <w:rPr>
                <w:noProof/>
                <w:webHidden/>
              </w:rPr>
              <w:tab/>
            </w:r>
            <w:r w:rsidR="000C2E7D">
              <w:rPr>
                <w:noProof/>
                <w:webHidden/>
              </w:rPr>
              <w:fldChar w:fldCharType="begin"/>
            </w:r>
            <w:r w:rsidR="000C2E7D">
              <w:rPr>
                <w:noProof/>
                <w:webHidden/>
              </w:rPr>
              <w:instrText xml:space="preserve"> PAGEREF _Toc46403402 \h </w:instrText>
            </w:r>
            <w:r w:rsidR="000C2E7D">
              <w:rPr>
                <w:noProof/>
                <w:webHidden/>
              </w:rPr>
            </w:r>
            <w:r w:rsidR="000C2E7D">
              <w:rPr>
                <w:noProof/>
                <w:webHidden/>
              </w:rPr>
              <w:fldChar w:fldCharType="separate"/>
            </w:r>
            <w:r w:rsidR="0091209D">
              <w:rPr>
                <w:noProof/>
                <w:webHidden/>
              </w:rPr>
              <w:t>39</w:t>
            </w:r>
            <w:r w:rsidR="000C2E7D">
              <w:rPr>
                <w:noProof/>
                <w:webHidden/>
              </w:rPr>
              <w:fldChar w:fldCharType="end"/>
            </w:r>
          </w:hyperlink>
        </w:p>
        <w:p w14:paraId="38B99498" w14:textId="2FAB1928"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403" w:history="1">
            <w:r w:rsidR="000C2E7D" w:rsidRPr="00B24B22">
              <w:rPr>
                <w:rStyle w:val="Hyperlink"/>
                <w:noProof/>
              </w:rPr>
              <w:t>1.7</w:t>
            </w:r>
            <w:r w:rsidR="000C2E7D">
              <w:rPr>
                <w:rFonts w:asciiTheme="minorHAnsi" w:eastAsiaTheme="minorEastAsia" w:hAnsiTheme="minorHAnsi"/>
                <w:noProof/>
                <w:sz w:val="22"/>
                <w:lang w:eastAsia="de-CH"/>
              </w:rPr>
              <w:tab/>
            </w:r>
            <w:r w:rsidR="000C2E7D" w:rsidRPr="00B24B22">
              <w:rPr>
                <w:rStyle w:val="Hyperlink"/>
                <w:noProof/>
              </w:rPr>
              <w:t>Alkoholgehalt</w:t>
            </w:r>
            <w:r w:rsidR="000C2E7D">
              <w:rPr>
                <w:noProof/>
                <w:webHidden/>
              </w:rPr>
              <w:tab/>
            </w:r>
            <w:r w:rsidR="000C2E7D">
              <w:rPr>
                <w:noProof/>
                <w:webHidden/>
              </w:rPr>
              <w:fldChar w:fldCharType="begin"/>
            </w:r>
            <w:r w:rsidR="000C2E7D">
              <w:rPr>
                <w:noProof/>
                <w:webHidden/>
              </w:rPr>
              <w:instrText xml:space="preserve"> PAGEREF _Toc46403403 \h </w:instrText>
            </w:r>
            <w:r w:rsidR="000C2E7D">
              <w:rPr>
                <w:noProof/>
                <w:webHidden/>
              </w:rPr>
            </w:r>
            <w:r w:rsidR="000C2E7D">
              <w:rPr>
                <w:noProof/>
                <w:webHidden/>
              </w:rPr>
              <w:fldChar w:fldCharType="separate"/>
            </w:r>
            <w:r w:rsidR="0091209D">
              <w:rPr>
                <w:noProof/>
                <w:webHidden/>
              </w:rPr>
              <w:t>39</w:t>
            </w:r>
            <w:r w:rsidR="000C2E7D">
              <w:rPr>
                <w:noProof/>
                <w:webHidden/>
              </w:rPr>
              <w:fldChar w:fldCharType="end"/>
            </w:r>
          </w:hyperlink>
        </w:p>
        <w:p w14:paraId="42865CF7" w14:textId="52688C5E"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404" w:history="1">
            <w:r w:rsidR="000C2E7D" w:rsidRPr="00B24B22">
              <w:rPr>
                <w:rStyle w:val="Hyperlink"/>
                <w:noProof/>
              </w:rPr>
              <w:t>1.8</w:t>
            </w:r>
            <w:r w:rsidR="000C2E7D">
              <w:rPr>
                <w:rFonts w:asciiTheme="minorHAnsi" w:eastAsiaTheme="minorEastAsia" w:hAnsiTheme="minorHAnsi"/>
                <w:noProof/>
                <w:sz w:val="22"/>
                <w:lang w:eastAsia="de-CH"/>
              </w:rPr>
              <w:tab/>
            </w:r>
            <w:r w:rsidR="000C2E7D" w:rsidRPr="00B24B22">
              <w:rPr>
                <w:rStyle w:val="Hyperlink"/>
                <w:noProof/>
              </w:rPr>
              <w:t>Name, Adresse, Land</w:t>
            </w:r>
            <w:r w:rsidR="000C2E7D">
              <w:rPr>
                <w:noProof/>
                <w:webHidden/>
              </w:rPr>
              <w:tab/>
            </w:r>
            <w:r w:rsidR="000C2E7D">
              <w:rPr>
                <w:noProof/>
                <w:webHidden/>
              </w:rPr>
              <w:fldChar w:fldCharType="begin"/>
            </w:r>
            <w:r w:rsidR="000C2E7D">
              <w:rPr>
                <w:noProof/>
                <w:webHidden/>
              </w:rPr>
              <w:instrText xml:space="preserve"> PAGEREF _Toc46403404 \h </w:instrText>
            </w:r>
            <w:r w:rsidR="000C2E7D">
              <w:rPr>
                <w:noProof/>
                <w:webHidden/>
              </w:rPr>
            </w:r>
            <w:r w:rsidR="000C2E7D">
              <w:rPr>
                <w:noProof/>
                <w:webHidden/>
              </w:rPr>
              <w:fldChar w:fldCharType="separate"/>
            </w:r>
            <w:r w:rsidR="0091209D">
              <w:rPr>
                <w:noProof/>
                <w:webHidden/>
              </w:rPr>
              <w:t>40</w:t>
            </w:r>
            <w:r w:rsidR="000C2E7D">
              <w:rPr>
                <w:noProof/>
                <w:webHidden/>
              </w:rPr>
              <w:fldChar w:fldCharType="end"/>
            </w:r>
          </w:hyperlink>
        </w:p>
        <w:p w14:paraId="37A95017" w14:textId="0FDDD74E"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405" w:history="1">
            <w:r w:rsidR="000C2E7D" w:rsidRPr="00B24B22">
              <w:rPr>
                <w:rStyle w:val="Hyperlink"/>
                <w:noProof/>
              </w:rPr>
              <w:t>1.9</w:t>
            </w:r>
            <w:r w:rsidR="000C2E7D">
              <w:rPr>
                <w:rFonts w:asciiTheme="minorHAnsi" w:eastAsiaTheme="minorEastAsia" w:hAnsiTheme="minorHAnsi"/>
                <w:noProof/>
                <w:sz w:val="22"/>
                <w:lang w:eastAsia="de-CH"/>
              </w:rPr>
              <w:tab/>
            </w:r>
            <w:r w:rsidR="000C2E7D" w:rsidRPr="00B24B22">
              <w:rPr>
                <w:rStyle w:val="Hyperlink"/>
                <w:noProof/>
              </w:rPr>
              <w:t>Allergene</w:t>
            </w:r>
            <w:r w:rsidR="000C2E7D">
              <w:rPr>
                <w:noProof/>
                <w:webHidden/>
              </w:rPr>
              <w:tab/>
            </w:r>
            <w:r w:rsidR="000C2E7D">
              <w:rPr>
                <w:noProof/>
                <w:webHidden/>
              </w:rPr>
              <w:fldChar w:fldCharType="begin"/>
            </w:r>
            <w:r w:rsidR="000C2E7D">
              <w:rPr>
                <w:noProof/>
                <w:webHidden/>
              </w:rPr>
              <w:instrText xml:space="preserve"> PAGEREF _Toc46403405 \h </w:instrText>
            </w:r>
            <w:r w:rsidR="000C2E7D">
              <w:rPr>
                <w:noProof/>
                <w:webHidden/>
              </w:rPr>
            </w:r>
            <w:r w:rsidR="000C2E7D">
              <w:rPr>
                <w:noProof/>
                <w:webHidden/>
              </w:rPr>
              <w:fldChar w:fldCharType="separate"/>
            </w:r>
            <w:r w:rsidR="0091209D">
              <w:rPr>
                <w:noProof/>
                <w:webHidden/>
              </w:rPr>
              <w:t>40</w:t>
            </w:r>
            <w:r w:rsidR="000C2E7D">
              <w:rPr>
                <w:noProof/>
                <w:webHidden/>
              </w:rPr>
              <w:fldChar w:fldCharType="end"/>
            </w:r>
          </w:hyperlink>
        </w:p>
        <w:p w14:paraId="75724C75" w14:textId="2D33B077" w:rsidR="000C2E7D" w:rsidRDefault="00205A11">
          <w:pPr>
            <w:pStyle w:val="Verzeichnis2"/>
            <w:tabs>
              <w:tab w:val="left" w:pos="880"/>
              <w:tab w:val="right" w:leader="dot" w:pos="9060"/>
            </w:tabs>
            <w:rPr>
              <w:rFonts w:asciiTheme="minorHAnsi" w:eastAsiaTheme="minorEastAsia" w:hAnsiTheme="minorHAnsi"/>
              <w:noProof/>
              <w:sz w:val="22"/>
              <w:lang w:eastAsia="de-CH"/>
            </w:rPr>
          </w:pPr>
          <w:hyperlink w:anchor="_Toc46403406" w:history="1">
            <w:r w:rsidR="000C2E7D" w:rsidRPr="00B24B22">
              <w:rPr>
                <w:rStyle w:val="Hyperlink"/>
                <w:noProof/>
              </w:rPr>
              <w:t>1.10</w:t>
            </w:r>
            <w:r w:rsidR="000C2E7D">
              <w:rPr>
                <w:rFonts w:asciiTheme="minorHAnsi" w:eastAsiaTheme="minorEastAsia" w:hAnsiTheme="minorHAnsi"/>
                <w:noProof/>
                <w:sz w:val="22"/>
                <w:lang w:eastAsia="de-CH"/>
              </w:rPr>
              <w:tab/>
            </w:r>
            <w:r w:rsidR="000C2E7D" w:rsidRPr="00B24B22">
              <w:rPr>
                <w:rStyle w:val="Hyperlink"/>
                <w:noProof/>
              </w:rPr>
              <w:t>Musteretikette</w:t>
            </w:r>
            <w:r w:rsidR="000C2E7D">
              <w:rPr>
                <w:noProof/>
                <w:webHidden/>
              </w:rPr>
              <w:tab/>
            </w:r>
            <w:r w:rsidR="000C2E7D">
              <w:rPr>
                <w:noProof/>
                <w:webHidden/>
              </w:rPr>
              <w:fldChar w:fldCharType="begin"/>
            </w:r>
            <w:r w:rsidR="000C2E7D">
              <w:rPr>
                <w:noProof/>
                <w:webHidden/>
              </w:rPr>
              <w:instrText xml:space="preserve"> PAGEREF _Toc46403406 \h </w:instrText>
            </w:r>
            <w:r w:rsidR="000C2E7D">
              <w:rPr>
                <w:noProof/>
                <w:webHidden/>
              </w:rPr>
            </w:r>
            <w:r w:rsidR="000C2E7D">
              <w:rPr>
                <w:noProof/>
                <w:webHidden/>
              </w:rPr>
              <w:fldChar w:fldCharType="separate"/>
            </w:r>
            <w:r w:rsidR="0091209D">
              <w:rPr>
                <w:noProof/>
                <w:webHidden/>
              </w:rPr>
              <w:t>40</w:t>
            </w:r>
            <w:r w:rsidR="000C2E7D">
              <w:rPr>
                <w:noProof/>
                <w:webHidden/>
              </w:rPr>
              <w:fldChar w:fldCharType="end"/>
            </w:r>
          </w:hyperlink>
        </w:p>
        <w:p w14:paraId="3CEC16FF" w14:textId="4C99870E" w:rsidR="000C2E7D" w:rsidRDefault="00205A11">
          <w:pPr>
            <w:pStyle w:val="Verzeichnis1"/>
            <w:tabs>
              <w:tab w:val="left" w:pos="360"/>
              <w:tab w:val="right" w:leader="dot" w:pos="9060"/>
            </w:tabs>
            <w:rPr>
              <w:rFonts w:asciiTheme="minorHAnsi" w:eastAsiaTheme="minorEastAsia" w:hAnsiTheme="minorHAnsi"/>
              <w:noProof/>
              <w:sz w:val="22"/>
              <w:lang w:eastAsia="de-CH"/>
            </w:rPr>
          </w:pPr>
          <w:hyperlink w:anchor="_Toc46403407" w:history="1">
            <w:r w:rsidR="000C2E7D" w:rsidRPr="00B24B22">
              <w:rPr>
                <w:rStyle w:val="Hyperlink"/>
                <w:noProof/>
              </w:rPr>
              <w:t>2</w:t>
            </w:r>
            <w:r w:rsidR="000C2E7D">
              <w:rPr>
                <w:rFonts w:asciiTheme="minorHAnsi" w:eastAsiaTheme="minorEastAsia" w:hAnsiTheme="minorHAnsi"/>
                <w:noProof/>
                <w:sz w:val="22"/>
                <w:lang w:eastAsia="de-CH"/>
              </w:rPr>
              <w:tab/>
            </w:r>
            <w:r w:rsidR="000C2E7D" w:rsidRPr="00B24B22">
              <w:rPr>
                <w:rStyle w:val="Hyperlink"/>
                <w:noProof/>
              </w:rPr>
              <w:t>Freiwillige Angaben</w:t>
            </w:r>
            <w:r w:rsidR="000C2E7D">
              <w:rPr>
                <w:noProof/>
                <w:webHidden/>
              </w:rPr>
              <w:tab/>
            </w:r>
            <w:r w:rsidR="000C2E7D">
              <w:rPr>
                <w:noProof/>
                <w:webHidden/>
              </w:rPr>
              <w:fldChar w:fldCharType="begin"/>
            </w:r>
            <w:r w:rsidR="000C2E7D">
              <w:rPr>
                <w:noProof/>
                <w:webHidden/>
              </w:rPr>
              <w:instrText xml:space="preserve"> PAGEREF _Toc46403407 \h </w:instrText>
            </w:r>
            <w:r w:rsidR="000C2E7D">
              <w:rPr>
                <w:noProof/>
                <w:webHidden/>
              </w:rPr>
            </w:r>
            <w:r w:rsidR="000C2E7D">
              <w:rPr>
                <w:noProof/>
                <w:webHidden/>
              </w:rPr>
              <w:fldChar w:fldCharType="separate"/>
            </w:r>
            <w:r w:rsidR="0091209D">
              <w:rPr>
                <w:noProof/>
                <w:webHidden/>
              </w:rPr>
              <w:t>41</w:t>
            </w:r>
            <w:r w:rsidR="000C2E7D">
              <w:rPr>
                <w:noProof/>
                <w:webHidden/>
              </w:rPr>
              <w:fldChar w:fldCharType="end"/>
            </w:r>
          </w:hyperlink>
        </w:p>
        <w:p w14:paraId="483AFD18" w14:textId="38DEF502"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408" w:history="1">
            <w:r w:rsidR="000C2E7D" w:rsidRPr="00B24B22">
              <w:rPr>
                <w:rStyle w:val="Hyperlink"/>
                <w:noProof/>
              </w:rPr>
              <w:t>2.1</w:t>
            </w:r>
            <w:r w:rsidR="000C2E7D">
              <w:rPr>
                <w:rFonts w:asciiTheme="minorHAnsi" w:eastAsiaTheme="minorEastAsia" w:hAnsiTheme="minorHAnsi"/>
                <w:noProof/>
                <w:sz w:val="22"/>
                <w:lang w:eastAsia="de-CH"/>
              </w:rPr>
              <w:tab/>
            </w:r>
            <w:r w:rsidR="000C2E7D" w:rsidRPr="00B24B22">
              <w:rPr>
                <w:rStyle w:val="Hyperlink"/>
                <w:noProof/>
              </w:rPr>
              <w:t>Zutatenliste</w:t>
            </w:r>
            <w:r w:rsidR="000C2E7D">
              <w:rPr>
                <w:noProof/>
                <w:webHidden/>
              </w:rPr>
              <w:tab/>
            </w:r>
            <w:r w:rsidR="000C2E7D">
              <w:rPr>
                <w:noProof/>
                <w:webHidden/>
              </w:rPr>
              <w:fldChar w:fldCharType="begin"/>
            </w:r>
            <w:r w:rsidR="000C2E7D">
              <w:rPr>
                <w:noProof/>
                <w:webHidden/>
              </w:rPr>
              <w:instrText xml:space="preserve"> PAGEREF _Toc46403408 \h </w:instrText>
            </w:r>
            <w:r w:rsidR="000C2E7D">
              <w:rPr>
                <w:noProof/>
                <w:webHidden/>
              </w:rPr>
            </w:r>
            <w:r w:rsidR="000C2E7D">
              <w:rPr>
                <w:noProof/>
                <w:webHidden/>
              </w:rPr>
              <w:fldChar w:fldCharType="separate"/>
            </w:r>
            <w:r w:rsidR="0091209D">
              <w:rPr>
                <w:noProof/>
                <w:webHidden/>
              </w:rPr>
              <w:t>41</w:t>
            </w:r>
            <w:r w:rsidR="000C2E7D">
              <w:rPr>
                <w:noProof/>
                <w:webHidden/>
              </w:rPr>
              <w:fldChar w:fldCharType="end"/>
            </w:r>
          </w:hyperlink>
        </w:p>
        <w:p w14:paraId="1A0C4E00" w14:textId="117C09AC" w:rsidR="000C2E7D" w:rsidRDefault="00205A11">
          <w:pPr>
            <w:pStyle w:val="Verzeichnis2"/>
            <w:tabs>
              <w:tab w:val="left" w:pos="660"/>
              <w:tab w:val="right" w:leader="dot" w:pos="9060"/>
            </w:tabs>
            <w:rPr>
              <w:rFonts w:asciiTheme="minorHAnsi" w:eastAsiaTheme="minorEastAsia" w:hAnsiTheme="minorHAnsi"/>
              <w:noProof/>
              <w:sz w:val="22"/>
              <w:lang w:eastAsia="de-CH"/>
            </w:rPr>
          </w:pPr>
          <w:hyperlink w:anchor="_Toc46403409" w:history="1">
            <w:r w:rsidR="000C2E7D" w:rsidRPr="00B24B22">
              <w:rPr>
                <w:rStyle w:val="Hyperlink"/>
                <w:noProof/>
              </w:rPr>
              <w:t>2.2</w:t>
            </w:r>
            <w:r w:rsidR="000C2E7D">
              <w:rPr>
                <w:rFonts w:asciiTheme="minorHAnsi" w:eastAsiaTheme="minorEastAsia" w:hAnsiTheme="minorHAnsi"/>
                <w:noProof/>
                <w:sz w:val="22"/>
                <w:lang w:eastAsia="de-CH"/>
              </w:rPr>
              <w:tab/>
            </w:r>
            <w:r w:rsidR="000C2E7D" w:rsidRPr="00B24B22">
              <w:rPr>
                <w:rStyle w:val="Hyperlink"/>
                <w:noProof/>
              </w:rPr>
              <w:t>Nährwertdeklaration</w:t>
            </w:r>
            <w:r w:rsidR="000C2E7D">
              <w:rPr>
                <w:noProof/>
                <w:webHidden/>
              </w:rPr>
              <w:tab/>
            </w:r>
            <w:r w:rsidR="000C2E7D">
              <w:rPr>
                <w:noProof/>
                <w:webHidden/>
              </w:rPr>
              <w:fldChar w:fldCharType="begin"/>
            </w:r>
            <w:r w:rsidR="000C2E7D">
              <w:rPr>
                <w:noProof/>
                <w:webHidden/>
              </w:rPr>
              <w:instrText xml:space="preserve"> PAGEREF _Toc46403409 \h </w:instrText>
            </w:r>
            <w:r w:rsidR="000C2E7D">
              <w:rPr>
                <w:noProof/>
                <w:webHidden/>
              </w:rPr>
            </w:r>
            <w:r w:rsidR="000C2E7D">
              <w:rPr>
                <w:noProof/>
                <w:webHidden/>
              </w:rPr>
              <w:fldChar w:fldCharType="separate"/>
            </w:r>
            <w:r w:rsidR="0091209D">
              <w:rPr>
                <w:noProof/>
                <w:webHidden/>
              </w:rPr>
              <w:t>41</w:t>
            </w:r>
            <w:r w:rsidR="000C2E7D">
              <w:rPr>
                <w:noProof/>
                <w:webHidden/>
              </w:rPr>
              <w:fldChar w:fldCharType="end"/>
            </w:r>
          </w:hyperlink>
        </w:p>
        <w:p w14:paraId="65190607" w14:textId="309E4AED" w:rsidR="000C2E7D" w:rsidRDefault="00205A11">
          <w:pPr>
            <w:pStyle w:val="Verzeichnis1"/>
            <w:tabs>
              <w:tab w:val="left" w:pos="360"/>
              <w:tab w:val="right" w:leader="dot" w:pos="9060"/>
            </w:tabs>
            <w:rPr>
              <w:rFonts w:asciiTheme="minorHAnsi" w:eastAsiaTheme="minorEastAsia" w:hAnsiTheme="minorHAnsi"/>
              <w:noProof/>
              <w:sz w:val="22"/>
              <w:lang w:eastAsia="de-CH"/>
            </w:rPr>
          </w:pPr>
          <w:hyperlink w:anchor="_Toc46403410" w:history="1">
            <w:r w:rsidR="000C2E7D" w:rsidRPr="00B24B22">
              <w:rPr>
                <w:rStyle w:val="Hyperlink"/>
                <w:noProof/>
              </w:rPr>
              <w:t>3</w:t>
            </w:r>
            <w:r w:rsidR="000C2E7D">
              <w:rPr>
                <w:rFonts w:asciiTheme="minorHAnsi" w:eastAsiaTheme="minorEastAsia" w:hAnsiTheme="minorHAnsi"/>
                <w:noProof/>
                <w:sz w:val="22"/>
                <w:lang w:eastAsia="de-CH"/>
              </w:rPr>
              <w:tab/>
            </w:r>
            <w:r w:rsidR="000C2E7D" w:rsidRPr="00B24B22">
              <w:rPr>
                <w:rStyle w:val="Hyperlink"/>
                <w:noProof/>
              </w:rPr>
              <w:t>Verbotene Angaben und Einschränkungen</w:t>
            </w:r>
            <w:r w:rsidR="000C2E7D">
              <w:rPr>
                <w:noProof/>
                <w:webHidden/>
              </w:rPr>
              <w:tab/>
            </w:r>
            <w:r w:rsidR="000C2E7D">
              <w:rPr>
                <w:noProof/>
                <w:webHidden/>
              </w:rPr>
              <w:fldChar w:fldCharType="begin"/>
            </w:r>
            <w:r w:rsidR="000C2E7D">
              <w:rPr>
                <w:noProof/>
                <w:webHidden/>
              </w:rPr>
              <w:instrText xml:space="preserve"> PAGEREF _Toc46403410 \h </w:instrText>
            </w:r>
            <w:r w:rsidR="000C2E7D">
              <w:rPr>
                <w:noProof/>
                <w:webHidden/>
              </w:rPr>
            </w:r>
            <w:r w:rsidR="000C2E7D">
              <w:rPr>
                <w:noProof/>
                <w:webHidden/>
              </w:rPr>
              <w:fldChar w:fldCharType="separate"/>
            </w:r>
            <w:r w:rsidR="0091209D">
              <w:rPr>
                <w:noProof/>
                <w:webHidden/>
              </w:rPr>
              <w:t>42</w:t>
            </w:r>
            <w:r w:rsidR="000C2E7D">
              <w:rPr>
                <w:noProof/>
                <w:webHidden/>
              </w:rPr>
              <w:fldChar w:fldCharType="end"/>
            </w:r>
          </w:hyperlink>
        </w:p>
        <w:p w14:paraId="0C0924F2" w14:textId="67098FC9" w:rsidR="000C2E7D" w:rsidRDefault="00205A11">
          <w:pPr>
            <w:pStyle w:val="Verzeichnis1"/>
            <w:tabs>
              <w:tab w:val="left" w:pos="360"/>
              <w:tab w:val="right" w:leader="dot" w:pos="9060"/>
            </w:tabs>
            <w:rPr>
              <w:rFonts w:asciiTheme="minorHAnsi" w:eastAsiaTheme="minorEastAsia" w:hAnsiTheme="minorHAnsi"/>
              <w:noProof/>
              <w:sz w:val="22"/>
              <w:lang w:eastAsia="de-CH"/>
            </w:rPr>
          </w:pPr>
          <w:hyperlink w:anchor="_Toc46403411" w:history="1">
            <w:r w:rsidR="000C2E7D" w:rsidRPr="00B24B22">
              <w:rPr>
                <w:rStyle w:val="Hyperlink"/>
                <w:noProof/>
              </w:rPr>
              <w:t>4</w:t>
            </w:r>
            <w:r w:rsidR="000C2E7D">
              <w:rPr>
                <w:rFonts w:asciiTheme="minorHAnsi" w:eastAsiaTheme="minorEastAsia" w:hAnsiTheme="minorHAnsi"/>
                <w:noProof/>
                <w:sz w:val="22"/>
                <w:lang w:eastAsia="de-CH"/>
              </w:rPr>
              <w:tab/>
            </w:r>
            <w:r w:rsidR="000C2E7D" w:rsidRPr="00B24B22">
              <w:rPr>
                <w:rStyle w:val="Hyperlink"/>
                <w:noProof/>
              </w:rPr>
              <w:t>Online-Verkauf (Fernabsatz)</w:t>
            </w:r>
            <w:r w:rsidR="000C2E7D">
              <w:rPr>
                <w:noProof/>
                <w:webHidden/>
              </w:rPr>
              <w:tab/>
            </w:r>
            <w:r w:rsidR="000C2E7D">
              <w:rPr>
                <w:noProof/>
                <w:webHidden/>
              </w:rPr>
              <w:fldChar w:fldCharType="begin"/>
            </w:r>
            <w:r w:rsidR="000C2E7D">
              <w:rPr>
                <w:noProof/>
                <w:webHidden/>
              </w:rPr>
              <w:instrText xml:space="preserve"> PAGEREF _Toc46403411 \h </w:instrText>
            </w:r>
            <w:r w:rsidR="000C2E7D">
              <w:rPr>
                <w:noProof/>
                <w:webHidden/>
              </w:rPr>
            </w:r>
            <w:r w:rsidR="000C2E7D">
              <w:rPr>
                <w:noProof/>
                <w:webHidden/>
              </w:rPr>
              <w:fldChar w:fldCharType="separate"/>
            </w:r>
            <w:r w:rsidR="0091209D">
              <w:rPr>
                <w:noProof/>
                <w:webHidden/>
              </w:rPr>
              <w:t>42</w:t>
            </w:r>
            <w:r w:rsidR="000C2E7D">
              <w:rPr>
                <w:noProof/>
                <w:webHidden/>
              </w:rPr>
              <w:fldChar w:fldCharType="end"/>
            </w:r>
          </w:hyperlink>
        </w:p>
        <w:p w14:paraId="55DB08B1" w14:textId="3FC18124" w:rsidR="000C2E7D" w:rsidRDefault="00205A11">
          <w:pPr>
            <w:pStyle w:val="Verzeichnis1"/>
            <w:tabs>
              <w:tab w:val="right" w:leader="dot" w:pos="9060"/>
            </w:tabs>
            <w:rPr>
              <w:rFonts w:asciiTheme="minorHAnsi" w:eastAsiaTheme="minorEastAsia" w:hAnsiTheme="minorHAnsi"/>
              <w:noProof/>
              <w:sz w:val="22"/>
              <w:lang w:eastAsia="de-CH"/>
            </w:rPr>
          </w:pPr>
          <w:hyperlink w:anchor="_Toc46403412" w:history="1">
            <w:r w:rsidR="000C2E7D" w:rsidRPr="00B24B22">
              <w:rPr>
                <w:rStyle w:val="Hyperlink"/>
                <w:noProof/>
              </w:rPr>
              <w:t>Anhang B: Rücknahme, Rückruf und öffentliche Warnung</w:t>
            </w:r>
            <w:r w:rsidR="000C2E7D">
              <w:rPr>
                <w:noProof/>
                <w:webHidden/>
              </w:rPr>
              <w:tab/>
            </w:r>
            <w:r w:rsidR="000C2E7D">
              <w:rPr>
                <w:noProof/>
                <w:webHidden/>
              </w:rPr>
              <w:fldChar w:fldCharType="begin"/>
            </w:r>
            <w:r w:rsidR="000C2E7D">
              <w:rPr>
                <w:noProof/>
                <w:webHidden/>
              </w:rPr>
              <w:instrText xml:space="preserve"> PAGEREF _Toc46403412 \h </w:instrText>
            </w:r>
            <w:r w:rsidR="000C2E7D">
              <w:rPr>
                <w:noProof/>
                <w:webHidden/>
              </w:rPr>
            </w:r>
            <w:r w:rsidR="000C2E7D">
              <w:rPr>
                <w:noProof/>
                <w:webHidden/>
              </w:rPr>
              <w:fldChar w:fldCharType="separate"/>
            </w:r>
            <w:r w:rsidR="0091209D">
              <w:rPr>
                <w:noProof/>
                <w:webHidden/>
              </w:rPr>
              <w:t>43</w:t>
            </w:r>
            <w:r w:rsidR="000C2E7D">
              <w:rPr>
                <w:noProof/>
                <w:webHidden/>
              </w:rPr>
              <w:fldChar w:fldCharType="end"/>
            </w:r>
          </w:hyperlink>
        </w:p>
        <w:p w14:paraId="4EE951A8" w14:textId="53E06C2B" w:rsidR="000C2E7D" w:rsidRDefault="00205A11">
          <w:pPr>
            <w:pStyle w:val="Verzeichnis1"/>
            <w:tabs>
              <w:tab w:val="right" w:leader="dot" w:pos="9060"/>
            </w:tabs>
            <w:rPr>
              <w:rFonts w:asciiTheme="minorHAnsi" w:eastAsiaTheme="minorEastAsia" w:hAnsiTheme="minorHAnsi"/>
              <w:noProof/>
              <w:sz w:val="22"/>
              <w:lang w:eastAsia="de-CH"/>
            </w:rPr>
          </w:pPr>
          <w:hyperlink w:anchor="_Toc46403413" w:history="1">
            <w:r w:rsidR="000C2E7D" w:rsidRPr="00B24B22">
              <w:rPr>
                <w:rStyle w:val="Hyperlink"/>
                <w:noProof/>
              </w:rPr>
              <w:t>Anhang C: Legende Flussdiagramme</w:t>
            </w:r>
            <w:r w:rsidR="000C2E7D">
              <w:rPr>
                <w:noProof/>
                <w:webHidden/>
              </w:rPr>
              <w:tab/>
            </w:r>
            <w:r w:rsidR="000C2E7D">
              <w:rPr>
                <w:noProof/>
                <w:webHidden/>
              </w:rPr>
              <w:fldChar w:fldCharType="begin"/>
            </w:r>
            <w:r w:rsidR="000C2E7D">
              <w:rPr>
                <w:noProof/>
                <w:webHidden/>
              </w:rPr>
              <w:instrText xml:space="preserve"> PAGEREF _Toc46403413 \h </w:instrText>
            </w:r>
            <w:r w:rsidR="000C2E7D">
              <w:rPr>
                <w:noProof/>
                <w:webHidden/>
              </w:rPr>
            </w:r>
            <w:r w:rsidR="000C2E7D">
              <w:rPr>
                <w:noProof/>
                <w:webHidden/>
              </w:rPr>
              <w:fldChar w:fldCharType="separate"/>
            </w:r>
            <w:r w:rsidR="0091209D">
              <w:rPr>
                <w:noProof/>
                <w:webHidden/>
              </w:rPr>
              <w:t>45</w:t>
            </w:r>
            <w:r w:rsidR="000C2E7D">
              <w:rPr>
                <w:noProof/>
                <w:webHidden/>
              </w:rPr>
              <w:fldChar w:fldCharType="end"/>
            </w:r>
          </w:hyperlink>
        </w:p>
        <w:p w14:paraId="67EE6E53" w14:textId="478764B5" w:rsidR="000C2E7D" w:rsidRDefault="00205A11">
          <w:pPr>
            <w:pStyle w:val="Verzeichnis1"/>
            <w:tabs>
              <w:tab w:val="right" w:leader="dot" w:pos="9060"/>
            </w:tabs>
            <w:rPr>
              <w:rFonts w:asciiTheme="minorHAnsi" w:eastAsiaTheme="minorEastAsia" w:hAnsiTheme="minorHAnsi"/>
              <w:noProof/>
              <w:sz w:val="22"/>
              <w:lang w:eastAsia="de-CH"/>
            </w:rPr>
          </w:pPr>
          <w:hyperlink w:anchor="_Toc46403414" w:history="1">
            <w:r w:rsidR="000C2E7D" w:rsidRPr="00B24B22">
              <w:rPr>
                <w:rStyle w:val="Hyperlink"/>
                <w:noProof/>
              </w:rPr>
              <w:t>Anhang D: Abkürzungen/Begriffe</w:t>
            </w:r>
            <w:r w:rsidR="000C2E7D">
              <w:rPr>
                <w:noProof/>
                <w:webHidden/>
              </w:rPr>
              <w:tab/>
            </w:r>
            <w:r w:rsidR="000C2E7D">
              <w:rPr>
                <w:noProof/>
                <w:webHidden/>
              </w:rPr>
              <w:fldChar w:fldCharType="begin"/>
            </w:r>
            <w:r w:rsidR="000C2E7D">
              <w:rPr>
                <w:noProof/>
                <w:webHidden/>
              </w:rPr>
              <w:instrText xml:space="preserve"> PAGEREF _Toc46403414 \h </w:instrText>
            </w:r>
            <w:r w:rsidR="000C2E7D">
              <w:rPr>
                <w:noProof/>
                <w:webHidden/>
              </w:rPr>
            </w:r>
            <w:r w:rsidR="000C2E7D">
              <w:rPr>
                <w:noProof/>
                <w:webHidden/>
              </w:rPr>
              <w:fldChar w:fldCharType="separate"/>
            </w:r>
            <w:r w:rsidR="0091209D">
              <w:rPr>
                <w:noProof/>
                <w:webHidden/>
              </w:rPr>
              <w:t>45</w:t>
            </w:r>
            <w:r w:rsidR="000C2E7D">
              <w:rPr>
                <w:noProof/>
                <w:webHidden/>
              </w:rPr>
              <w:fldChar w:fldCharType="end"/>
            </w:r>
          </w:hyperlink>
        </w:p>
        <w:p w14:paraId="410B4D41" w14:textId="4AC01305" w:rsidR="000C2E7D" w:rsidRDefault="00205A11">
          <w:pPr>
            <w:pStyle w:val="Verzeichnis1"/>
            <w:tabs>
              <w:tab w:val="right" w:leader="dot" w:pos="9060"/>
            </w:tabs>
            <w:rPr>
              <w:rFonts w:asciiTheme="minorHAnsi" w:eastAsiaTheme="minorEastAsia" w:hAnsiTheme="minorHAnsi"/>
              <w:noProof/>
              <w:sz w:val="22"/>
              <w:lang w:eastAsia="de-CH"/>
            </w:rPr>
          </w:pPr>
          <w:hyperlink w:anchor="_Toc46403415" w:history="1">
            <w:r w:rsidR="000C2E7D" w:rsidRPr="00B24B22">
              <w:rPr>
                <w:rStyle w:val="Hyperlink"/>
                <w:noProof/>
              </w:rPr>
              <w:t>Anhang E: Literaturverzeichnis</w:t>
            </w:r>
            <w:r w:rsidR="000C2E7D">
              <w:rPr>
                <w:noProof/>
                <w:webHidden/>
              </w:rPr>
              <w:tab/>
            </w:r>
            <w:r w:rsidR="000C2E7D">
              <w:rPr>
                <w:noProof/>
                <w:webHidden/>
              </w:rPr>
              <w:fldChar w:fldCharType="begin"/>
            </w:r>
            <w:r w:rsidR="000C2E7D">
              <w:rPr>
                <w:noProof/>
                <w:webHidden/>
              </w:rPr>
              <w:instrText xml:space="preserve"> PAGEREF _Toc46403415 \h </w:instrText>
            </w:r>
            <w:r w:rsidR="000C2E7D">
              <w:rPr>
                <w:noProof/>
                <w:webHidden/>
              </w:rPr>
            </w:r>
            <w:r w:rsidR="000C2E7D">
              <w:rPr>
                <w:noProof/>
                <w:webHidden/>
              </w:rPr>
              <w:fldChar w:fldCharType="separate"/>
            </w:r>
            <w:r w:rsidR="0091209D">
              <w:rPr>
                <w:noProof/>
                <w:webHidden/>
              </w:rPr>
              <w:t>46</w:t>
            </w:r>
            <w:r w:rsidR="000C2E7D">
              <w:rPr>
                <w:noProof/>
                <w:webHidden/>
              </w:rPr>
              <w:fldChar w:fldCharType="end"/>
            </w:r>
          </w:hyperlink>
        </w:p>
        <w:p w14:paraId="699F8E0D" w14:textId="4D2CBCCE" w:rsidR="000C2E7D" w:rsidRDefault="00205A11">
          <w:pPr>
            <w:pStyle w:val="Verzeichnis1"/>
            <w:tabs>
              <w:tab w:val="right" w:leader="dot" w:pos="9060"/>
            </w:tabs>
            <w:rPr>
              <w:rFonts w:asciiTheme="minorHAnsi" w:eastAsiaTheme="minorEastAsia" w:hAnsiTheme="minorHAnsi"/>
              <w:noProof/>
              <w:sz w:val="22"/>
              <w:lang w:eastAsia="de-CH"/>
            </w:rPr>
          </w:pPr>
          <w:hyperlink w:anchor="_Toc46403416" w:history="1">
            <w:r w:rsidR="000C2E7D" w:rsidRPr="00B24B22">
              <w:rPr>
                <w:rStyle w:val="Hyperlink"/>
                <w:noProof/>
              </w:rPr>
              <w:t>Danksagung</w:t>
            </w:r>
            <w:r w:rsidR="000C2E7D">
              <w:rPr>
                <w:noProof/>
                <w:webHidden/>
              </w:rPr>
              <w:tab/>
            </w:r>
            <w:r w:rsidR="000C2E7D">
              <w:rPr>
                <w:noProof/>
                <w:webHidden/>
              </w:rPr>
              <w:fldChar w:fldCharType="begin"/>
            </w:r>
            <w:r w:rsidR="000C2E7D">
              <w:rPr>
                <w:noProof/>
                <w:webHidden/>
              </w:rPr>
              <w:instrText xml:space="preserve"> PAGEREF _Toc46403416 \h </w:instrText>
            </w:r>
            <w:r w:rsidR="000C2E7D">
              <w:rPr>
                <w:noProof/>
                <w:webHidden/>
              </w:rPr>
            </w:r>
            <w:r w:rsidR="000C2E7D">
              <w:rPr>
                <w:noProof/>
                <w:webHidden/>
              </w:rPr>
              <w:fldChar w:fldCharType="separate"/>
            </w:r>
            <w:r w:rsidR="0091209D">
              <w:rPr>
                <w:noProof/>
                <w:webHidden/>
              </w:rPr>
              <w:t>46</w:t>
            </w:r>
            <w:r w:rsidR="000C2E7D">
              <w:rPr>
                <w:noProof/>
                <w:webHidden/>
              </w:rPr>
              <w:fldChar w:fldCharType="end"/>
            </w:r>
          </w:hyperlink>
        </w:p>
        <w:p w14:paraId="2E1A80D4" w14:textId="291987F4" w:rsidR="001D6830" w:rsidRPr="002B12D8" w:rsidRDefault="001D6830" w:rsidP="00032528">
          <w:pPr>
            <w:jc w:val="both"/>
            <w:rPr>
              <w:rFonts w:cs="Arial"/>
              <w:color w:val="000000" w:themeColor="text1"/>
              <w:szCs w:val="18"/>
            </w:rPr>
          </w:pPr>
          <w:r w:rsidRPr="002B12D8">
            <w:rPr>
              <w:rFonts w:cs="Arial"/>
              <w:b/>
              <w:bCs/>
              <w:color w:val="000000" w:themeColor="text1"/>
              <w:szCs w:val="18"/>
            </w:rPr>
            <w:fldChar w:fldCharType="end"/>
          </w:r>
        </w:p>
      </w:sdtContent>
    </w:sdt>
    <w:p w14:paraId="49CD218D" w14:textId="43075129" w:rsidR="00FF531A" w:rsidRDefault="00FF531A" w:rsidP="00032528">
      <w:pPr>
        <w:spacing w:after="0" w:line="240" w:lineRule="auto"/>
        <w:jc w:val="both"/>
        <w:rPr>
          <w:rFonts w:eastAsiaTheme="majorEastAsia" w:cstheme="majorBidi"/>
          <w:b/>
          <w:color w:val="000000" w:themeColor="text1"/>
          <w:sz w:val="28"/>
          <w:szCs w:val="32"/>
        </w:rPr>
      </w:pPr>
      <w:r>
        <w:br w:type="page"/>
      </w:r>
    </w:p>
    <w:p w14:paraId="5D8D0493" w14:textId="1FBA788C" w:rsidR="008F25B9" w:rsidRDefault="00AF11B4" w:rsidP="00032528">
      <w:pPr>
        <w:pStyle w:val="berschrift1"/>
        <w:jc w:val="both"/>
      </w:pPr>
      <w:bookmarkStart w:id="0" w:name="_Toc46403317"/>
      <w:r>
        <w:lastRenderedPageBreak/>
        <w:t>Einleitung</w:t>
      </w:r>
      <w:bookmarkEnd w:id="0"/>
    </w:p>
    <w:p w14:paraId="05F559E4" w14:textId="1BF38762" w:rsidR="00AF11B4" w:rsidRDefault="00AF11B4" w:rsidP="00032528">
      <w:pPr>
        <w:jc w:val="both"/>
      </w:pPr>
      <w:r>
        <w:t xml:space="preserve">Gemäss der Schweizerischen Lebensmittel- und Gebrauchsgegenständeverordnung (LGV) wird unter einer </w:t>
      </w:r>
      <w:r w:rsidR="00960E8F">
        <w:rPr>
          <w:rFonts w:ascii="Courier New" w:hAnsi="Courier New" w:cs="Courier New"/>
        </w:rPr>
        <w:t>"</w:t>
      </w:r>
      <w:r>
        <w:t>guten Verfahrenspraxis</w:t>
      </w:r>
      <w:r w:rsidR="00960E8F">
        <w:rPr>
          <w:rFonts w:ascii="Courier New" w:hAnsi="Courier New" w:cs="Courier New"/>
        </w:rPr>
        <w:t>"</w:t>
      </w:r>
      <w:r w:rsidR="00960E8F">
        <w:t xml:space="preserve"> </w:t>
      </w:r>
      <w:r>
        <w:t xml:space="preserve">die gute Hygienepraxis und die gute </w:t>
      </w:r>
      <w:r w:rsidR="003E562F">
        <w:t>Herstellungspraxis</w:t>
      </w:r>
      <w:r>
        <w:t xml:space="preserve"> verstanden.</w:t>
      </w:r>
    </w:p>
    <w:p w14:paraId="3086352E" w14:textId="436273F5" w:rsidR="00420D20" w:rsidRDefault="00420D20" w:rsidP="00032528">
      <w:pPr>
        <w:jc w:val="both"/>
      </w:pPr>
      <w:r>
        <w:t xml:space="preserve">Zu einer guten </w:t>
      </w:r>
      <w:r w:rsidRPr="00650DB7">
        <w:rPr>
          <w:b/>
        </w:rPr>
        <w:t>Hygienepraxis</w:t>
      </w:r>
      <w:r>
        <w:t xml:space="preserve"> gehören alle Massnahmen</w:t>
      </w:r>
      <w:r w:rsidR="00AF0E07">
        <w:t>,</w:t>
      </w:r>
      <w:r>
        <w:t xml:space="preserve"> die gewährleisten, dass die verarbeiteten und hergestellten Produkte nicht </w:t>
      </w:r>
      <w:r w:rsidR="00D75BD5">
        <w:t>b</w:t>
      </w:r>
      <w:r>
        <w:t xml:space="preserve">eeinträchtigt </w:t>
      </w:r>
      <w:r w:rsidR="00C22666">
        <w:t>werden</w:t>
      </w:r>
      <w:r>
        <w:t>. Dies schliesst Rohstoffe, Zwischenprodukte und Halbfabrikate sowie Endprodukte mit ein.</w:t>
      </w:r>
      <w:r w:rsidR="00742380">
        <w:t xml:space="preserve"> Um eine entsprechende Hygienepraxis sicherzustellen</w:t>
      </w:r>
      <w:r w:rsidR="00D75BD5">
        <w:t>,</w:t>
      </w:r>
      <w:r w:rsidR="00742380">
        <w:t xml:space="preserve"> hat ein Unternehmen eine Reihe von sogenannten Präventivprogrammen zu installieren. Diese definieren die Grundanforderungen zu mindestens folgenden Themen:</w:t>
      </w:r>
    </w:p>
    <w:p w14:paraId="27B2E5C7" w14:textId="77777777" w:rsidR="00742380" w:rsidRDefault="00742380" w:rsidP="00032528">
      <w:pPr>
        <w:pStyle w:val="Listenabsatz"/>
        <w:numPr>
          <w:ilvl w:val="0"/>
          <w:numId w:val="1"/>
        </w:numPr>
        <w:jc w:val="both"/>
      </w:pPr>
      <w:r>
        <w:t>Gestaltung, Auslegung und Umgebung der Betriebsstätten und Einrichtungen</w:t>
      </w:r>
    </w:p>
    <w:p w14:paraId="1525C263" w14:textId="77777777" w:rsidR="00742380" w:rsidRDefault="00742380" w:rsidP="00032528">
      <w:pPr>
        <w:pStyle w:val="Listenabsatz"/>
        <w:numPr>
          <w:ilvl w:val="0"/>
          <w:numId w:val="1"/>
        </w:numPr>
        <w:jc w:val="both"/>
      </w:pPr>
      <w:r>
        <w:t>Unterhalt, Reinigung und Desinfektion der Betriebsstätten und Einrichtungen</w:t>
      </w:r>
    </w:p>
    <w:p w14:paraId="649F0131" w14:textId="259B2FFB" w:rsidR="00742380" w:rsidRDefault="0066638D" w:rsidP="00032528">
      <w:pPr>
        <w:pStyle w:val="Listenabsatz"/>
        <w:numPr>
          <w:ilvl w:val="0"/>
          <w:numId w:val="1"/>
        </w:numPr>
        <w:jc w:val="both"/>
      </w:pPr>
      <w:r>
        <w:t>Abfallentsorgung, Abwasser</w:t>
      </w:r>
    </w:p>
    <w:p w14:paraId="42FD9B9A" w14:textId="77777777" w:rsidR="00742380" w:rsidRDefault="00742380" w:rsidP="00032528">
      <w:pPr>
        <w:pStyle w:val="Listenabsatz"/>
        <w:numPr>
          <w:ilvl w:val="0"/>
          <w:numId w:val="1"/>
        </w:numPr>
        <w:jc w:val="both"/>
      </w:pPr>
      <w:r>
        <w:t>Schädlingsbekämpfung</w:t>
      </w:r>
    </w:p>
    <w:p w14:paraId="164744E1" w14:textId="77777777" w:rsidR="00742380" w:rsidRDefault="00742380" w:rsidP="00032528">
      <w:pPr>
        <w:pStyle w:val="Listenabsatz"/>
        <w:numPr>
          <w:ilvl w:val="0"/>
          <w:numId w:val="1"/>
        </w:numPr>
        <w:jc w:val="both"/>
      </w:pPr>
      <w:r>
        <w:t>Personalhygiene</w:t>
      </w:r>
    </w:p>
    <w:p w14:paraId="472A2EB9" w14:textId="77777777" w:rsidR="00742380" w:rsidRDefault="00742380" w:rsidP="00032528">
      <w:pPr>
        <w:pStyle w:val="Listenabsatz"/>
        <w:numPr>
          <w:ilvl w:val="0"/>
          <w:numId w:val="1"/>
        </w:numPr>
        <w:jc w:val="both"/>
      </w:pPr>
      <w:r>
        <w:t>Prozessbeherrschung bei der Herstellung von Produkten</w:t>
      </w:r>
    </w:p>
    <w:p w14:paraId="384F57E2" w14:textId="77777777" w:rsidR="00742380" w:rsidRDefault="00742380" w:rsidP="00032528">
      <w:pPr>
        <w:pStyle w:val="Listenabsatz"/>
        <w:numPr>
          <w:ilvl w:val="0"/>
          <w:numId w:val="1"/>
        </w:numPr>
        <w:jc w:val="both"/>
      </w:pPr>
      <w:r>
        <w:t>Schulung des Personals</w:t>
      </w:r>
    </w:p>
    <w:p w14:paraId="56EB496C" w14:textId="77777777" w:rsidR="00742380" w:rsidRDefault="00742380" w:rsidP="00032528">
      <w:pPr>
        <w:pStyle w:val="Listenabsatz"/>
        <w:numPr>
          <w:ilvl w:val="0"/>
          <w:numId w:val="1"/>
        </w:numPr>
        <w:jc w:val="both"/>
      </w:pPr>
      <w:r>
        <w:t>Transport (betriebsintern und -extern)</w:t>
      </w:r>
    </w:p>
    <w:p w14:paraId="1B6CA9A6" w14:textId="77777777" w:rsidR="00742380" w:rsidRDefault="00742380" w:rsidP="00032528">
      <w:pPr>
        <w:pStyle w:val="Listenabsatz"/>
        <w:numPr>
          <w:ilvl w:val="0"/>
          <w:numId w:val="1"/>
        </w:numPr>
        <w:jc w:val="both"/>
      </w:pPr>
      <w:r>
        <w:t>Kennzeichnung von Rohstoffen, Zwischenprodukten und Halbfabrikaten</w:t>
      </w:r>
    </w:p>
    <w:p w14:paraId="32B510FC" w14:textId="77777777" w:rsidR="00742380" w:rsidRDefault="00742380" w:rsidP="00032528">
      <w:pPr>
        <w:pStyle w:val="Listenabsatz"/>
        <w:numPr>
          <w:ilvl w:val="0"/>
          <w:numId w:val="1"/>
        </w:numPr>
        <w:jc w:val="both"/>
      </w:pPr>
      <w:r>
        <w:t>Deklaration der E</w:t>
      </w:r>
      <w:r w:rsidR="00C22666">
        <w:t>ndprodukte</w:t>
      </w:r>
    </w:p>
    <w:p w14:paraId="6759588E" w14:textId="60B1DC04" w:rsidR="002D1995" w:rsidRDefault="00FB251C" w:rsidP="00032528">
      <w:pPr>
        <w:jc w:val="both"/>
      </w:pPr>
      <w:r>
        <w:t xml:space="preserve">Die gute </w:t>
      </w:r>
      <w:r w:rsidRPr="00650DB7">
        <w:rPr>
          <w:b/>
        </w:rPr>
        <w:t>Herstellungspraxis</w:t>
      </w:r>
      <w:r>
        <w:t xml:space="preserve"> </w:t>
      </w:r>
      <w:r w:rsidR="00C22666">
        <w:t>bedingt Verfahren</w:t>
      </w:r>
      <w:r w:rsidR="00AF0E07">
        <w:t>,</w:t>
      </w:r>
      <w:r w:rsidR="00C22666">
        <w:t xml:space="preserve"> mit denen gewährleistet wird, dass die hergestellten Produkte für die Konsumenten und Konsumentinnen sicher sind und dass sie über den wahren Wert nicht getäuscht werden.</w:t>
      </w:r>
    </w:p>
    <w:p w14:paraId="69A72496" w14:textId="06D4055F" w:rsidR="00742380" w:rsidRDefault="00742380" w:rsidP="009C0B34">
      <w:pPr>
        <w:jc w:val="both"/>
      </w:pPr>
      <w:r w:rsidRPr="009C0B34">
        <w:t>I</w:t>
      </w:r>
      <w:r w:rsidR="00C71CA5">
        <w:t>m</w:t>
      </w:r>
      <w:r w:rsidRPr="009C0B34">
        <w:t xml:space="preserve"> vorliegenden </w:t>
      </w:r>
      <w:r w:rsidR="00C71CA5">
        <w:t>Arbeitspapier</w:t>
      </w:r>
      <w:r w:rsidR="00C71CA5" w:rsidRPr="009C0B34">
        <w:t xml:space="preserve"> </w:t>
      </w:r>
      <w:r w:rsidRPr="009C0B34">
        <w:t xml:space="preserve">werden die </w:t>
      </w:r>
      <w:r w:rsidR="00C71CA5">
        <w:t>Empfehlungen</w:t>
      </w:r>
      <w:r w:rsidR="00C71CA5" w:rsidRPr="009C0B34">
        <w:t xml:space="preserve"> </w:t>
      </w:r>
      <w:r w:rsidRPr="009C0B34">
        <w:t xml:space="preserve">der </w:t>
      </w:r>
      <w:r w:rsidR="00C22666" w:rsidRPr="009C0B34">
        <w:t>Branche an die gute Verfahrenspraxis zu</w:t>
      </w:r>
      <w:r w:rsidR="001D6830" w:rsidRPr="009C0B34">
        <w:t>r</w:t>
      </w:r>
      <w:r w:rsidR="00C22666" w:rsidRPr="009C0B34">
        <w:t xml:space="preserve"> Herstellung von Bier in Brauereien </w:t>
      </w:r>
      <w:r w:rsidRPr="009C0B34">
        <w:t>festgehalten.</w:t>
      </w:r>
    </w:p>
    <w:p w14:paraId="0EDEB0E2" w14:textId="5DCEA7E4" w:rsidR="00F241BD" w:rsidRPr="009C0B34" w:rsidRDefault="00F241BD" w:rsidP="009C0B34">
      <w:pPr>
        <w:jc w:val="both"/>
      </w:pPr>
      <w:r>
        <w:t>Das Arbeitspapier ist umfangreich und berücksichtigt viele mögliche Gegebenheiten in Brauereien unterschiedlichster Grösse. Es soll bei der Anwendung auf die spezifischen Eigenheiten der eigenen Brauerei angepasst werden. Die Umsetzung ist ein langer Prozess, der Schritt um Schritt vollzogen werden sollte, mit der Priorisierung verschiedener Aufgaben/Punkte aus dem Arbeitspapier. So ist eine kontinuierliche Weiterentwicklung der Verfahren innerhalb der Brauerei möglich.</w:t>
      </w:r>
    </w:p>
    <w:p w14:paraId="4C338900" w14:textId="62EC4DC2" w:rsidR="00742380" w:rsidRDefault="00D62C2D">
      <w:pPr>
        <w:pStyle w:val="berschrift1"/>
        <w:jc w:val="both"/>
      </w:pPr>
      <w:bookmarkStart w:id="1" w:name="_Toc46403318"/>
      <w:r>
        <w:t>Geltungsbereich</w:t>
      </w:r>
      <w:bookmarkEnd w:id="1"/>
    </w:p>
    <w:p w14:paraId="701B9E29" w14:textId="350199F6" w:rsidR="00FF20CD" w:rsidRPr="009C0B34" w:rsidRDefault="00D62C2D" w:rsidP="00032528">
      <w:pPr>
        <w:jc w:val="both"/>
        <w:rPr>
          <w:color w:val="000000" w:themeColor="text1"/>
        </w:rPr>
      </w:pPr>
      <w:r w:rsidRPr="009C0B34">
        <w:rPr>
          <w:color w:val="000000" w:themeColor="text1"/>
        </w:rPr>
        <w:t>Die vorliegende Version de</w:t>
      </w:r>
      <w:r w:rsidR="00C71CA5">
        <w:rPr>
          <w:color w:val="000000" w:themeColor="text1"/>
        </w:rPr>
        <w:t>s Arbeitspapiers</w:t>
      </w:r>
      <w:r w:rsidRPr="009C0B34">
        <w:rPr>
          <w:color w:val="000000" w:themeColor="text1"/>
        </w:rPr>
        <w:t xml:space="preserve"> zur </w:t>
      </w:r>
      <w:r w:rsidR="00960E8F">
        <w:rPr>
          <w:color w:val="000000" w:themeColor="text1"/>
        </w:rPr>
        <w:t>g</w:t>
      </w:r>
      <w:r w:rsidR="00960E8F" w:rsidRPr="009C0B34">
        <w:rPr>
          <w:color w:val="000000" w:themeColor="text1"/>
        </w:rPr>
        <w:t xml:space="preserve">uten </w:t>
      </w:r>
      <w:r w:rsidRPr="009C0B34">
        <w:rPr>
          <w:color w:val="000000" w:themeColor="text1"/>
        </w:rPr>
        <w:t>Verfahrenspraxis in Brauerei</w:t>
      </w:r>
      <w:r w:rsidR="00AF0E07" w:rsidRPr="009C0B34">
        <w:rPr>
          <w:color w:val="000000" w:themeColor="text1"/>
        </w:rPr>
        <w:t>en</w:t>
      </w:r>
      <w:r w:rsidRPr="009C0B34">
        <w:rPr>
          <w:color w:val="000000" w:themeColor="text1"/>
        </w:rPr>
        <w:t xml:space="preserve"> bezieht sich ausschliesslich auf die Herstellung von alkoholhaltige</w:t>
      </w:r>
      <w:r w:rsidR="00D75BD5" w:rsidRPr="009C0B34">
        <w:rPr>
          <w:color w:val="000000" w:themeColor="text1"/>
        </w:rPr>
        <w:t>m</w:t>
      </w:r>
      <w:r w:rsidRPr="009C0B34">
        <w:rPr>
          <w:color w:val="000000" w:themeColor="text1"/>
        </w:rPr>
        <w:t xml:space="preserve"> Bier, abgefüllt in </w:t>
      </w:r>
      <w:r w:rsidR="00D75BD5" w:rsidRPr="009C0B34">
        <w:rPr>
          <w:color w:val="000000" w:themeColor="text1"/>
        </w:rPr>
        <w:t>Glasf</w:t>
      </w:r>
      <w:r w:rsidRPr="009C0B34">
        <w:rPr>
          <w:color w:val="000000" w:themeColor="text1"/>
        </w:rPr>
        <w:t>laschen oder Fässer.</w:t>
      </w:r>
      <w:r w:rsidR="00001F8D" w:rsidRPr="009C0B34">
        <w:rPr>
          <w:color w:val="000000" w:themeColor="text1"/>
        </w:rPr>
        <w:t xml:space="preserve"> </w:t>
      </w:r>
      <w:r w:rsidR="00C71CA5">
        <w:rPr>
          <w:color w:val="000000" w:themeColor="text1"/>
        </w:rPr>
        <w:t>Das</w:t>
      </w:r>
      <w:r w:rsidR="00C71CA5" w:rsidRPr="009C0B34">
        <w:rPr>
          <w:color w:val="000000" w:themeColor="text1"/>
        </w:rPr>
        <w:t xml:space="preserve"> </w:t>
      </w:r>
      <w:r w:rsidR="00C71CA5">
        <w:rPr>
          <w:color w:val="000000" w:themeColor="text1"/>
        </w:rPr>
        <w:t>Arbeitspapier</w:t>
      </w:r>
      <w:r w:rsidR="00C71CA5" w:rsidRPr="009C0B34">
        <w:rPr>
          <w:color w:val="000000" w:themeColor="text1"/>
        </w:rPr>
        <w:t xml:space="preserve"> </w:t>
      </w:r>
      <w:r w:rsidR="00001F8D" w:rsidRPr="009C0B34">
        <w:rPr>
          <w:color w:val="000000" w:themeColor="text1"/>
        </w:rPr>
        <w:t>ist gedacht zur Anwendung in kleinen und mittelständischen Brauereien</w:t>
      </w:r>
      <w:r w:rsidR="00B93926" w:rsidRPr="009C0B34">
        <w:rPr>
          <w:color w:val="000000" w:themeColor="text1"/>
        </w:rPr>
        <w:t>,</w:t>
      </w:r>
      <w:r w:rsidR="0066638D" w:rsidRPr="009C0B34">
        <w:rPr>
          <w:color w:val="000000" w:themeColor="text1"/>
        </w:rPr>
        <w:t xml:space="preserve"> die noch </w:t>
      </w:r>
      <w:r w:rsidR="00B93926" w:rsidRPr="009C0B34">
        <w:rPr>
          <w:color w:val="000000" w:themeColor="text1"/>
        </w:rPr>
        <w:t>k</w:t>
      </w:r>
      <w:r w:rsidR="0066638D" w:rsidRPr="009C0B34">
        <w:rPr>
          <w:color w:val="000000" w:themeColor="text1"/>
        </w:rPr>
        <w:t>ein eigenes Konzept hinsichtlich Lebensmittelsicherheit haben und nicht nach einem entsprechenden Standard zertifiziert sind.</w:t>
      </w:r>
    </w:p>
    <w:p w14:paraId="6E8F90F0" w14:textId="1B956170" w:rsidR="00771185" w:rsidRDefault="00771185" w:rsidP="00032528">
      <w:pPr>
        <w:pStyle w:val="berschrift1"/>
        <w:jc w:val="both"/>
      </w:pPr>
      <w:bookmarkStart w:id="2" w:name="_Toc46403319"/>
      <w:r>
        <w:t>Verantwortung im Unternehmen</w:t>
      </w:r>
      <w:bookmarkEnd w:id="2"/>
    </w:p>
    <w:p w14:paraId="14B845BF" w14:textId="197C3A27" w:rsidR="00771185" w:rsidRPr="009C0B34" w:rsidRDefault="00771185" w:rsidP="00032528">
      <w:pPr>
        <w:jc w:val="both"/>
        <w:rPr>
          <w:color w:val="000000" w:themeColor="text1"/>
        </w:rPr>
      </w:pPr>
      <w:r w:rsidRPr="009C0B34">
        <w:rPr>
          <w:color w:val="000000" w:themeColor="text1"/>
        </w:rPr>
        <w:t xml:space="preserve">Das Unternehmen muss die Verantwortung </w:t>
      </w:r>
      <w:r w:rsidR="00D75BD5" w:rsidRPr="009C0B34">
        <w:rPr>
          <w:color w:val="000000" w:themeColor="text1"/>
        </w:rPr>
        <w:t>in</w:t>
      </w:r>
      <w:r w:rsidRPr="009C0B34">
        <w:rPr>
          <w:color w:val="000000" w:themeColor="text1"/>
        </w:rPr>
        <w:t xml:space="preserve"> Bezug auf Lebensmittelsicherheit klar </w:t>
      </w:r>
      <w:proofErr w:type="spellStart"/>
      <w:r w:rsidR="00AF0E07" w:rsidRPr="009C0B34">
        <w:rPr>
          <w:color w:val="000000" w:themeColor="text1"/>
        </w:rPr>
        <w:t>regeln</w:t>
      </w:r>
      <w:proofErr w:type="spellEnd"/>
      <w:r w:rsidRPr="009C0B34">
        <w:rPr>
          <w:color w:val="000000" w:themeColor="text1"/>
        </w:rPr>
        <w:t xml:space="preserve">. Grundsätzlich gibt es eine </w:t>
      </w:r>
      <w:r w:rsidR="00C71CA5">
        <w:rPr>
          <w:color w:val="000000" w:themeColor="text1"/>
        </w:rPr>
        <w:t>p</w:t>
      </w:r>
      <w:r w:rsidRPr="009C0B34">
        <w:rPr>
          <w:color w:val="000000" w:themeColor="text1"/>
        </w:rPr>
        <w:t>roduktsicherheitsverantwortliche Person gemäss Art. 73 LGV. Ist niemand speziell den Behörden gemeldet</w:t>
      </w:r>
      <w:r w:rsidR="00AF0E07" w:rsidRPr="009C0B34">
        <w:rPr>
          <w:color w:val="000000" w:themeColor="text1"/>
        </w:rPr>
        <w:t>,</w:t>
      </w:r>
      <w:r w:rsidRPr="009C0B34">
        <w:rPr>
          <w:color w:val="000000" w:themeColor="text1"/>
        </w:rPr>
        <w:t xml:space="preserve"> ist dies automatisch der Geschäftsführer.</w:t>
      </w:r>
      <w:r w:rsidR="00A57DF1" w:rsidRPr="009C0B34">
        <w:rPr>
          <w:color w:val="000000" w:themeColor="text1"/>
        </w:rPr>
        <w:t xml:space="preserve"> Gemäss Art. 20 LGV ist zudem jeder Betrieb</w:t>
      </w:r>
      <w:r w:rsidR="00AF0E07" w:rsidRPr="009C0B34">
        <w:rPr>
          <w:color w:val="000000" w:themeColor="text1"/>
        </w:rPr>
        <w:t>,</w:t>
      </w:r>
      <w:r w:rsidR="00A57DF1" w:rsidRPr="009C0B34">
        <w:rPr>
          <w:color w:val="000000" w:themeColor="text1"/>
        </w:rPr>
        <w:t xml:space="preserve"> der mit Lebensmitteln umgeht</w:t>
      </w:r>
      <w:r w:rsidR="00AF0E07" w:rsidRPr="009C0B34">
        <w:rPr>
          <w:color w:val="000000" w:themeColor="text1"/>
        </w:rPr>
        <w:t>,</w:t>
      </w:r>
      <w:r w:rsidR="00A57DF1" w:rsidRPr="009C0B34">
        <w:rPr>
          <w:color w:val="000000" w:themeColor="text1"/>
        </w:rPr>
        <w:t xml:space="preserve"> verpflichtet, seine Tätigkeiten sowie allfällige Veränderungen den Behörden zu melden. </w:t>
      </w:r>
    </w:p>
    <w:p w14:paraId="316CCD6D" w14:textId="275AC52E" w:rsidR="006D619D" w:rsidRDefault="00D00176" w:rsidP="00D00176">
      <w:pPr>
        <w:jc w:val="both"/>
        <w:rPr>
          <w:color w:val="000000" w:themeColor="text1"/>
        </w:rPr>
      </w:pPr>
      <w:r w:rsidRPr="009C0B34">
        <w:rPr>
          <w:color w:val="000000" w:themeColor="text1"/>
        </w:rPr>
        <w:t>Gemäss Art. 74 LGV (Pflicht zur Selbstkontrolle) sorgt die verantwortliche Person auf allen Herstellungs-, Verarbeitungs- und Vertriebsstufen dafür, dass die Anforderungen des Lebensmittelrechts, die in ihrem Tätigkeitsbereich gelten, erfüllt werden.</w:t>
      </w:r>
      <w:r w:rsidR="008E00E8">
        <w:rPr>
          <w:color w:val="000000" w:themeColor="text1"/>
        </w:rPr>
        <w:t xml:space="preserve"> Das Gesetz verlangt auch, dass d</w:t>
      </w:r>
      <w:r w:rsidR="008E00E8" w:rsidRPr="008E00E8">
        <w:rPr>
          <w:color w:val="000000" w:themeColor="text1"/>
        </w:rPr>
        <w:t>ie Selbstkontrolle in einer dem Sicherheitsrisiko und dem Produktionsumfang angepassten Form zu gewährleisten</w:t>
      </w:r>
      <w:r w:rsidR="008E00E8">
        <w:rPr>
          <w:color w:val="000000" w:themeColor="text1"/>
        </w:rPr>
        <w:t xml:space="preserve"> ist</w:t>
      </w:r>
      <w:r w:rsidR="008E00E8" w:rsidRPr="008E00E8">
        <w:rPr>
          <w:color w:val="000000" w:themeColor="text1"/>
        </w:rPr>
        <w:t>.</w:t>
      </w:r>
    </w:p>
    <w:p w14:paraId="615F5586" w14:textId="4DD83B88" w:rsidR="008E00E8" w:rsidRPr="008E00E8" w:rsidRDefault="008E00E8" w:rsidP="008E00E8">
      <w:pPr>
        <w:jc w:val="both"/>
        <w:rPr>
          <w:color w:val="000000" w:themeColor="text1"/>
        </w:rPr>
      </w:pPr>
      <w:r w:rsidRPr="008E00E8">
        <w:rPr>
          <w:color w:val="000000" w:themeColor="text1"/>
        </w:rPr>
        <w:t xml:space="preserve">Die Pflicht zur Selbstkontrolle beinhaltet </w:t>
      </w:r>
      <w:r>
        <w:rPr>
          <w:color w:val="000000" w:themeColor="text1"/>
        </w:rPr>
        <w:t>gemäss Art. 75 LGV</w:t>
      </w:r>
      <w:r w:rsidRPr="008E00E8">
        <w:rPr>
          <w:color w:val="000000" w:themeColor="text1"/>
        </w:rPr>
        <w:t xml:space="preserve"> </w:t>
      </w:r>
      <w:r w:rsidR="00960E8F">
        <w:rPr>
          <w:color w:val="000000" w:themeColor="text1"/>
        </w:rPr>
        <w:t>unter anderem</w:t>
      </w:r>
      <w:r>
        <w:rPr>
          <w:color w:val="000000" w:themeColor="text1"/>
        </w:rPr>
        <w:t xml:space="preserve"> folgende Punkte</w:t>
      </w:r>
      <w:r w:rsidRPr="008E00E8">
        <w:rPr>
          <w:color w:val="000000" w:themeColor="text1"/>
        </w:rPr>
        <w:t>:</w:t>
      </w:r>
    </w:p>
    <w:p w14:paraId="7EC29810" w14:textId="6CEACE2D" w:rsidR="008E00E8" w:rsidRPr="00500125" w:rsidRDefault="008E00E8" w:rsidP="00500125">
      <w:pPr>
        <w:pStyle w:val="Listenabsatz"/>
        <w:numPr>
          <w:ilvl w:val="0"/>
          <w:numId w:val="1"/>
        </w:numPr>
        <w:jc w:val="both"/>
      </w:pPr>
      <w:r w:rsidRPr="00960E8F">
        <w:t>die Sicherstellung der guten Verfahrenspraxis</w:t>
      </w:r>
      <w:r w:rsidR="00867D86">
        <w:t xml:space="preserve"> (dieses Arbeitspapier)</w:t>
      </w:r>
      <w:r w:rsidRPr="00500125">
        <w:t>,</w:t>
      </w:r>
    </w:p>
    <w:p w14:paraId="3FF2DD1F" w14:textId="208AF72F" w:rsidR="008E00E8" w:rsidRPr="00500125" w:rsidRDefault="008E00E8" w:rsidP="00500125">
      <w:pPr>
        <w:pStyle w:val="Listenabsatz"/>
        <w:numPr>
          <w:ilvl w:val="0"/>
          <w:numId w:val="1"/>
        </w:numPr>
        <w:jc w:val="both"/>
      </w:pPr>
      <w:r w:rsidRPr="00500125">
        <w:t>die Anwendung des Systems der Gefahrenanalyse und der kritischen Kontrollpunkte (Hazard Analysis and Critical Control Points, HACCP-System) oder von dessen Grundsätzen</w:t>
      </w:r>
      <w:r w:rsidR="00867D86">
        <w:t xml:space="preserve"> (Kapitel 7)</w:t>
      </w:r>
      <w:r w:rsidRPr="00500125">
        <w:t>.</w:t>
      </w:r>
    </w:p>
    <w:p w14:paraId="4C5EA426" w14:textId="0D797040" w:rsidR="00F241BD" w:rsidRDefault="00F241BD" w:rsidP="00D00176">
      <w:pPr>
        <w:jc w:val="both"/>
        <w:rPr>
          <w:color w:val="000000" w:themeColor="text1"/>
        </w:rPr>
      </w:pPr>
      <w:r>
        <w:rPr>
          <w:color w:val="000000" w:themeColor="text1"/>
        </w:rPr>
        <w:t>Das Vorhandensein einer guten Herstellungs- und Hygienepraxis ermöglicht erst die Etablierung eines prozessbezogenen HACCP-Systems.</w:t>
      </w:r>
    </w:p>
    <w:p w14:paraId="4E773187" w14:textId="0638B853" w:rsidR="00D00176" w:rsidRPr="009C0B34" w:rsidRDefault="008E00E8" w:rsidP="00D00176">
      <w:pPr>
        <w:jc w:val="both"/>
        <w:rPr>
          <w:color w:val="000000" w:themeColor="text1"/>
        </w:rPr>
      </w:pPr>
      <w:r>
        <w:rPr>
          <w:color w:val="000000" w:themeColor="text1"/>
        </w:rPr>
        <w:lastRenderedPageBreak/>
        <w:t>Mit diesem Arbeitspapier soll der Brauerei</w:t>
      </w:r>
      <w:r w:rsidR="00960E8F">
        <w:rPr>
          <w:color w:val="000000" w:themeColor="text1"/>
        </w:rPr>
        <w:t xml:space="preserve"> bzw. der verantwortlichen Person</w:t>
      </w:r>
      <w:r>
        <w:rPr>
          <w:color w:val="000000" w:themeColor="text1"/>
        </w:rPr>
        <w:t xml:space="preserve"> eine Umsetzungshilfe geboten werden. Sowohl die gute Verfahrenspraxis als auch die Anwendung des Systems der Gefahrenanalyse und der kritischen Kontrollpunkte </w:t>
      </w:r>
      <w:r w:rsidR="00960E8F">
        <w:rPr>
          <w:color w:val="000000" w:themeColor="text1"/>
        </w:rPr>
        <w:t>(HACCP) werden in diesem Arbeitspapier erklärt.</w:t>
      </w:r>
    </w:p>
    <w:p w14:paraId="64CB34AA" w14:textId="5B788FAF" w:rsidR="00771185" w:rsidRDefault="00D00176" w:rsidP="00032528">
      <w:pPr>
        <w:jc w:val="both"/>
      </w:pPr>
      <w:r>
        <w:t>Die verantwortliche Person wird</w:t>
      </w:r>
      <w:r w:rsidR="00771185">
        <w:t xml:space="preserve"> in der Regel durch ein</w:t>
      </w:r>
      <w:r w:rsidR="00A57DF1">
        <w:t>en</w:t>
      </w:r>
      <w:r w:rsidR="00771185">
        <w:t xml:space="preserve"> sachkundige</w:t>
      </w:r>
      <w:r w:rsidR="00A57DF1">
        <w:t>n</w:t>
      </w:r>
      <w:r w:rsidR="00771185">
        <w:t xml:space="preserve"> HACCP-</w:t>
      </w:r>
      <w:r w:rsidR="00A57DF1">
        <w:t>Verantwortlichen</w:t>
      </w:r>
      <w:r w:rsidR="00771185">
        <w:t xml:space="preserve"> (</w:t>
      </w:r>
      <w:r w:rsidR="00A57DF1">
        <w:t>je nach Betriebsgrösse ein HACCP-Team</w:t>
      </w:r>
      <w:r w:rsidR="00771185">
        <w:t xml:space="preserve">) unterstützt. </w:t>
      </w:r>
      <w:r w:rsidR="00A57DF1">
        <w:t>Der HACCP-Verantwortliche</w:t>
      </w:r>
      <w:r w:rsidR="00771185">
        <w:t xml:space="preserve"> ist dafür besorgt, das HACCP-Konzept aktuell zu halten und jegliche Veränderungen anzupassen. Mögliche Gründe für eine Überarbeitung des Konzepts sind:</w:t>
      </w:r>
    </w:p>
    <w:p w14:paraId="62B045FB" w14:textId="77777777" w:rsidR="00771185" w:rsidRDefault="00771185" w:rsidP="00032528">
      <w:pPr>
        <w:pStyle w:val="Listenabsatz"/>
        <w:numPr>
          <w:ilvl w:val="0"/>
          <w:numId w:val="1"/>
        </w:numPr>
        <w:jc w:val="both"/>
      </w:pPr>
      <w:r>
        <w:t>Neue Produkte mit neuen Risiken</w:t>
      </w:r>
    </w:p>
    <w:p w14:paraId="1F79A16D" w14:textId="77777777" w:rsidR="00771185" w:rsidRDefault="00771185" w:rsidP="00032528">
      <w:pPr>
        <w:pStyle w:val="Listenabsatz"/>
        <w:numPr>
          <w:ilvl w:val="0"/>
          <w:numId w:val="1"/>
        </w:numPr>
        <w:jc w:val="both"/>
      </w:pPr>
      <w:r>
        <w:t>Neue Produktgruppen</w:t>
      </w:r>
    </w:p>
    <w:p w14:paraId="18329403" w14:textId="77777777" w:rsidR="00771185" w:rsidRDefault="00771185" w:rsidP="00032528">
      <w:pPr>
        <w:pStyle w:val="Listenabsatz"/>
        <w:numPr>
          <w:ilvl w:val="0"/>
          <w:numId w:val="1"/>
        </w:numPr>
        <w:jc w:val="both"/>
      </w:pPr>
      <w:r>
        <w:t>Veränderungen an der Einrichtung oder Infrastruktur</w:t>
      </w:r>
    </w:p>
    <w:p w14:paraId="67650084" w14:textId="77777777" w:rsidR="00771185" w:rsidRDefault="00771185" w:rsidP="00032528">
      <w:pPr>
        <w:pStyle w:val="Listenabsatz"/>
        <w:numPr>
          <w:ilvl w:val="0"/>
          <w:numId w:val="1"/>
        </w:numPr>
        <w:jc w:val="both"/>
      </w:pPr>
      <w:r>
        <w:t>Beanstandungen von Behörden und Kunden</w:t>
      </w:r>
    </w:p>
    <w:p w14:paraId="28D1C875" w14:textId="77777777" w:rsidR="00771185" w:rsidRDefault="00771185" w:rsidP="00032528">
      <w:pPr>
        <w:pStyle w:val="Listenabsatz"/>
        <w:numPr>
          <w:ilvl w:val="0"/>
          <w:numId w:val="1"/>
        </w:numPr>
        <w:jc w:val="both"/>
      </w:pPr>
      <w:r>
        <w:t>Ergebnisse aus Analysen</w:t>
      </w:r>
    </w:p>
    <w:p w14:paraId="1303F7B0" w14:textId="77777777" w:rsidR="00771185" w:rsidRDefault="00771185" w:rsidP="00032528">
      <w:pPr>
        <w:pStyle w:val="Listenabsatz"/>
        <w:numPr>
          <w:ilvl w:val="0"/>
          <w:numId w:val="1"/>
        </w:numPr>
        <w:jc w:val="both"/>
      </w:pPr>
      <w:r>
        <w:t>Interne Kontrollen oder Rundgänge</w:t>
      </w:r>
    </w:p>
    <w:p w14:paraId="1A41E3D8" w14:textId="77777777" w:rsidR="00771185" w:rsidRDefault="00771185" w:rsidP="00032528">
      <w:pPr>
        <w:pStyle w:val="Listenabsatz"/>
        <w:numPr>
          <w:ilvl w:val="0"/>
          <w:numId w:val="1"/>
        </w:numPr>
        <w:jc w:val="both"/>
      </w:pPr>
      <w:r>
        <w:t>Neue technologische Erkenntnisse</w:t>
      </w:r>
    </w:p>
    <w:p w14:paraId="6CCEA531" w14:textId="77777777" w:rsidR="00771185" w:rsidRDefault="00771185" w:rsidP="00032528">
      <w:pPr>
        <w:pStyle w:val="Listenabsatz"/>
        <w:numPr>
          <w:ilvl w:val="0"/>
          <w:numId w:val="1"/>
        </w:numPr>
        <w:jc w:val="both"/>
      </w:pPr>
      <w:r>
        <w:t>Neue wissenschaftliche Erkenntnisse</w:t>
      </w:r>
    </w:p>
    <w:p w14:paraId="4EA42CD4" w14:textId="28D00D3E" w:rsidR="00771185" w:rsidRDefault="00771185" w:rsidP="00032528">
      <w:pPr>
        <w:pStyle w:val="Listenabsatz"/>
        <w:numPr>
          <w:ilvl w:val="0"/>
          <w:numId w:val="1"/>
        </w:numPr>
        <w:jc w:val="both"/>
      </w:pPr>
      <w:r>
        <w:t>Neue Erkenntnisse aus de</w:t>
      </w:r>
      <w:r w:rsidR="00C71CA5">
        <w:t>m</w:t>
      </w:r>
      <w:r>
        <w:t xml:space="preserve"> Branchen-</w:t>
      </w:r>
      <w:r w:rsidR="00C71CA5">
        <w:t>Arbeitspapier</w:t>
      </w:r>
    </w:p>
    <w:p w14:paraId="0B58ADBD" w14:textId="778A8F13" w:rsidR="00771185" w:rsidRDefault="00771185" w:rsidP="00032528">
      <w:pPr>
        <w:jc w:val="both"/>
      </w:pPr>
      <w:r>
        <w:t xml:space="preserve">Unabhängig davon findet </w:t>
      </w:r>
      <w:r w:rsidR="00D00176">
        <w:t>ein Mal</w:t>
      </w:r>
      <w:r>
        <w:t xml:space="preserve"> pro Jahr eine </w:t>
      </w:r>
      <w:r w:rsidR="00A57DF1">
        <w:t>Überprüfung (</w:t>
      </w:r>
      <w:r>
        <w:t>Verifikation</w:t>
      </w:r>
      <w:r w:rsidR="00A57DF1">
        <w:t>)</w:t>
      </w:r>
      <w:r>
        <w:t xml:space="preserve"> des gesamten Systems statt.</w:t>
      </w:r>
    </w:p>
    <w:p w14:paraId="640DF4A3" w14:textId="2A9C0B0D" w:rsidR="00771185" w:rsidRDefault="00771185" w:rsidP="00032528">
      <w:pPr>
        <w:jc w:val="both"/>
      </w:pPr>
      <w:r>
        <w:t>Das Team ist dafür verantwortlich, dass die Mitarbeitenden für ihre Tätigkeit entsprechend qualifiziert sind. Das heisst</w:t>
      </w:r>
      <w:r w:rsidR="00032528">
        <w:t>,</w:t>
      </w:r>
      <w:r>
        <w:t xml:space="preserve"> es werden stufengerechte Schulungen geplant und umgesetzt. </w:t>
      </w:r>
    </w:p>
    <w:p w14:paraId="066F0E46" w14:textId="1E6F4B7D" w:rsidR="00AF11B4" w:rsidRDefault="00AF11B4" w:rsidP="00032528">
      <w:pPr>
        <w:pStyle w:val="berschrift1"/>
        <w:jc w:val="both"/>
      </w:pPr>
      <w:bookmarkStart w:id="3" w:name="_Toc46403320"/>
      <w:r>
        <w:t>Übergeordnete Themen</w:t>
      </w:r>
      <w:bookmarkEnd w:id="3"/>
    </w:p>
    <w:p w14:paraId="6D834CF9" w14:textId="6AF2B14C" w:rsidR="00F7633C" w:rsidRDefault="00162CDF" w:rsidP="00032528">
      <w:pPr>
        <w:pStyle w:val="berschrift3"/>
        <w:jc w:val="both"/>
      </w:pPr>
      <w:bookmarkStart w:id="4" w:name="_Toc46403321"/>
      <w:r>
        <w:t>Produktbeschreibung</w:t>
      </w:r>
      <w:bookmarkEnd w:id="4"/>
    </w:p>
    <w:p w14:paraId="612CD97A" w14:textId="48704BA1" w:rsidR="00162CDF" w:rsidRPr="00650DB7" w:rsidRDefault="00777CAA" w:rsidP="00032528">
      <w:pPr>
        <w:jc w:val="both"/>
      </w:pPr>
      <w:r w:rsidRPr="00650DB7">
        <w:t>Der Begriff Bier ist i</w:t>
      </w:r>
      <w:r w:rsidR="00032528" w:rsidRPr="00650DB7">
        <w:t>n</w:t>
      </w:r>
      <w:r w:rsidRPr="00650DB7">
        <w:t xml:space="preserve"> Artikel 63 der </w:t>
      </w:r>
      <w:r w:rsidR="00032528" w:rsidRPr="00650DB7">
        <w:t>Verordnung über Getränke</w:t>
      </w:r>
      <w:r w:rsidRPr="00650DB7">
        <w:t xml:space="preserve"> wie folgt definiert:</w:t>
      </w:r>
    </w:p>
    <w:p w14:paraId="10A00240" w14:textId="20DA7034" w:rsidR="00777CAA" w:rsidRPr="00C77766" w:rsidRDefault="00E56EAA" w:rsidP="00032528">
      <w:pPr>
        <w:jc w:val="both"/>
        <w:rPr>
          <w:i/>
          <w:lang w:val="de-DE"/>
        </w:rPr>
      </w:pPr>
      <w:r>
        <w:rPr>
          <w:rFonts w:ascii="Courier New" w:hAnsi="Courier New" w:cs="Courier New"/>
          <w:i/>
        </w:rPr>
        <w:t>«</w:t>
      </w:r>
      <w:r w:rsidR="00C77766" w:rsidRPr="00C77766">
        <w:rPr>
          <w:i/>
          <w:lang w:val="de-DE"/>
        </w:rPr>
        <w:t>Bier ist ein alkoholisches, kohlensäurehaltiges Getränk aus Wasser, gemälztem oder nicht gemälztem Getreide, Hefe und Hopfen, das durch alkoholische Gärung gewonnen wird. Es können auch weitere Zutaten verwendet werden</w:t>
      </w:r>
      <w:r w:rsidR="00777CAA" w:rsidRPr="00650DB7">
        <w:rPr>
          <w:i/>
        </w:rPr>
        <w:t>.</w:t>
      </w:r>
      <w:r>
        <w:rPr>
          <w:rFonts w:ascii="Courier New" w:hAnsi="Courier New" w:cs="Courier New"/>
          <w:i/>
        </w:rPr>
        <w:t>»</w:t>
      </w:r>
    </w:p>
    <w:p w14:paraId="05927B18" w14:textId="5C1F71CC" w:rsidR="00162CDF" w:rsidRDefault="00162CDF" w:rsidP="00032528">
      <w:pPr>
        <w:pStyle w:val="berschrift3"/>
        <w:jc w:val="both"/>
      </w:pPr>
      <w:bookmarkStart w:id="5" w:name="_Toc46403322"/>
      <w:r>
        <w:t>Verwendungszweck</w:t>
      </w:r>
      <w:bookmarkEnd w:id="5"/>
    </w:p>
    <w:p w14:paraId="100A5ACD" w14:textId="77777777" w:rsidR="00764F0C" w:rsidRDefault="001D5602" w:rsidP="00032528">
      <w:pPr>
        <w:jc w:val="both"/>
      </w:pPr>
      <w:r>
        <w:t>Bier ist zum direkten Verzehr geeignet. Aufgrund des Alkoholgehaltes ist von einer begrenzten Ko</w:t>
      </w:r>
      <w:r w:rsidR="003861D5">
        <w:t>n</w:t>
      </w:r>
      <w:r>
        <w:t xml:space="preserve">summenge auszugehen. </w:t>
      </w:r>
      <w:r w:rsidR="003861D5">
        <w:t xml:space="preserve">Da nicht mit Sicherheit gesagt werden kann, ab welcher Menge Alkohol Schädigungen beim ungeborenen Kind entstehen, rät das Bundesamt für Gesundheit Schwangeren generell auf den Konsum von Alkohol zu verzichten. </w:t>
      </w:r>
    </w:p>
    <w:p w14:paraId="393A4A02" w14:textId="77777777" w:rsidR="00764F0C" w:rsidRDefault="00764F0C" w:rsidP="00764F0C">
      <w:pPr>
        <w:jc w:val="both"/>
      </w:pPr>
      <w:r>
        <w:t>Die Abgabe von Bier an Jugendliche unter 16 Jahren ist gemäss Art. 14 Lebensmittelgesetz verboten. Im Kanton Tessin beträgt das Abgabealter 18 Jahre.</w:t>
      </w:r>
    </w:p>
    <w:p w14:paraId="0C35F16B" w14:textId="77777777" w:rsidR="00764F0C" w:rsidRDefault="00764F0C" w:rsidP="00764F0C">
      <w:pPr>
        <w:jc w:val="both"/>
      </w:pPr>
      <w:r>
        <w:t>Zudem müssen alkoholische Getränke so zum Verkauf angeboten werden, dass sie von alkoholfreien Getränken deutlich unterscheidbar sind. Am Verkaufspunkt ist gut sichtbar und in gut lesbarer Schrift darauf hinzuweisen, dass die Abgabe alkoholischer Getränke an Kinder und Jugendliche verboten ist. Dabei ist auf das Mindestabgabealter gemäss der Lebensmittel- und der Alkoholgesetzgebung hinzuweisen (Art. 42 Lebensmittel- und Gebrauchsgegenständeverordnung).</w:t>
      </w:r>
    </w:p>
    <w:p w14:paraId="0C7B3C50" w14:textId="6F78CD4C" w:rsidR="00764F0C" w:rsidRDefault="00764F0C" w:rsidP="00764F0C">
      <w:pPr>
        <w:jc w:val="both"/>
      </w:pPr>
      <w:r>
        <w:t>Gemäss Art. 43 Lebensmittel- und Gebrauchsgegenständeverordnung ist jede Werbung für alkoholische Getränke, die sich speziell an Jugendliche unter 18 Jahren richtet, verboten. Verboten ist Werbung für alkoholische Getränke insbesondere:</w:t>
      </w:r>
    </w:p>
    <w:p w14:paraId="6EC58381" w14:textId="6F93AAA3" w:rsidR="00764F0C" w:rsidRDefault="00764F0C" w:rsidP="00764F0C">
      <w:pPr>
        <w:pStyle w:val="Listenabsatz"/>
        <w:numPr>
          <w:ilvl w:val="0"/>
          <w:numId w:val="26"/>
        </w:numPr>
        <w:jc w:val="both"/>
      </w:pPr>
      <w:r>
        <w:t>an Orten und Veranstaltungen, die hauptsächlich von Jugendlichen besucht werden;</w:t>
      </w:r>
    </w:p>
    <w:p w14:paraId="2A52DFC7" w14:textId="21030542" w:rsidR="00764F0C" w:rsidRDefault="00764F0C" w:rsidP="00764F0C">
      <w:pPr>
        <w:pStyle w:val="Listenabsatz"/>
        <w:numPr>
          <w:ilvl w:val="0"/>
          <w:numId w:val="26"/>
        </w:numPr>
        <w:jc w:val="both"/>
      </w:pPr>
      <w:r>
        <w:t>in Publikationen, die sich hauptsächlich an Jugendliche wenden;</w:t>
      </w:r>
    </w:p>
    <w:p w14:paraId="485FAF22" w14:textId="6530294F" w:rsidR="00764F0C" w:rsidRDefault="00764F0C" w:rsidP="00764F0C">
      <w:pPr>
        <w:pStyle w:val="Listenabsatz"/>
        <w:numPr>
          <w:ilvl w:val="0"/>
          <w:numId w:val="26"/>
        </w:numPr>
        <w:jc w:val="both"/>
      </w:pPr>
      <w:r>
        <w:t>auf Gegenständen, die hauptsächlich Jugendliche benutzen;</w:t>
      </w:r>
    </w:p>
    <w:p w14:paraId="19CE7D07" w14:textId="5A3C14D6" w:rsidR="00764F0C" w:rsidRDefault="00764F0C" w:rsidP="00764F0C">
      <w:pPr>
        <w:pStyle w:val="Listenabsatz"/>
        <w:numPr>
          <w:ilvl w:val="0"/>
          <w:numId w:val="26"/>
        </w:numPr>
        <w:jc w:val="both"/>
      </w:pPr>
      <w:r>
        <w:t>auf Gegenständen, die an Jugendliche unentgeltlich abgegeben werden.</w:t>
      </w:r>
    </w:p>
    <w:p w14:paraId="711E75CE" w14:textId="1135E17E" w:rsidR="00764F0C" w:rsidRDefault="00764F0C" w:rsidP="00764F0C">
      <w:pPr>
        <w:jc w:val="both"/>
      </w:pPr>
      <w:r>
        <w:t>Alkoholische Getränke dürfen nicht mit Angaben oder Abbildungen versehen werden, die sich speziell an Jugendliche unter 18 Jahren richten, oder entsprechend aufgemacht sein.</w:t>
      </w:r>
    </w:p>
    <w:p w14:paraId="1CFB4BE0" w14:textId="0A49BDC1" w:rsidR="007413CC" w:rsidRDefault="00A57DF1" w:rsidP="00764F0C">
      <w:pPr>
        <w:jc w:val="both"/>
      </w:pPr>
      <w:r>
        <w:lastRenderedPageBreak/>
        <w:t>Da traditionell hergestelltes Bier Gluten enthält, ist es für Personen</w:t>
      </w:r>
      <w:r w:rsidR="00032528">
        <w:t>,</w:t>
      </w:r>
      <w:r>
        <w:t xml:space="preserve"> die unter einer Glutenunverträglichkeit leide</w:t>
      </w:r>
      <w:r w:rsidR="00032528">
        <w:t>n,</w:t>
      </w:r>
      <w:r>
        <w:t xml:space="preserve"> nicht geeignet.</w:t>
      </w:r>
      <w:r w:rsidR="00DC4D33">
        <w:t xml:space="preserve"> Siehe auch die Ausführungen unter </w:t>
      </w:r>
      <w:r w:rsidR="00DC4D33" w:rsidRPr="00DC4D33">
        <w:t>Anhang A: Kennzeichnung/Deklaration</w:t>
      </w:r>
      <w:r w:rsidR="00DC4D33">
        <w:t>, namentlich Allergene.</w:t>
      </w:r>
    </w:p>
    <w:p w14:paraId="4A013974" w14:textId="2E44B5C1" w:rsidR="00D3293A" w:rsidRDefault="00D3293A" w:rsidP="00764F0C">
      <w:pPr>
        <w:jc w:val="both"/>
      </w:pPr>
      <w:r w:rsidRPr="00D3293A">
        <w:t>Um die Produktqualität aufrechtzuerhalten</w:t>
      </w:r>
      <w:r w:rsidR="005C1CCE">
        <w:t>,</w:t>
      </w:r>
      <w:r w:rsidRPr="00D3293A">
        <w:t xml:space="preserve"> ist Bier</w:t>
      </w:r>
      <w:r w:rsidR="0091023A">
        <w:t xml:space="preserve"> vorzugsweise</w:t>
      </w:r>
      <w:r w:rsidRPr="00D3293A">
        <w:t xml:space="preserve"> kühl und dunkel zu lagern.</w:t>
      </w:r>
    </w:p>
    <w:p w14:paraId="3CBE7E31" w14:textId="5BD8C3CB" w:rsidR="00AF11B4" w:rsidRPr="003228D1" w:rsidRDefault="00AF11B4" w:rsidP="00032528">
      <w:pPr>
        <w:pStyle w:val="berschrift1"/>
        <w:jc w:val="both"/>
      </w:pPr>
      <w:bookmarkStart w:id="6" w:name="_Toc46403323"/>
      <w:r w:rsidRPr="003228D1">
        <w:t>Präventivprogramme</w:t>
      </w:r>
      <w:bookmarkEnd w:id="6"/>
    </w:p>
    <w:p w14:paraId="72FBEB93" w14:textId="77777777" w:rsidR="00EA2BC8" w:rsidRDefault="00D62C2D" w:rsidP="00032528">
      <w:pPr>
        <w:jc w:val="both"/>
      </w:pPr>
      <w:r>
        <w:t>In Anlehnung an die Definition der Norm ISO 22000 sind unter Präventivprogramme</w:t>
      </w:r>
      <w:r w:rsidR="001808FC">
        <w:t>n</w:t>
      </w:r>
      <w:r>
        <w:t xml:space="preserve"> jene Massnahmen oder eben Programme zu verstehen, welche nötig sind für die Erhaltung einer hygienischen Umgebung in der Lebensmittelkette. </w:t>
      </w:r>
      <w:proofErr w:type="gramStart"/>
      <w:r w:rsidR="00001F8D">
        <w:t>Darunter</w:t>
      </w:r>
      <w:r w:rsidR="001808FC">
        <w:t xml:space="preserve"> </w:t>
      </w:r>
      <w:r w:rsidR="00001F8D">
        <w:t>fallen</w:t>
      </w:r>
      <w:proofErr w:type="gramEnd"/>
      <w:r>
        <w:t xml:space="preserve"> aber auch präventiv gesteuerte Prozesse</w:t>
      </w:r>
      <w:r w:rsidR="001808FC">
        <w:t>,</w:t>
      </w:r>
      <w:r>
        <w:t xml:space="preserve"> welche als Basis für die Beschaffung und Herstellung sicherer Lebensmittel dienen. </w:t>
      </w:r>
    </w:p>
    <w:p w14:paraId="45895512" w14:textId="1B789209" w:rsidR="00AF11B4" w:rsidRDefault="00EA2BC8" w:rsidP="00032528">
      <w:pPr>
        <w:pStyle w:val="berschrift2"/>
        <w:ind w:left="709" w:hanging="709"/>
        <w:jc w:val="both"/>
      </w:pPr>
      <w:bookmarkStart w:id="7" w:name="_Toc46403324"/>
      <w:r>
        <w:t>Gestaltung und Anordnung der Gebäude</w:t>
      </w:r>
      <w:bookmarkEnd w:id="7"/>
    </w:p>
    <w:p w14:paraId="40917851" w14:textId="0F492230" w:rsidR="00EA2BC8" w:rsidRPr="00476F08" w:rsidRDefault="00EA2BC8" w:rsidP="00032528">
      <w:pPr>
        <w:pStyle w:val="berschrift3"/>
        <w:jc w:val="both"/>
      </w:pPr>
      <w:bookmarkStart w:id="8" w:name="_Toc46403325"/>
      <w:r w:rsidRPr="00476F08">
        <w:t>Umgebung</w:t>
      </w:r>
      <w:bookmarkEnd w:id="8"/>
    </w:p>
    <w:p w14:paraId="27C1A108" w14:textId="77777777" w:rsidR="00EA2BC8" w:rsidRDefault="00FF20CD" w:rsidP="00032528">
      <w:pPr>
        <w:jc w:val="both"/>
      </w:pPr>
      <w:r>
        <w:t>Grundsätzlich ist sicherzustellen, dass von der Umgebung keine negativen Einflüsse auf die Produktsicherheit und -qualität einwirken können. Dies ist typischerweise durch folgende Massnahmen zu erreichen:</w:t>
      </w:r>
    </w:p>
    <w:p w14:paraId="4A4B6F12" w14:textId="77777777" w:rsidR="00FF20CD" w:rsidRDefault="004732DC" w:rsidP="00032528">
      <w:pPr>
        <w:pStyle w:val="Listenabsatz"/>
        <w:numPr>
          <w:ilvl w:val="0"/>
          <w:numId w:val="2"/>
        </w:numPr>
        <w:jc w:val="both"/>
      </w:pPr>
      <w:r>
        <w:t>Regelmässige Pflege von Grünflächen, Sträuchern, Bäumen usw.</w:t>
      </w:r>
    </w:p>
    <w:p w14:paraId="4AF0E419" w14:textId="77777777" w:rsidR="004732DC" w:rsidRDefault="004732DC" w:rsidP="00032528">
      <w:pPr>
        <w:pStyle w:val="Listenabsatz"/>
        <w:numPr>
          <w:ilvl w:val="0"/>
          <w:numId w:val="2"/>
        </w:numPr>
        <w:jc w:val="both"/>
      </w:pPr>
      <w:r>
        <w:t>Regelmässiger Unterhalt von Wegen, Strassen, Höfen und Plätzen</w:t>
      </w:r>
      <w:r w:rsidR="001808FC">
        <w:t>,</w:t>
      </w:r>
      <w:r>
        <w:t xml:space="preserve"> so dass sich kein stehendes Wasser ansammeln kann</w:t>
      </w:r>
    </w:p>
    <w:p w14:paraId="166B75C4" w14:textId="77777777" w:rsidR="004732DC" w:rsidRDefault="004732DC" w:rsidP="00032528">
      <w:pPr>
        <w:pStyle w:val="Listenabsatz"/>
        <w:numPr>
          <w:ilvl w:val="0"/>
          <w:numId w:val="2"/>
        </w:numPr>
        <w:jc w:val="both"/>
      </w:pPr>
      <w:r>
        <w:t>Ansaugung von Frischluft für die Raumbelüftung, Drucklufterzeugung oder Rohstoffförderung an einer Stelle ohne Kontaminationsgefahren (Geruchsemissionen, Feinstaub, Feuchtigkeit o. Ä.)</w:t>
      </w:r>
    </w:p>
    <w:p w14:paraId="33919C26" w14:textId="6558FAAC" w:rsidR="00EA2BC8" w:rsidRPr="00FF20CD" w:rsidRDefault="00FF20CD" w:rsidP="00032528">
      <w:pPr>
        <w:pStyle w:val="berschrift3"/>
        <w:jc w:val="both"/>
      </w:pPr>
      <w:bookmarkStart w:id="9" w:name="_Toc46403326"/>
      <w:r w:rsidRPr="00FF20CD">
        <w:t>P</w:t>
      </w:r>
      <w:r w:rsidR="00EA2BC8" w:rsidRPr="00FF20CD">
        <w:t>roduktionsräume</w:t>
      </w:r>
      <w:bookmarkEnd w:id="9"/>
    </w:p>
    <w:p w14:paraId="74201D44" w14:textId="5023B700" w:rsidR="00EA2BC8" w:rsidRDefault="00CB2061" w:rsidP="00032528">
      <w:pPr>
        <w:jc w:val="both"/>
      </w:pPr>
      <w:r>
        <w:t xml:space="preserve">Die Räume müssen sauber und ordentlich sein sowie stets </w:t>
      </w:r>
      <w:r w:rsidR="00D50035">
        <w:t>instandgehalten</w:t>
      </w:r>
      <w:r>
        <w:t xml:space="preserve"> werden.</w:t>
      </w:r>
      <w:r w:rsidR="00D50035">
        <w:t xml:space="preserve"> Von den Räumen </w:t>
      </w:r>
      <w:r w:rsidR="00295AD4">
        <w:t xml:space="preserve">dürfen </w:t>
      </w:r>
      <w:r w:rsidR="00D50035">
        <w:t xml:space="preserve">keine Kontaminationsgefahren wie beispielsweise Fremdkörper, giftige Substanzen oder Mikroorganismen ausgehen. Dies bedeutet, dass nachfolgende </w:t>
      </w:r>
      <w:r w:rsidR="00D62C2D">
        <w:t>Vorkommnisse</w:t>
      </w:r>
      <w:r w:rsidR="00D50035">
        <w:t xml:space="preserve"> zu vermeiden sind:</w:t>
      </w:r>
    </w:p>
    <w:p w14:paraId="0F0FB424" w14:textId="77777777" w:rsidR="00D50035" w:rsidRDefault="00D50035" w:rsidP="00032528">
      <w:pPr>
        <w:pStyle w:val="Listenabsatz"/>
        <w:numPr>
          <w:ilvl w:val="0"/>
          <w:numId w:val="3"/>
        </w:numPr>
        <w:jc w:val="both"/>
      </w:pPr>
      <w:r>
        <w:t>Schmutzansammlungen</w:t>
      </w:r>
    </w:p>
    <w:p w14:paraId="687E750F" w14:textId="77777777" w:rsidR="00D50035" w:rsidRDefault="00D50035" w:rsidP="00032528">
      <w:pPr>
        <w:pStyle w:val="Listenabsatz"/>
        <w:numPr>
          <w:ilvl w:val="0"/>
          <w:numId w:val="3"/>
        </w:numPr>
        <w:jc w:val="both"/>
      </w:pPr>
      <w:r>
        <w:t>Wasseransammlungen (stehendes Wasser)</w:t>
      </w:r>
    </w:p>
    <w:p w14:paraId="565DB230" w14:textId="77777777" w:rsidR="00D50035" w:rsidRDefault="00D50035" w:rsidP="00032528">
      <w:pPr>
        <w:pStyle w:val="Listenabsatz"/>
        <w:numPr>
          <w:ilvl w:val="0"/>
          <w:numId w:val="3"/>
        </w:numPr>
        <w:jc w:val="both"/>
      </w:pPr>
      <w:r>
        <w:t>Kondenswasserbildung</w:t>
      </w:r>
    </w:p>
    <w:p w14:paraId="6389D14C" w14:textId="77777777" w:rsidR="00D50035" w:rsidRDefault="00D50035" w:rsidP="00032528">
      <w:pPr>
        <w:pStyle w:val="Listenabsatz"/>
        <w:numPr>
          <w:ilvl w:val="0"/>
          <w:numId w:val="3"/>
        </w:numPr>
        <w:jc w:val="both"/>
      </w:pPr>
      <w:r>
        <w:t>Schimmelbildung</w:t>
      </w:r>
    </w:p>
    <w:p w14:paraId="392F4619" w14:textId="77777777" w:rsidR="00D50035" w:rsidRDefault="00D50035" w:rsidP="00032528">
      <w:pPr>
        <w:pStyle w:val="Listenabsatz"/>
        <w:numPr>
          <w:ilvl w:val="0"/>
          <w:numId w:val="3"/>
        </w:numPr>
        <w:jc w:val="both"/>
      </w:pPr>
      <w:r>
        <w:t>Rostbildung</w:t>
      </w:r>
    </w:p>
    <w:p w14:paraId="65A0FFBA" w14:textId="77777777" w:rsidR="00D50035" w:rsidRDefault="00D50035" w:rsidP="00032528">
      <w:pPr>
        <w:pStyle w:val="Listenabsatz"/>
        <w:numPr>
          <w:ilvl w:val="0"/>
          <w:numId w:val="3"/>
        </w:numPr>
        <w:jc w:val="both"/>
      </w:pPr>
      <w:r>
        <w:t>Abblättern von Farbe</w:t>
      </w:r>
    </w:p>
    <w:p w14:paraId="6C7F69D2" w14:textId="77777777" w:rsidR="00D50035" w:rsidRDefault="00FD0DF8" w:rsidP="00032528">
      <w:pPr>
        <w:jc w:val="both"/>
      </w:pPr>
      <w:r>
        <w:t xml:space="preserve">Bei der Konstruktion und der Instandhaltung sind </w:t>
      </w:r>
      <w:r w:rsidR="00476F08">
        <w:t>die nachfolgend beschriebenen Aspekte zu berücksichtigen.</w:t>
      </w:r>
    </w:p>
    <w:p w14:paraId="6F0B82AA" w14:textId="0AC220ED" w:rsidR="00476F08" w:rsidRDefault="00476F08" w:rsidP="00032528">
      <w:pPr>
        <w:pStyle w:val="berschrift4"/>
        <w:jc w:val="both"/>
      </w:pPr>
      <w:r>
        <w:t>Fussböden</w:t>
      </w:r>
      <w:r w:rsidR="00EA068C">
        <w:t>, Abflüsse</w:t>
      </w:r>
      <w:r w:rsidR="00E609C8">
        <w:t xml:space="preserve"> und Wände</w:t>
      </w:r>
    </w:p>
    <w:p w14:paraId="27A0AAD2" w14:textId="6D1C83FD" w:rsidR="00FD0DF8" w:rsidRDefault="00FD0DF8" w:rsidP="00032528">
      <w:pPr>
        <w:jc w:val="both"/>
      </w:pPr>
      <w:r>
        <w:t xml:space="preserve">Böden </w:t>
      </w:r>
      <w:r w:rsidR="00E609C8">
        <w:t xml:space="preserve">und Wände </w:t>
      </w:r>
      <w:r>
        <w:t>sind wasserundurchlässig (</w:t>
      </w:r>
      <w:r w:rsidR="006E3384">
        <w:t>z. B.</w:t>
      </w:r>
      <w:r w:rsidRPr="00FD0DF8">
        <w:t xml:space="preserve"> Fli</w:t>
      </w:r>
      <w:r>
        <w:t xml:space="preserve">esen, Kunstharz, glatter Beton) sowie geeignet für die Verwendung von Chemikalien wie Reinigungs- und Desinfektionsmittel. Sie weisen keine Defekte (Risse, Löcher usw.) auf. Ansammlungen von stehendem Wasser </w:t>
      </w:r>
      <w:r w:rsidR="006E3384">
        <w:t>werden</w:t>
      </w:r>
      <w:r>
        <w:t xml:space="preserve"> durch ein geeignetes Gefälle vermieden. Die Stösse zwischen Boden und Wand sind so konstruiert, dass sie leicht zu reinigen sind.</w:t>
      </w:r>
    </w:p>
    <w:p w14:paraId="79052E30" w14:textId="7E9F4997" w:rsidR="00EA068C" w:rsidRDefault="00EA068C" w:rsidP="00032528">
      <w:pPr>
        <w:jc w:val="both"/>
      </w:pPr>
      <w:r>
        <w:t>Es ist eine hygienische Abwasserentsorgung sichergestellt. Die Abflus</w:t>
      </w:r>
      <w:r w:rsidR="00975127">
        <w:t>s</w:t>
      </w:r>
      <w:r>
        <w:t>systeme sind leicht zu reinigen und so gestaltet, dass das Eindringen von Schädlingen verhindert wird.</w:t>
      </w:r>
    </w:p>
    <w:p w14:paraId="59C605E4" w14:textId="77777777" w:rsidR="00B01ED1" w:rsidRDefault="00B01ED1" w:rsidP="00032528">
      <w:pPr>
        <w:pStyle w:val="berschrift4"/>
        <w:ind w:left="709" w:hanging="709"/>
        <w:jc w:val="both"/>
      </w:pPr>
      <w:r>
        <w:t>Decken/Überkopfinstallationen</w:t>
      </w:r>
    </w:p>
    <w:p w14:paraId="1CDCE03C" w14:textId="77777777" w:rsidR="00B01ED1" w:rsidRDefault="00B01ED1" w:rsidP="00032528">
      <w:pPr>
        <w:jc w:val="both"/>
      </w:pPr>
      <w:r>
        <w:t>Decken und Überkopfinstallationen sind leicht zu</w:t>
      </w:r>
      <w:r w:rsidR="001808FC">
        <w:t xml:space="preserve"> </w:t>
      </w:r>
      <w:r>
        <w:t>reinigen und aus beständigen Materialien. Sie weisen keine Defekte wie abblätternde Farbe auf. Auf abgehängte Decken wird wo immer möglich verzichtet. Sind dennoch abgehängte Decken vorhanden, sind die Hohlräume zugänglich für Reinigungsarbeiten und Schädlingskontrollen.</w:t>
      </w:r>
    </w:p>
    <w:p w14:paraId="6093208E" w14:textId="77777777" w:rsidR="00B01ED1" w:rsidRDefault="00B01ED1" w:rsidP="00032528">
      <w:pPr>
        <w:pStyle w:val="berschrift4"/>
        <w:ind w:left="709" w:hanging="709"/>
        <w:jc w:val="both"/>
      </w:pPr>
      <w:r>
        <w:t>Fenster</w:t>
      </w:r>
    </w:p>
    <w:p w14:paraId="0754E1B9" w14:textId="77777777" w:rsidR="00B01ED1" w:rsidRDefault="00B01ED1" w:rsidP="00032528">
      <w:pPr>
        <w:jc w:val="both"/>
      </w:pPr>
      <w:r>
        <w:t xml:space="preserve">Fenster und andere Öffnungen sind so gebaut, dass Schmutzansammlungen möglichst vermieden werden. </w:t>
      </w:r>
      <w:r w:rsidR="00543681">
        <w:t>Sie befinden sich in einwandfreiem Zustand. Während des Herstellprozesses sind Fenster geschlossen zu halten, ausser sie sind mit einem Insektenschutzgitter versehen.</w:t>
      </w:r>
    </w:p>
    <w:p w14:paraId="5E642C87" w14:textId="77777777" w:rsidR="00543681" w:rsidRDefault="00543681" w:rsidP="00032528">
      <w:pPr>
        <w:pStyle w:val="berschrift4"/>
        <w:ind w:left="709" w:hanging="709"/>
        <w:jc w:val="both"/>
      </w:pPr>
      <w:r>
        <w:lastRenderedPageBreak/>
        <w:t>Türen und Tore</w:t>
      </w:r>
    </w:p>
    <w:p w14:paraId="440D2B55" w14:textId="5EADEF31" w:rsidR="00B01ED1" w:rsidRDefault="00543681" w:rsidP="00032528">
      <w:pPr>
        <w:jc w:val="both"/>
      </w:pPr>
      <w:r>
        <w:t xml:space="preserve">Türen und Tore sind aus beständigen Materialien gebaut und in einwandfreiem Zustand (keine absplitternden Teile, absplitternden Lackierungen oder Korrosion). </w:t>
      </w:r>
      <w:r w:rsidR="00A22D06">
        <w:t xml:space="preserve">Türen und Tore müssen in den Bereichen mit offenen Produkten geschlossen sein. </w:t>
      </w:r>
      <w:r>
        <w:t>Wo möglich schliessen Aussentüren und Tore von selbst</w:t>
      </w:r>
      <w:r w:rsidR="001808FC">
        <w:t>,</w:t>
      </w:r>
      <w:r>
        <w:t xml:space="preserve"> um das Eindringen von Schädlingen oder betriebsfremden Personen zu verhindern.</w:t>
      </w:r>
    </w:p>
    <w:p w14:paraId="4844321F" w14:textId="77777777" w:rsidR="00543681" w:rsidRDefault="00543681" w:rsidP="00032528">
      <w:pPr>
        <w:pStyle w:val="berschrift4"/>
        <w:ind w:left="709" w:hanging="709"/>
        <w:jc w:val="both"/>
      </w:pPr>
      <w:r>
        <w:t>Beleuchtung</w:t>
      </w:r>
    </w:p>
    <w:p w14:paraId="7B43ABB8" w14:textId="0868D5EC" w:rsidR="00543681" w:rsidRDefault="00543681" w:rsidP="00032528">
      <w:pPr>
        <w:jc w:val="both"/>
      </w:pPr>
      <w:r>
        <w:t xml:space="preserve">Alle Arbeitsbereiche sind ausreichend beleuchtet. Beleuchtungseinrichtungen </w:t>
      </w:r>
      <w:r w:rsidR="00A22D06">
        <w:t xml:space="preserve">über offenen Gebinden sowie offenem Produktfluss </w:t>
      </w:r>
      <w:r w:rsidR="00C71CA5">
        <w:t xml:space="preserve">weisen </w:t>
      </w:r>
      <w:r>
        <w:t>einen Splitterschutz auf.</w:t>
      </w:r>
    </w:p>
    <w:p w14:paraId="6E1FB797" w14:textId="77777777" w:rsidR="00543681" w:rsidRDefault="00543681" w:rsidP="00032528">
      <w:pPr>
        <w:pStyle w:val="berschrift4"/>
        <w:ind w:left="709" w:hanging="709"/>
        <w:jc w:val="both"/>
      </w:pPr>
      <w:r>
        <w:t>Belüftung</w:t>
      </w:r>
    </w:p>
    <w:p w14:paraId="51D2FE89" w14:textId="7A6A963A" w:rsidR="00543681" w:rsidRDefault="00543681" w:rsidP="00032528">
      <w:pPr>
        <w:jc w:val="both"/>
      </w:pPr>
      <w:r>
        <w:t>Alle Bereiche sind ausreichend belüftet (natürlich oder künstlich), damit sich keine Feuchtigkeit ablagern kann. Sind Lüftungsanlagen installiert</w:t>
      </w:r>
      <w:r w:rsidR="001808FC">
        <w:t>,</w:t>
      </w:r>
      <w:r>
        <w:t xml:space="preserve"> unterstehen diese einem präventiven Unterhalt, wobei unter anderem Filter regelmässig gereinigt oder gewechselt werden. In Bereichen mit einer hohen Staubentwicklung ist eine Staubabsaugung installiert.</w:t>
      </w:r>
    </w:p>
    <w:p w14:paraId="267BB027" w14:textId="62A8D5D2" w:rsidR="00EA2BC8" w:rsidRPr="00FF20CD" w:rsidRDefault="00EA2BC8" w:rsidP="00032528">
      <w:pPr>
        <w:pStyle w:val="berschrift3"/>
        <w:jc w:val="both"/>
      </w:pPr>
      <w:bookmarkStart w:id="10" w:name="_Toc46403327"/>
      <w:r w:rsidRPr="00FF20CD">
        <w:t>Lagerräume</w:t>
      </w:r>
      <w:bookmarkEnd w:id="10"/>
    </w:p>
    <w:p w14:paraId="72218E99" w14:textId="77777777" w:rsidR="00EA2BC8" w:rsidRDefault="00543681" w:rsidP="00032528">
      <w:pPr>
        <w:jc w:val="both"/>
      </w:pPr>
      <w:r>
        <w:t xml:space="preserve">Grundsätzlich gelten dieselben Anforderungen wie für die Produktionsräume. </w:t>
      </w:r>
      <w:r w:rsidR="00243E29">
        <w:t>Lagerräume müssen über eine angemessene Kapazität verfügen. Die Lagerbeding</w:t>
      </w:r>
      <w:r w:rsidR="001808FC">
        <w:t>ung</w:t>
      </w:r>
      <w:r w:rsidR="00243E29">
        <w:t xml:space="preserve">en sind dem darin gelagerten Gut entsprechend. Die </w:t>
      </w:r>
      <w:r w:rsidR="001808FC">
        <w:t xml:space="preserve">Lagerbedingungen </w:t>
      </w:r>
      <w:r w:rsidR="00243E29">
        <w:t xml:space="preserve">sind gesteuert durch die Produkteigenschaften. Die Lieferanten kommunizieren die nötigen </w:t>
      </w:r>
      <w:r w:rsidR="001808FC">
        <w:t xml:space="preserve">Lagerbedingungen </w:t>
      </w:r>
      <w:r w:rsidR="00243E29">
        <w:t xml:space="preserve">via Produktspezifikationen. Bei den </w:t>
      </w:r>
      <w:r w:rsidR="001808FC">
        <w:t xml:space="preserve">Lagerbedingungen </w:t>
      </w:r>
      <w:r w:rsidR="00243E29">
        <w:t>sind insbesondere folgende Kriterien für die Sicherheit der Produkte von Relevanz:</w:t>
      </w:r>
    </w:p>
    <w:p w14:paraId="0C6879E6" w14:textId="77777777" w:rsidR="00243E29" w:rsidRDefault="00243E29" w:rsidP="00032528">
      <w:pPr>
        <w:pStyle w:val="Listenabsatz"/>
        <w:numPr>
          <w:ilvl w:val="0"/>
          <w:numId w:val="3"/>
        </w:numPr>
        <w:jc w:val="both"/>
      </w:pPr>
      <w:r>
        <w:t>Temperatur</w:t>
      </w:r>
    </w:p>
    <w:p w14:paraId="1F1918D7" w14:textId="77777777" w:rsidR="00243E29" w:rsidRDefault="00243E29" w:rsidP="00032528">
      <w:pPr>
        <w:pStyle w:val="Listenabsatz"/>
        <w:numPr>
          <w:ilvl w:val="0"/>
          <w:numId w:val="3"/>
        </w:numPr>
        <w:jc w:val="both"/>
      </w:pPr>
      <w:r>
        <w:t>Feuchtigkeit</w:t>
      </w:r>
    </w:p>
    <w:p w14:paraId="20DAB0FF" w14:textId="09144E1F" w:rsidR="00243E29" w:rsidRDefault="00243E29" w:rsidP="00032528">
      <w:pPr>
        <w:jc w:val="both"/>
      </w:pPr>
      <w:r>
        <w:t>Nebst den oben genannten Kriterien sind Kreuzkontamination zu verhindern. Dabei sind insbesondere Kreuzkontaminationen</w:t>
      </w:r>
      <w:r w:rsidR="00635068">
        <w:t xml:space="preserve"> mit Allergenen</w:t>
      </w:r>
      <w:r w:rsidR="00F92CB2">
        <w:t xml:space="preserve"> sowie chemische Kontaminationen (inklusive geruchliche Beeinträchtigungen) durch ein angemessenes Lagermanagement zu verhindern. Dabei stehen Ordnung, Separierung sowie Verfahren bei defekten Lagereinheiten und der Umgang mit Waren </w:t>
      </w:r>
      <w:r w:rsidR="00960E8F">
        <w:rPr>
          <w:rFonts w:ascii="Courier New" w:hAnsi="Courier New" w:cs="Courier New"/>
        </w:rPr>
        <w:t>"</w:t>
      </w:r>
      <w:r w:rsidR="00F92CB2">
        <w:t>im Anbruch</w:t>
      </w:r>
      <w:r w:rsidR="00960E8F">
        <w:rPr>
          <w:rFonts w:ascii="Courier New" w:hAnsi="Courier New" w:cs="Courier New"/>
        </w:rPr>
        <w:t>"</w:t>
      </w:r>
      <w:r w:rsidR="00F92CB2">
        <w:t xml:space="preserve"> im Fokus.</w:t>
      </w:r>
    </w:p>
    <w:p w14:paraId="00C4E5A8" w14:textId="4074FD79" w:rsidR="00EA2BC8" w:rsidRDefault="00CD05E5" w:rsidP="00032528">
      <w:pPr>
        <w:jc w:val="both"/>
      </w:pPr>
      <w:r>
        <w:t>Verpackungsmaterialien und Flaschen sind so zu lagern, dass sie gegen Beeinträchtigung</w:t>
      </w:r>
      <w:r w:rsidR="00932A8E">
        <w:t>en</w:t>
      </w:r>
      <w:r>
        <w:t xml:space="preserve"> geschützt sind. Auf eine Lagerung im Freien </w:t>
      </w:r>
      <w:r w:rsidR="002D70E6">
        <w:t>ist zu</w:t>
      </w:r>
      <w:r>
        <w:t xml:space="preserve"> verzichte</w:t>
      </w:r>
      <w:r w:rsidR="002D70E6">
        <w:t>n</w:t>
      </w:r>
      <w:r>
        <w:t>.</w:t>
      </w:r>
      <w:r w:rsidR="00B01ED1">
        <w:t xml:space="preserve"> Kann dies nicht gewährleistet werden, sind die Materialien besonders kritisch auf allfällige Kontamination hin zu prüfen.</w:t>
      </w:r>
    </w:p>
    <w:p w14:paraId="1CAB084B" w14:textId="62573122" w:rsidR="00FF20CD" w:rsidRDefault="00B01ED1" w:rsidP="00032528">
      <w:pPr>
        <w:jc w:val="both"/>
      </w:pPr>
      <w:r>
        <w:t xml:space="preserve">Chemikalien sind getrennt von Rohstoffen, Fertigprodukten und Verpackungsmaterialien zu lagern. Der Zugang zu Chemikalien darf nur für </w:t>
      </w:r>
      <w:proofErr w:type="gramStart"/>
      <w:r>
        <w:t>entsprechend ausgebildetes Personal</w:t>
      </w:r>
      <w:proofErr w:type="gramEnd"/>
      <w:r>
        <w:t xml:space="preserve"> gegeben sein.</w:t>
      </w:r>
    </w:p>
    <w:p w14:paraId="6869E9CE" w14:textId="02C68BC4" w:rsidR="00880D66" w:rsidRDefault="00880D66" w:rsidP="00032528">
      <w:pPr>
        <w:pStyle w:val="berschrift3"/>
        <w:jc w:val="both"/>
      </w:pPr>
      <w:bookmarkStart w:id="11" w:name="_Toc46403328"/>
      <w:r>
        <w:t>Zutritt</w:t>
      </w:r>
      <w:bookmarkEnd w:id="11"/>
    </w:p>
    <w:p w14:paraId="7D66D64E" w14:textId="19F5BA31" w:rsidR="007413CC" w:rsidRDefault="00880D66" w:rsidP="00032528">
      <w:pPr>
        <w:jc w:val="both"/>
        <w:rPr>
          <w:rFonts w:eastAsiaTheme="majorEastAsia" w:cstheme="majorBidi"/>
          <w:b/>
          <w:color w:val="000000" w:themeColor="text1"/>
          <w:sz w:val="24"/>
          <w:szCs w:val="26"/>
        </w:rPr>
      </w:pPr>
      <w:r>
        <w:t xml:space="preserve">Grundsätzlich </w:t>
      </w:r>
      <w:r w:rsidR="00635068">
        <w:t>dürfen</w:t>
      </w:r>
      <w:r>
        <w:t xml:space="preserve"> unbefugte Personen Produktions- und Lagerräume </w:t>
      </w:r>
      <w:r w:rsidR="00635068">
        <w:t>nicht betreten</w:t>
      </w:r>
      <w:r>
        <w:t>. Aus diesem Grund empfiehlt es sich</w:t>
      </w:r>
      <w:r w:rsidR="001808FC">
        <w:t>, ein</w:t>
      </w:r>
      <w:r>
        <w:t xml:space="preserve"> System zur Zutrittskontrolle zu installieren. Besucher und Handwerker haben sich anzumelden und </w:t>
      </w:r>
      <w:r w:rsidR="007413CC">
        <w:t>dürfen</w:t>
      </w:r>
      <w:r>
        <w:t xml:space="preserve"> nur in Begleitung zugelassen werden. Sie haben die Hygienevorgaben analog den eigenen Mitarbeitenden zu befolgen.</w:t>
      </w:r>
    </w:p>
    <w:p w14:paraId="6D387BB9" w14:textId="7D4357C7" w:rsidR="00EA2BC8" w:rsidRDefault="00EA2BC8" w:rsidP="00032528">
      <w:pPr>
        <w:pStyle w:val="berschrift2"/>
        <w:jc w:val="both"/>
      </w:pPr>
      <w:bookmarkStart w:id="12" w:name="_Toc46403329"/>
      <w:r>
        <w:t xml:space="preserve">Konstruktion und Anordnung der </w:t>
      </w:r>
      <w:r w:rsidR="009B357F">
        <w:t>Produktionse</w:t>
      </w:r>
      <w:r>
        <w:t>inrichtungen</w:t>
      </w:r>
      <w:bookmarkEnd w:id="12"/>
    </w:p>
    <w:p w14:paraId="5050A740" w14:textId="0F9025F4" w:rsidR="00246FE9" w:rsidRDefault="00D01E29" w:rsidP="00032528">
      <w:pPr>
        <w:jc w:val="both"/>
      </w:pPr>
      <w:r>
        <w:t>Einrichtungen sind so konstruiert und angeordnet, dass eine gute Herstell</w:t>
      </w:r>
      <w:r w:rsidR="00635068">
        <w:t>ungs</w:t>
      </w:r>
      <w:r>
        <w:t>- und Hygienepraxis gewährleistet werden kann.</w:t>
      </w:r>
      <w:r w:rsidR="00246FE9">
        <w:t xml:space="preserve"> Bei der Anordnung der Einrichtungen ist darauf zu achten, dass vor allem genügend Platz für angemessene Reinigungs- und Unterhaltsarbeiten vorhanden ist.</w:t>
      </w:r>
    </w:p>
    <w:p w14:paraId="3C20E5EE" w14:textId="69797AC9" w:rsidR="00EE634B" w:rsidRDefault="00EE634B" w:rsidP="00032528">
      <w:pPr>
        <w:jc w:val="both"/>
      </w:pPr>
      <w:r>
        <w:t>Für alle eingesetzten Materialien und Bedarfsgegenstände mit Lebensmittelkontakt liegen Nachweise vor, dass sie für den geplanten Gebrauch geeignet sind. Üblicherweise sind dies Konformitätserklärungen</w:t>
      </w:r>
      <w:r w:rsidR="001808FC">
        <w:t>,</w:t>
      </w:r>
      <w:r>
        <w:t xml:space="preserve"> die bei den Lieferanten eingefordert werden müssen.</w:t>
      </w:r>
    </w:p>
    <w:p w14:paraId="4F54C9F8" w14:textId="195C752A" w:rsidR="004C65EB" w:rsidRDefault="00A22D06" w:rsidP="00032528">
      <w:pPr>
        <w:jc w:val="both"/>
      </w:pPr>
      <w:r>
        <w:t>Schläuche werden so gelagert und unterhalten, dass sie kein Kontaminationsrisiko darstellen.</w:t>
      </w:r>
    </w:p>
    <w:p w14:paraId="0646DE67" w14:textId="2C5985C4" w:rsidR="00615DC7" w:rsidRDefault="00615DC7" w:rsidP="00032528">
      <w:pPr>
        <w:pStyle w:val="berschrift2"/>
        <w:jc w:val="both"/>
      </w:pPr>
      <w:bookmarkStart w:id="13" w:name="_Toc46403330"/>
      <w:r>
        <w:lastRenderedPageBreak/>
        <w:t>Personalhygiene</w:t>
      </w:r>
      <w:bookmarkEnd w:id="13"/>
    </w:p>
    <w:p w14:paraId="67CEC9DE" w14:textId="56322D5D" w:rsidR="00615DC7" w:rsidRDefault="00615DC7" w:rsidP="00032528">
      <w:pPr>
        <w:jc w:val="both"/>
      </w:pPr>
      <w:r>
        <w:t>Trotz risikoarmen Produkten und oft geschlossenen Prozesse</w:t>
      </w:r>
      <w:r w:rsidR="0086229D">
        <w:t>n</w:t>
      </w:r>
      <w:r>
        <w:t xml:space="preserve"> sind auch in einer Brauerei Vorgaben an die Personalhygiene entscheidende Präventivmassnahmen. Aus Sicht der Branche sind folgende Massnahmen sinnvoll</w:t>
      </w:r>
      <w:r w:rsidR="001808FC">
        <w:t>,</w:t>
      </w:r>
      <w:r>
        <w:t xml:space="preserve"> um Kontaminationen, insbesondere durch Fremdkörper, vorzubeugen.</w:t>
      </w:r>
    </w:p>
    <w:p w14:paraId="03232930" w14:textId="3D5377C2" w:rsidR="001808FC" w:rsidRDefault="00615DC7" w:rsidP="00032528">
      <w:pPr>
        <w:ind w:left="2410" w:hanging="2410"/>
        <w:jc w:val="both"/>
      </w:pPr>
      <w:r>
        <w:t>Kleider:</w:t>
      </w:r>
      <w:r>
        <w:tab/>
      </w:r>
      <w:r w:rsidR="003542EC">
        <w:t xml:space="preserve">Bei der Arbeit ist entsprechende </w:t>
      </w:r>
      <w:r w:rsidR="00246FE9">
        <w:t xml:space="preserve">Arbeitskleidung </w:t>
      </w:r>
      <w:r w:rsidR="003542EC">
        <w:t xml:space="preserve">zu tragen. Die Kleidung soll robust und leicht zu reinigen sein. </w:t>
      </w:r>
      <w:r w:rsidR="00246FE9">
        <w:t>Es ist auf saubere Arbeitskleidung zu achten.</w:t>
      </w:r>
    </w:p>
    <w:p w14:paraId="76EFBA40" w14:textId="77777777" w:rsidR="003542EC" w:rsidRDefault="003542EC" w:rsidP="00032528">
      <w:pPr>
        <w:ind w:left="2410" w:hanging="2410"/>
        <w:jc w:val="both"/>
      </w:pPr>
      <w:r>
        <w:t>Schuhe:</w:t>
      </w:r>
      <w:r>
        <w:tab/>
        <w:t xml:space="preserve">Bei der Arbeit sind </w:t>
      </w:r>
      <w:r w:rsidR="001808FC">
        <w:t xml:space="preserve">separate, </w:t>
      </w:r>
      <w:r>
        <w:t>robuste, geschlossene Schuhe oder Stiefel mit Socken zu tragen. Die Schuhe müssen leicht zu reinigen und rutschfest sein. Idealerweise sind in den Produktions- und Lagerräumen Sicherheitsschuhe Pflicht. Stiefel müssen in der Nacht trocknen können. Allenfalls stellt das Unternehmen eine entsprechende Trocknungseinrichtung zur Verfügung.</w:t>
      </w:r>
    </w:p>
    <w:p w14:paraId="65C922B6" w14:textId="38074A9A" w:rsidR="003542EC" w:rsidRDefault="003542EC" w:rsidP="00032528">
      <w:pPr>
        <w:ind w:left="2410" w:hanging="2410"/>
        <w:jc w:val="both"/>
      </w:pPr>
      <w:r>
        <w:t>Haare:</w:t>
      </w:r>
      <w:r>
        <w:tab/>
        <w:t>Grundsätzlich wird das Risiko, dass das Fertigprodukt mit Haaren kontaminiert wird</w:t>
      </w:r>
      <w:r w:rsidR="001808FC">
        <w:t>,</w:t>
      </w:r>
      <w:r>
        <w:t xml:space="preserve"> eher als gering eingestuft. Daher sieht die Branche das Tragen eines Haarnetzes nicht als Pflicht an, was jedoch bei einer Handabfüllung oder je nach Kundenvorgaben dennoch Sinn machen kann. Die Haare müssen jedoch gepflegt werden und lange Haare sind zusammenzubinden. Dasselbe gilt für Bärte und Schnäuzer.</w:t>
      </w:r>
    </w:p>
    <w:p w14:paraId="70457B74" w14:textId="1A8F8DAC" w:rsidR="003542EC" w:rsidRDefault="003542EC" w:rsidP="00032528">
      <w:pPr>
        <w:ind w:left="2410" w:hanging="2410"/>
        <w:jc w:val="both"/>
      </w:pPr>
      <w:r>
        <w:t>Hände:</w:t>
      </w:r>
      <w:r>
        <w:tab/>
        <w:t>Fingernägel sind wie in der gesamten Lebensmittelbranche üblich gepflegt und kurz geschnitten. Hände sind regelmässig zu waschen</w:t>
      </w:r>
      <w:r w:rsidR="00787AC3">
        <w:t>,</w:t>
      </w:r>
      <w:r>
        <w:t xml:space="preserve"> </w:t>
      </w:r>
      <w:r w:rsidR="00787AC3">
        <w:t>t</w:t>
      </w:r>
      <w:r>
        <w:t xml:space="preserve">ypischerweise vor Aufnahme der Arbeit, nach dem Toilettenbesuch, </w:t>
      </w:r>
      <w:r w:rsidR="009C2E2C">
        <w:t xml:space="preserve">nach Pausen, </w:t>
      </w:r>
      <w:r>
        <w:t>zwischen unterschiedlichen Arbeitsgängen und bei Produktwechsel.</w:t>
      </w:r>
      <w:r w:rsidR="009C2E2C">
        <w:t xml:space="preserve"> Das Tragen von Handschuhen entbindet den Mitarbeitenden nicht vom Händewaschen.</w:t>
      </w:r>
    </w:p>
    <w:p w14:paraId="6A3552E5" w14:textId="51E5DF09" w:rsidR="00915092" w:rsidRDefault="009C2E2C" w:rsidP="00032528">
      <w:pPr>
        <w:ind w:left="2410" w:hanging="2410"/>
        <w:jc w:val="both"/>
      </w:pPr>
      <w:r>
        <w:t>Schmuck:</w:t>
      </w:r>
      <w:r>
        <w:tab/>
      </w:r>
      <w:r w:rsidR="00915092">
        <w:t>Das Tragen von Schmuck und Uhren sollte vermieden werden.</w:t>
      </w:r>
    </w:p>
    <w:p w14:paraId="2BB67534" w14:textId="77777777" w:rsidR="009C2E2C" w:rsidRDefault="009C2E2C" w:rsidP="00032528">
      <w:pPr>
        <w:ind w:left="2410" w:hanging="2410"/>
        <w:jc w:val="both"/>
      </w:pPr>
      <w:r>
        <w:t>Rauchen:</w:t>
      </w:r>
      <w:r>
        <w:tab/>
        <w:t>Grundsätzlich zu unterlassen ist das Rauchen in Produktions- und Lagerräumen. Das Unternehmen hat zu definieren, in welchen Bereichen das Rauchen erlaubt ist. Die entsprechenden Bereiche sollten als solche ausgewiesen werden. Die Entsorgung der Asche und Zigarettenstummel ist zu regeln. Raucherutensilien (Zigaretten, Feuerzeug usw.) sollen nicht in die Produktions- und Lagerräume mitgebracht werden.</w:t>
      </w:r>
    </w:p>
    <w:p w14:paraId="11BB092F" w14:textId="7ACD0601" w:rsidR="009C2E2C" w:rsidRDefault="009C2E2C" w:rsidP="00032528">
      <w:pPr>
        <w:ind w:left="2410" w:hanging="2410"/>
        <w:jc w:val="both"/>
      </w:pPr>
      <w:r>
        <w:t>Essen:</w:t>
      </w:r>
      <w:r>
        <w:tab/>
        <w:t xml:space="preserve">Essen und das Mitbringen von Esswaren in die Produktions- und Lagerräume </w:t>
      </w:r>
      <w:r w:rsidR="00975127">
        <w:t>sind</w:t>
      </w:r>
      <w:r>
        <w:t xml:space="preserve"> zu unterlassen. Dies stellt nicht zuletzt aufgrund der Allergene ein Problem dar. Das Unternehmen hat den Mitarbeitenden einen Bereich für die korrekte Aufbewahrung und Aufnahme von Esswaren zur Verfügung zu stellen. Das Aufbewahren von Esswaren in den Garderobenschränken ist ebenfalls zu unterlassen.</w:t>
      </w:r>
    </w:p>
    <w:p w14:paraId="4F5C19E1" w14:textId="6B05A2E6" w:rsidR="008240E9" w:rsidRDefault="008240E9" w:rsidP="00032528">
      <w:pPr>
        <w:ind w:left="2410" w:hanging="2410"/>
        <w:jc w:val="both"/>
      </w:pPr>
      <w:r>
        <w:t>Trinken:</w:t>
      </w:r>
      <w:r>
        <w:tab/>
        <w:t xml:space="preserve">Aus Lebensmittelsicherheitssicht gilt es dabei vor allem die Gefahr </w:t>
      </w:r>
      <w:proofErr w:type="spellStart"/>
      <w:r>
        <w:t>allergener</w:t>
      </w:r>
      <w:proofErr w:type="spellEnd"/>
      <w:r>
        <w:t xml:space="preserve"> Kreuzkontaminationen im Auge zu behalten. Als gute Praxis anzusehen ist, wenn in den Produktions- und Lagerräumen nur das Trinken von Wasser</w:t>
      </w:r>
      <w:r w:rsidR="00C72ECC">
        <w:t xml:space="preserve">/Mineralwasser erlaubt ist. </w:t>
      </w:r>
      <w:r w:rsidR="00F906B4">
        <w:t xml:space="preserve">Es ist zu regeln, wo die privaten Getränke aufbewahrt werden dürfen. </w:t>
      </w:r>
      <w:r w:rsidR="00C72ECC">
        <w:t>Die Einnahme aller anderen Getränke ist auf entsprechend ausgewiesene Pausenbereiche zu beschränken. Die Verkostung eigener Produkte zu Qualitätszwecken ist davon ausgenommen. Es ist den Mitarbeitenden jedoch klar zu kommunizieren, was unter einer Verkostung zu verstehen ist und wer dazu berechtigt ist.</w:t>
      </w:r>
    </w:p>
    <w:p w14:paraId="1B59A35C" w14:textId="362AA788" w:rsidR="00C72ECC" w:rsidRDefault="00C72ECC" w:rsidP="00032528">
      <w:pPr>
        <w:ind w:left="2410" w:hanging="2410"/>
        <w:jc w:val="both"/>
      </w:pPr>
      <w:r>
        <w:t>Persönliche Gegenstände:</w:t>
      </w:r>
      <w:r>
        <w:tab/>
        <w:t>Persönliche Gegenstände haben grundsätzlich nichts in Produktions- und Lagerräumen verloren. Die damit einhergehenden Gefahren lassen sich nicht abschätzen. Entsprechende Gegenstände sind in den Garderoben oder an den vom Unternehmen dafür vorgesehenen Orten aufzubewahren. Insbesondere Medikamente dürfen auf keinen Fall in Produktions- oder Lagerräume mitgenommen werden. Ist jemand auf eine regelmässige und zeitnahe Einnahme von Medikamenten angewiesen, hat das Unternehmen eine Lösung ohne Risiken für die Produkte zu finden.</w:t>
      </w:r>
    </w:p>
    <w:p w14:paraId="58DCB2FF" w14:textId="4AD0D1A7" w:rsidR="00C72ECC" w:rsidRDefault="00C72ECC" w:rsidP="00032528">
      <w:pPr>
        <w:ind w:left="2410" w:hanging="2410"/>
        <w:jc w:val="both"/>
      </w:pPr>
      <w:r>
        <w:lastRenderedPageBreak/>
        <w:t>Krankheit:</w:t>
      </w:r>
      <w:r>
        <w:tab/>
        <w:t xml:space="preserve">Mitarbeitende </w:t>
      </w:r>
      <w:r w:rsidR="007413CC">
        <w:t>müssen</w:t>
      </w:r>
      <w:r>
        <w:t xml:space="preserve"> Krankheiten, insbesondere Magen-/Darmerkrankungen, dem Unternehmen melden, auch wenn sie zur Arbeit erscheinen. So hat das Unternehmen die Möglichkeit, allenfalls nach Rücksprache mit einem Vertrauensarzt, zu entscheiden ob der Mitarbeitende mit Lebensmittel</w:t>
      </w:r>
      <w:r w:rsidR="00584CC4">
        <w:t>n</w:t>
      </w:r>
      <w:r>
        <w:t xml:space="preserve"> arbeiten darf oder nicht.</w:t>
      </w:r>
    </w:p>
    <w:p w14:paraId="25CBD1C8" w14:textId="1CB20C9E" w:rsidR="00C72ECC" w:rsidRDefault="00C72ECC" w:rsidP="00032528">
      <w:pPr>
        <w:ind w:left="2410" w:hanging="2410"/>
        <w:jc w:val="both"/>
      </w:pPr>
      <w:r>
        <w:t>Wunden:</w:t>
      </w:r>
      <w:r>
        <w:tab/>
        <w:t>Wunden/Verletzungen sind so zu schützen, dass Lebensmittel nicht kontaminiert werden können. Das heisst</w:t>
      </w:r>
      <w:r w:rsidR="001808FC">
        <w:t>,</w:t>
      </w:r>
      <w:r>
        <w:t xml:space="preserve"> die Wunden sind fachmännisch zu reinigen und zu desinfizieren. Wundverbände/Pflaster sollten farbig </w:t>
      </w:r>
      <w:r w:rsidR="00C54EA7">
        <w:t xml:space="preserve">(idealerweise blau) </w:t>
      </w:r>
      <w:r>
        <w:t>sein und die Wu</w:t>
      </w:r>
      <w:r w:rsidR="00C54EA7">
        <w:t>n</w:t>
      </w:r>
      <w:r>
        <w:t xml:space="preserve">de dicht abschliessen. </w:t>
      </w:r>
      <w:r w:rsidR="00C54EA7">
        <w:t xml:space="preserve">Entzündete Wunden sind ärztlich zu versorgen und der betroffene Mitarbeitende </w:t>
      </w:r>
      <w:r w:rsidR="00584CC4">
        <w:t>darf</w:t>
      </w:r>
      <w:r w:rsidR="00C54EA7">
        <w:t xml:space="preserve"> nicht mehr mit Lebensmitteln arbeiten.</w:t>
      </w:r>
    </w:p>
    <w:p w14:paraId="173BA3C6" w14:textId="4AD417CC" w:rsidR="00C54EA7" w:rsidRDefault="00C54EA7" w:rsidP="00032528">
      <w:pPr>
        <w:jc w:val="both"/>
      </w:pPr>
      <w:r>
        <w:t xml:space="preserve">Die Vorgaben bezüglich Personalhygiene sind den Mitarbeitenden idealerweise </w:t>
      </w:r>
      <w:r w:rsidR="00A62426">
        <w:t xml:space="preserve">bei </w:t>
      </w:r>
      <w:r>
        <w:t xml:space="preserve">Stellenantritt, jedoch mindestens bei der Aufnahme der Arbeit nachweislich zu </w:t>
      </w:r>
      <w:r w:rsidR="00D00176">
        <w:t>vermitteln</w:t>
      </w:r>
      <w:r>
        <w:t>. Die korrekte Umsetzung der Vorgaben ist bei der täglichen Arbeit zu überwachen, Verstösse sind zu a</w:t>
      </w:r>
      <w:r w:rsidR="00A62426">
        <w:t>h</w:t>
      </w:r>
      <w:r>
        <w:t>nden. Grundsätzlich sind die Vorgaben an die Personalhygiene von allen Mitarbeitenden, egal ob Festangestellte oder Aushilfen, und auch von betriebsfremden Personen zu befolgen.</w:t>
      </w:r>
    </w:p>
    <w:p w14:paraId="6606ACA8" w14:textId="16DDE7E6" w:rsidR="00D70364" w:rsidRDefault="00D70364" w:rsidP="00032528">
      <w:pPr>
        <w:pStyle w:val="berschrift2"/>
        <w:jc w:val="both"/>
      </w:pPr>
      <w:bookmarkStart w:id="14" w:name="_Toc46403331"/>
      <w:r>
        <w:t>Schädlingsüberwachung/-bekämpfung</w:t>
      </w:r>
      <w:bookmarkEnd w:id="14"/>
    </w:p>
    <w:p w14:paraId="60B24B77" w14:textId="1795FE20" w:rsidR="00790BC7" w:rsidRDefault="00790BC7" w:rsidP="00032528">
      <w:pPr>
        <w:jc w:val="both"/>
      </w:pPr>
      <w:r>
        <w:t>Jede Brauerei kann mit den nachfolgend aufgeführten Präventivmassnahmen dafür sorgen, dass sich kein Schädlingsbefall einstellt:</w:t>
      </w:r>
    </w:p>
    <w:p w14:paraId="330609CB" w14:textId="77777777" w:rsidR="00790BC7" w:rsidRDefault="00790BC7" w:rsidP="00032528">
      <w:pPr>
        <w:pStyle w:val="Listenabsatz"/>
        <w:numPr>
          <w:ilvl w:val="0"/>
          <w:numId w:val="3"/>
        </w:numPr>
        <w:jc w:val="both"/>
      </w:pPr>
      <w:r>
        <w:t>Die Gebäudehülle ist so zu gestalten, dass das Eindringen von Schädlingen möglichst vermieden wird.</w:t>
      </w:r>
    </w:p>
    <w:p w14:paraId="09B28A5D" w14:textId="77777777" w:rsidR="00790BC7" w:rsidRDefault="00790BC7" w:rsidP="00032528">
      <w:pPr>
        <w:pStyle w:val="Listenabsatz"/>
        <w:numPr>
          <w:ilvl w:val="0"/>
          <w:numId w:val="3"/>
        </w:numPr>
        <w:jc w:val="both"/>
      </w:pPr>
      <w:r>
        <w:t>Türen und Tore werden geschlossen gehalten, wenn in deren Bereich keine Arbeiten stattfinden.</w:t>
      </w:r>
    </w:p>
    <w:p w14:paraId="2172CE8E" w14:textId="77777777" w:rsidR="00790BC7" w:rsidRDefault="00790BC7" w:rsidP="00032528">
      <w:pPr>
        <w:pStyle w:val="Listenabsatz"/>
        <w:numPr>
          <w:ilvl w:val="0"/>
          <w:numId w:val="3"/>
        </w:numPr>
        <w:jc w:val="both"/>
      </w:pPr>
      <w:r>
        <w:t>Zu öffnende Fenster sind in Produktions- und Lagerräumen mit Insektenschutzgittern versehen.</w:t>
      </w:r>
    </w:p>
    <w:p w14:paraId="4C6ADCFA" w14:textId="77777777" w:rsidR="00790BC7" w:rsidRDefault="00790BC7" w:rsidP="00032528">
      <w:pPr>
        <w:pStyle w:val="Listenabsatz"/>
        <w:numPr>
          <w:ilvl w:val="0"/>
          <w:numId w:val="3"/>
        </w:numPr>
        <w:jc w:val="both"/>
      </w:pPr>
      <w:r>
        <w:t>Rohstoffe werden beim Wareneingang auf Schädlingsbefall kontrolliert.</w:t>
      </w:r>
    </w:p>
    <w:p w14:paraId="3AAC2FEC" w14:textId="77777777" w:rsidR="00790BC7" w:rsidRDefault="00790BC7" w:rsidP="00032528">
      <w:pPr>
        <w:pStyle w:val="Listenabsatz"/>
        <w:numPr>
          <w:ilvl w:val="0"/>
          <w:numId w:val="3"/>
        </w:numPr>
        <w:jc w:val="both"/>
      </w:pPr>
      <w:r>
        <w:t>Silos werden regelmässig auf Schädlingsbefall hin kontrolliert.</w:t>
      </w:r>
    </w:p>
    <w:p w14:paraId="7AB7470C" w14:textId="3366F1D2" w:rsidR="00790BC7" w:rsidRDefault="00790BC7" w:rsidP="00032528">
      <w:pPr>
        <w:pStyle w:val="Listenabsatz"/>
        <w:numPr>
          <w:ilvl w:val="0"/>
          <w:numId w:val="3"/>
        </w:numPr>
        <w:jc w:val="both"/>
      </w:pPr>
      <w:r>
        <w:t xml:space="preserve">Reinigungen werden geplant und durchgeführt, dies gilt insbesondere auch für nur periodisch </w:t>
      </w:r>
      <w:proofErr w:type="gramStart"/>
      <w:r>
        <w:t>zu reinigende Bereiche</w:t>
      </w:r>
      <w:proofErr w:type="gramEnd"/>
      <w:r>
        <w:t xml:space="preserve"> (Silos, Decken, Überkopfinstallationen, Entsorgungsraum usw.).</w:t>
      </w:r>
    </w:p>
    <w:p w14:paraId="642DA127" w14:textId="77777777" w:rsidR="00790BC7" w:rsidRDefault="00790BC7" w:rsidP="00032528">
      <w:pPr>
        <w:pStyle w:val="Listenabsatz"/>
        <w:numPr>
          <w:ilvl w:val="0"/>
          <w:numId w:val="3"/>
        </w:numPr>
        <w:jc w:val="both"/>
      </w:pPr>
      <w:r>
        <w:t>Abflüsse werden täglich gereinigt.</w:t>
      </w:r>
    </w:p>
    <w:p w14:paraId="458C3081" w14:textId="77777777" w:rsidR="00790BC7" w:rsidRDefault="00790BC7" w:rsidP="00032528">
      <w:pPr>
        <w:pStyle w:val="Listenabsatz"/>
        <w:numPr>
          <w:ilvl w:val="0"/>
          <w:numId w:val="3"/>
        </w:numPr>
        <w:jc w:val="both"/>
      </w:pPr>
      <w:r>
        <w:t>Rund um die Gebäude und unter Rampen werden keine Waren gelagert, welche den Schädlingen als Rückzugsort dienen können.</w:t>
      </w:r>
    </w:p>
    <w:p w14:paraId="2E2DAED0" w14:textId="77777777" w:rsidR="00790BC7" w:rsidRDefault="00790BC7" w:rsidP="00032528">
      <w:pPr>
        <w:pStyle w:val="Listenabsatz"/>
        <w:numPr>
          <w:ilvl w:val="0"/>
          <w:numId w:val="3"/>
        </w:numPr>
        <w:jc w:val="both"/>
      </w:pPr>
      <w:r>
        <w:t>Die Umgebung wird gepflegt, Bäume und Sträucher werden geschnitten.</w:t>
      </w:r>
    </w:p>
    <w:p w14:paraId="29983542" w14:textId="58C125B2" w:rsidR="00790BC7" w:rsidRDefault="00790BC7" w:rsidP="00032528">
      <w:pPr>
        <w:pStyle w:val="Listenabsatz"/>
        <w:numPr>
          <w:ilvl w:val="0"/>
          <w:numId w:val="3"/>
        </w:numPr>
        <w:jc w:val="both"/>
      </w:pPr>
      <w:r>
        <w:t>Rohstoffe werden nicht direkt auf dem Boden</w:t>
      </w:r>
      <w:r w:rsidR="008C44E9">
        <w:t xml:space="preserve"> gelagert</w:t>
      </w:r>
      <w:r>
        <w:t xml:space="preserve"> und </w:t>
      </w:r>
      <w:r w:rsidR="008C44E9">
        <w:t>haben</w:t>
      </w:r>
      <w:r>
        <w:t xml:space="preserve"> eine</w:t>
      </w:r>
      <w:r w:rsidR="008C44E9">
        <w:t>n</w:t>
      </w:r>
      <w:r>
        <w:t xml:space="preserve"> Abstand zur Wand.</w:t>
      </w:r>
    </w:p>
    <w:p w14:paraId="291A9F0C" w14:textId="0C632C0B" w:rsidR="00AF11B4" w:rsidRDefault="00D70364" w:rsidP="00032528">
      <w:pPr>
        <w:jc w:val="both"/>
      </w:pPr>
      <w:r>
        <w:t>Es empfiehlt sich bezüglich Schädlingsüberwachung</w:t>
      </w:r>
      <w:r w:rsidR="00D00176">
        <w:t>,</w:t>
      </w:r>
      <w:r>
        <w:t xml:space="preserve"> mit einem spezialisierten Unternehmen zusammenzuarbeiten. Zusammen mit dem Spezialisten ist festzulegen, welche Schädlinge im Unternehmen in welchen Bereichen eine Gefahr darstellen. Entsprechend ist ein Monitoring zu etablieren</w:t>
      </w:r>
      <w:r w:rsidR="008C44E9">
        <w:t>,</w:t>
      </w:r>
      <w:r>
        <w:t xml:space="preserve"> welches es erlaubt, frühzeitig zu erkennen</w:t>
      </w:r>
      <w:r w:rsidR="001808FC">
        <w:t>,</w:t>
      </w:r>
      <w:r>
        <w:t xml:space="preserve"> wann der Schädlingsdruck zunimmt, um entsprechende Massnahmen zu ergreifen.</w:t>
      </w:r>
      <w:r w:rsidR="00615DC7">
        <w:t xml:space="preserve"> Sollte auf die Zusammenarbeit mit einem spezialisierten Unternehmen verzichtet werden, muss die Brauerei ein internes Monitoring etablieren. Dies beinhaltet mindestens geplante Kontrollrundgänge mit dem Fokus Schädlinge.</w:t>
      </w:r>
    </w:p>
    <w:p w14:paraId="7D54460E" w14:textId="7042D669" w:rsidR="00D70364" w:rsidRDefault="00D70364" w:rsidP="00032528">
      <w:pPr>
        <w:jc w:val="both"/>
      </w:pPr>
      <w:r>
        <w:t xml:space="preserve">Die </w:t>
      </w:r>
      <w:r w:rsidRPr="00CD05E5">
        <w:t>Schädlingsbekämpfung darf nur durch eine entsprechend befähigte Person, welche über den eidg. Fachausweis</w:t>
      </w:r>
      <w:r>
        <w:t xml:space="preserve"> </w:t>
      </w:r>
      <w:r w:rsidR="00CD05E5">
        <w:t>(</w:t>
      </w:r>
      <w:r w:rsidR="00CD05E5" w:rsidRPr="00CD05E5">
        <w:t xml:space="preserve">Fachbewilligung für die Verwendung von </w:t>
      </w:r>
      <w:proofErr w:type="spellStart"/>
      <w:r w:rsidR="00CD05E5" w:rsidRPr="00CD05E5">
        <w:t>Biozidprodukten</w:t>
      </w:r>
      <w:proofErr w:type="spellEnd"/>
      <w:r w:rsidR="00CD05E5" w:rsidRPr="00CD05E5">
        <w:t xml:space="preserve"> zur allgemeinen Schädlingsbekämpfung</w:t>
      </w:r>
      <w:r w:rsidR="00CD05E5">
        <w:t xml:space="preserve">) </w:t>
      </w:r>
      <w:r>
        <w:t>verfügt, vorgenommen werden.</w:t>
      </w:r>
    </w:p>
    <w:p w14:paraId="06D0A8B3" w14:textId="09D27388" w:rsidR="00185247" w:rsidRDefault="00D01E29" w:rsidP="00032528">
      <w:pPr>
        <w:pStyle w:val="berschrift2"/>
        <w:jc w:val="both"/>
      </w:pPr>
      <w:bookmarkStart w:id="15" w:name="_Toc46403332"/>
      <w:r>
        <w:t>Betriebsmittel</w:t>
      </w:r>
      <w:bookmarkEnd w:id="15"/>
    </w:p>
    <w:p w14:paraId="0DE489F0" w14:textId="52BB67CD" w:rsidR="00D01E29" w:rsidRDefault="00D01E29" w:rsidP="00032528">
      <w:pPr>
        <w:pStyle w:val="berschrift3"/>
        <w:jc w:val="both"/>
      </w:pPr>
      <w:bookmarkStart w:id="16" w:name="_Toc46403333"/>
      <w:r>
        <w:t>Wasser</w:t>
      </w:r>
      <w:bookmarkEnd w:id="16"/>
    </w:p>
    <w:p w14:paraId="138C646D" w14:textId="77777777" w:rsidR="00185247" w:rsidRDefault="00D01E29" w:rsidP="00032528">
      <w:pPr>
        <w:jc w:val="both"/>
      </w:pPr>
      <w:r>
        <w:t>Das zu Reinigungszwecken, Dampferzeugung und als Zutat eingesetzt</w:t>
      </w:r>
      <w:r w:rsidR="001808FC">
        <w:t>e</w:t>
      </w:r>
      <w:r>
        <w:t xml:space="preserve"> Wasser weist Trinkwasserqualität auf. Die Qualität wird auch gewährleistet, wenn intern eine Aufbereitung oder Stapelung des Wassers stattfindet.</w:t>
      </w:r>
    </w:p>
    <w:p w14:paraId="621CAFC0" w14:textId="30D0509C" w:rsidR="00783E60" w:rsidRDefault="00D00176" w:rsidP="00032528">
      <w:pPr>
        <w:jc w:val="both"/>
      </w:pPr>
      <w:r>
        <w:t xml:space="preserve">Bei </w:t>
      </w:r>
      <w:r w:rsidR="00694721">
        <w:t xml:space="preserve">Betriebswasser mit eigener Chlorzugabe </w:t>
      </w:r>
      <w:r w:rsidR="00783E60">
        <w:t>wird überprüft, dass die Chlorrückstände zum Zeitpunkt der Verwendung des Wassers die spezifizierten Limiten nicht überschreiten.</w:t>
      </w:r>
      <w:r w:rsidR="00E42AD9">
        <w:t xml:space="preserve"> </w:t>
      </w:r>
      <w:r w:rsidR="00783E60" w:rsidRPr="00650DB7">
        <w:t xml:space="preserve">Trinkwasser hat die Mindestanforderungen der </w:t>
      </w:r>
      <w:r w:rsidR="007B2D88" w:rsidRPr="00650DB7">
        <w:t>Verordnung über Trinkwasser sowie Wasser in öffentlich zugänglichen Bädern und Duschanlagen (</w:t>
      </w:r>
      <w:r w:rsidR="00783E60" w:rsidRPr="00650DB7">
        <w:t>TBDV</w:t>
      </w:r>
      <w:r w:rsidR="007B2D88" w:rsidRPr="00650DB7">
        <w:t>)</w:t>
      </w:r>
      <w:r w:rsidR="00783E60" w:rsidRPr="00650DB7">
        <w:t xml:space="preserve"> zu erfüllen</w:t>
      </w:r>
      <w:r w:rsidR="00E42AD9" w:rsidRPr="00650DB7">
        <w:t>.</w:t>
      </w:r>
    </w:p>
    <w:p w14:paraId="42B14950" w14:textId="70F74D09" w:rsidR="00D3293A" w:rsidRDefault="00D3293A" w:rsidP="00032528">
      <w:pPr>
        <w:jc w:val="both"/>
      </w:pPr>
      <w:r>
        <w:t>Das Trinkwassermonitoring zielt vor allem auf das hauseigene Leitungssystem ab. Wird das Trinkwasser von der Gemeinde bezogen, ist diese bis zum Hauseingang für die gesetzeskonforme Qualität verantwortlich</w:t>
      </w:r>
      <w:r w:rsidR="00691C63">
        <w:t xml:space="preserve"> (keine eigene </w:t>
      </w:r>
      <w:r w:rsidR="00691C63">
        <w:lastRenderedPageBreak/>
        <w:t>Gefahrenanalyse nötig)</w:t>
      </w:r>
      <w:r>
        <w:t>. Anders verhält es sich bei firmeneigenen Brunnen und Quellen. Da ist das Unternehmen für die Überwachung der Qualität ab Ursprung verantwortlich.</w:t>
      </w:r>
    </w:p>
    <w:p w14:paraId="3C00F96C" w14:textId="77777777" w:rsidR="00D01E29" w:rsidRDefault="00D01E29" w:rsidP="00032528">
      <w:pPr>
        <w:jc w:val="both"/>
      </w:pPr>
      <w:r>
        <w:t xml:space="preserve">Das nachfolgende Diagramm zeigt </w:t>
      </w:r>
      <w:r w:rsidR="00783E60">
        <w:t>eine mögliche Wasseraufbereitung in einer Brauerei auf. Die verwendeten Hilfsstoffe müssen für den Verwendungszweck im Zusammenhang mit Lebensmitteln geeignet sein. Dies ist mittels Konformitätserklärungen zu belegen.</w:t>
      </w:r>
    </w:p>
    <w:p w14:paraId="0C6D8439" w14:textId="77777777" w:rsidR="00783E60" w:rsidRDefault="00783E60" w:rsidP="00032528">
      <w:pPr>
        <w:jc w:val="both"/>
      </w:pPr>
      <w:r>
        <w:rPr>
          <w:noProof/>
        </w:rPr>
        <w:drawing>
          <wp:inline distT="0" distB="0" distL="0" distR="0" wp14:anchorId="181B3D56" wp14:editId="680CDAEA">
            <wp:extent cx="5229546" cy="4068000"/>
            <wp:effectExtent l="0" t="0" r="9525"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9546" cy="4068000"/>
                    </a:xfrm>
                    <a:prstGeom prst="rect">
                      <a:avLst/>
                    </a:prstGeom>
                  </pic:spPr>
                </pic:pic>
              </a:graphicData>
            </a:graphic>
          </wp:inline>
        </w:drawing>
      </w:r>
    </w:p>
    <w:p w14:paraId="607625F8" w14:textId="77777777" w:rsidR="00783E60" w:rsidRDefault="00783E60" w:rsidP="00032528">
      <w:pPr>
        <w:jc w:val="both"/>
      </w:pPr>
      <w:r>
        <w:rPr>
          <w:noProof/>
        </w:rPr>
        <w:drawing>
          <wp:inline distT="0" distB="0" distL="0" distR="0" wp14:anchorId="50373892" wp14:editId="718212A7">
            <wp:extent cx="4808925" cy="208800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8925" cy="2088000"/>
                    </a:xfrm>
                    <a:prstGeom prst="rect">
                      <a:avLst/>
                    </a:prstGeom>
                  </pic:spPr>
                </pic:pic>
              </a:graphicData>
            </a:graphic>
          </wp:inline>
        </w:drawing>
      </w:r>
    </w:p>
    <w:p w14:paraId="2F9B7BD4" w14:textId="758C4643" w:rsidR="00783E60" w:rsidRDefault="00783E60" w:rsidP="00032528">
      <w:pPr>
        <w:pStyle w:val="berschrift3"/>
        <w:jc w:val="both"/>
      </w:pPr>
      <w:bookmarkStart w:id="17" w:name="_Toc46403334"/>
      <w:r>
        <w:t>Druckluft</w:t>
      </w:r>
      <w:bookmarkEnd w:id="17"/>
    </w:p>
    <w:p w14:paraId="7AEA3A98" w14:textId="186F9650" w:rsidR="00783E60" w:rsidRDefault="00783E60" w:rsidP="00032528">
      <w:pPr>
        <w:jc w:val="both"/>
      </w:pPr>
      <w:r>
        <w:t>Luft, die direkt oder indirekt mit Produkten in Kontakt gelang</w:t>
      </w:r>
      <w:r w:rsidR="00CA6B3F">
        <w:t>t</w:t>
      </w:r>
      <w:r>
        <w:t>, wird filtriert, um Staub, Öl und/oder Wasser zu entfernen. Zur Drucklufterzeugung wird der Einsatz von ölfreien Kompressoren empfohlen. Kann dies nicht gewährleistet werden, wird bei ölgeschmierten Kompressoren Food-Grade-</w:t>
      </w:r>
      <w:proofErr w:type="spellStart"/>
      <w:r>
        <w:t>Kompressorenöl</w:t>
      </w:r>
      <w:proofErr w:type="spellEnd"/>
      <w:r>
        <w:t xml:space="preserve"> verwendet.</w:t>
      </w:r>
    </w:p>
    <w:p w14:paraId="7BFB0EFF" w14:textId="491A7561" w:rsidR="00B83CC0" w:rsidRDefault="00B83CC0" w:rsidP="00032528">
      <w:pPr>
        <w:jc w:val="both"/>
      </w:pPr>
      <w:r>
        <w:t>Hinsichtlich Druckluftqualität richtet man sich sinnvollerweise nach den Empfehlungen des VDMA (</w:t>
      </w:r>
      <w:r w:rsidRPr="00B83CC0">
        <w:t>Verband Deutscher Maschinen- und Anlagenbau</w:t>
      </w:r>
      <w:r>
        <w:t xml:space="preserve">) und damit nach den </w:t>
      </w:r>
      <w:r w:rsidRPr="00B83CC0">
        <w:t>Druckluft-Qualitätsklassen nach ISO 8573-1</w:t>
      </w:r>
      <w:r>
        <w:t>.</w:t>
      </w:r>
      <w:r w:rsidR="00A22D06">
        <w:t xml:space="preserve"> </w:t>
      </w:r>
      <w:r w:rsidR="00A22D06" w:rsidRPr="00A22D06">
        <w:t>Die mikrobiologische Qualität ist situativ zu definieren und am Einsatzort durch technische Massnahmen zu beherrschen.</w:t>
      </w:r>
    </w:p>
    <w:p w14:paraId="697B34A3" w14:textId="77777777" w:rsidR="00B83CC0" w:rsidRDefault="00B83CC0" w:rsidP="00032528">
      <w:pPr>
        <w:keepNext/>
        <w:jc w:val="both"/>
      </w:pPr>
      <w:r>
        <w:rPr>
          <w:noProof/>
        </w:rPr>
        <w:lastRenderedPageBreak/>
        <mc:AlternateContent>
          <mc:Choice Requires="wps">
            <w:drawing>
              <wp:anchor distT="45720" distB="45720" distL="114300" distR="114300" simplePos="0" relativeHeight="251720704" behindDoc="0" locked="0" layoutInCell="1" allowOverlap="1" wp14:anchorId="261273CD" wp14:editId="2CF13EF0">
                <wp:simplePos x="0" y="0"/>
                <wp:positionH relativeFrom="column">
                  <wp:posOffset>3422113</wp:posOffset>
                </wp:positionH>
                <wp:positionV relativeFrom="paragraph">
                  <wp:posOffset>-489</wp:posOffset>
                </wp:positionV>
                <wp:extent cx="2360930" cy="1404620"/>
                <wp:effectExtent l="0" t="0" r="635" b="0"/>
                <wp:wrapSquare wrapText="bothSides"/>
                <wp:docPr id="2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0D1179C" w14:textId="77777777" w:rsidR="002726A9" w:rsidRDefault="002726A9">
                            <w:r>
                              <w:rPr>
                                <w:rFonts w:cs="Arial"/>
                              </w:rPr>
                              <w:t>A = feste Verunreinigungen</w:t>
                            </w:r>
                            <w:r>
                              <w:rPr>
                                <w:rFonts w:cs="Arial"/>
                              </w:rPr>
                              <w:br/>
                              <w:t>B = Feuchte-/Wassergehalt</w:t>
                            </w:r>
                            <w:r>
                              <w:rPr>
                                <w:rFonts w:cs="Arial"/>
                              </w:rPr>
                              <w:br/>
                              <w:t>(B1 = Umgebungs-T &gt; 10°C, B2 = Umgebungs-T ≤ 10 °C)</w:t>
                            </w:r>
                            <w:r>
                              <w:rPr>
                                <w:rFonts w:cs="Arial"/>
                              </w:rPr>
                              <w:br/>
                              <w:t>C = Ölgehalt; D = Sterilität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1273CD" id="Textfeld 2" o:spid="_x0000_s1027" type="#_x0000_t202" style="position:absolute;left:0;text-align:left;margin-left:269.45pt;margin-top:-.05pt;width:185.9pt;height:110.6pt;z-index:251720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" stroked="f">
                <v:textbox style="mso-fit-shape-to-text:t">
                  <w:txbxContent>
                    <w:p w14:paraId="00D1179C" w14:textId="77777777" w:rsidR="002726A9" w:rsidRDefault="002726A9">
                      <w:r>
                        <w:rPr>
                          <w:rFonts w:cs="Arial"/>
                        </w:rPr>
                        <w:t>A = feste Verunreinigungen</w:t>
                      </w:r>
                      <w:r>
                        <w:rPr>
                          <w:rFonts w:cs="Arial"/>
                        </w:rPr>
                        <w:br/>
                        <w:t>B = Feuchte-/Wassergehalt</w:t>
                      </w:r>
                      <w:r>
                        <w:rPr>
                          <w:rFonts w:cs="Arial"/>
                        </w:rPr>
                        <w:br/>
                        <w:t>(B1 = Umgebungs-T &gt; 10°C, B2 = Umgebungs-T ≤ 10 °C)</w:t>
                      </w:r>
                      <w:r>
                        <w:rPr>
                          <w:rFonts w:cs="Arial"/>
                        </w:rPr>
                        <w:br/>
                        <w:t>C = Ölgehalt; D = Sterilität</w:t>
                      </w:r>
                    </w:p>
                  </w:txbxContent>
                </v:textbox>
                <w10:wrap type="square"/>
              </v:shape>
            </w:pict>
          </mc:Fallback>
        </mc:AlternateContent>
      </w:r>
      <w:r w:rsidRPr="00B83CC0">
        <w:rPr>
          <w:noProof/>
        </w:rPr>
        <w:drawing>
          <wp:inline distT="0" distB="0" distL="0" distR="0" wp14:anchorId="3E085142" wp14:editId="6022232C">
            <wp:extent cx="3190903" cy="3200400"/>
            <wp:effectExtent l="0" t="0" r="9525" b="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3265" cy="3212799"/>
                    </a:xfrm>
                    <a:prstGeom prst="rect">
                      <a:avLst/>
                    </a:prstGeom>
                  </pic:spPr>
                </pic:pic>
              </a:graphicData>
            </a:graphic>
          </wp:inline>
        </w:drawing>
      </w:r>
    </w:p>
    <w:p w14:paraId="369F2F8D" w14:textId="4D43B1B3" w:rsidR="00B83CC0" w:rsidRDefault="00B83CC0" w:rsidP="00032528">
      <w:pPr>
        <w:pStyle w:val="Beschriftung"/>
        <w:jc w:val="both"/>
      </w:pPr>
      <w:r>
        <w:t xml:space="preserve">Abbildung </w:t>
      </w:r>
      <w:r w:rsidR="00945CE2">
        <w:rPr>
          <w:noProof/>
        </w:rPr>
        <w:fldChar w:fldCharType="begin"/>
      </w:r>
      <w:r w:rsidR="00945CE2">
        <w:rPr>
          <w:noProof/>
        </w:rPr>
        <w:instrText xml:space="preserve"> SEQ Abbildung \* ARABIC </w:instrText>
      </w:r>
      <w:r w:rsidR="00945CE2">
        <w:rPr>
          <w:noProof/>
        </w:rPr>
        <w:fldChar w:fldCharType="separate"/>
      </w:r>
      <w:r w:rsidR="000C2E7D">
        <w:rPr>
          <w:noProof/>
        </w:rPr>
        <w:t>1</w:t>
      </w:r>
      <w:r w:rsidR="00945CE2">
        <w:rPr>
          <w:noProof/>
        </w:rPr>
        <w:fldChar w:fldCharType="end"/>
      </w:r>
      <w:r>
        <w:t xml:space="preserve"> </w:t>
      </w:r>
      <w:r w:rsidRPr="000031B2">
        <w:t xml:space="preserve">Auszug aus Tabelle 5 des VDMA-Einheitsblatts 15390 (Quelle VDMA: </w:t>
      </w:r>
      <w:r w:rsidR="00960E8F">
        <w:t>"</w:t>
      </w:r>
      <w:r w:rsidRPr="000031B2">
        <w:t>typische Angaben aus Branchenerfahrungen</w:t>
      </w:r>
      <w:r w:rsidR="00960E8F">
        <w:t>"</w:t>
      </w:r>
      <w:r w:rsidRPr="000031B2">
        <w:t>)</w:t>
      </w:r>
    </w:p>
    <w:p w14:paraId="13F00200" w14:textId="77777777" w:rsidR="00B83CC0" w:rsidRDefault="00B83CC0" w:rsidP="00032528">
      <w:pPr>
        <w:keepNext/>
        <w:jc w:val="both"/>
      </w:pPr>
      <w:r w:rsidRPr="00B83CC0">
        <w:rPr>
          <w:noProof/>
        </w:rPr>
        <w:drawing>
          <wp:inline distT="0" distB="0" distL="0" distR="0" wp14:anchorId="18AC32CB" wp14:editId="21254720">
            <wp:extent cx="4466492" cy="2107207"/>
            <wp:effectExtent l="0" t="0" r="0" b="762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6860" cy="2116816"/>
                    </a:xfrm>
                    <a:prstGeom prst="rect">
                      <a:avLst/>
                    </a:prstGeom>
                  </pic:spPr>
                </pic:pic>
              </a:graphicData>
            </a:graphic>
          </wp:inline>
        </w:drawing>
      </w:r>
    </w:p>
    <w:p w14:paraId="7989824D" w14:textId="646F1F9B" w:rsidR="00B83CC0" w:rsidRDefault="00B83CC0" w:rsidP="00032528">
      <w:pPr>
        <w:pStyle w:val="Beschriftung"/>
        <w:jc w:val="both"/>
      </w:pPr>
      <w:r>
        <w:t xml:space="preserve">Abbildung </w:t>
      </w:r>
      <w:r w:rsidR="00945CE2">
        <w:rPr>
          <w:noProof/>
        </w:rPr>
        <w:fldChar w:fldCharType="begin"/>
      </w:r>
      <w:r w:rsidR="00945CE2">
        <w:rPr>
          <w:noProof/>
        </w:rPr>
        <w:instrText xml:space="preserve"> SEQ Abbildung \* ARABIC </w:instrText>
      </w:r>
      <w:r w:rsidR="00945CE2">
        <w:rPr>
          <w:noProof/>
        </w:rPr>
        <w:fldChar w:fldCharType="separate"/>
      </w:r>
      <w:r w:rsidR="000C2E7D">
        <w:rPr>
          <w:noProof/>
        </w:rPr>
        <w:t>2</w:t>
      </w:r>
      <w:r w:rsidR="00945CE2">
        <w:rPr>
          <w:noProof/>
        </w:rPr>
        <w:fldChar w:fldCharType="end"/>
      </w:r>
      <w:r>
        <w:t xml:space="preserve"> </w:t>
      </w:r>
      <w:r w:rsidRPr="00DE3757">
        <w:t>Druckluft-Qualitätsklassen nach ISO 8573-1</w:t>
      </w:r>
    </w:p>
    <w:p w14:paraId="2B58CF0B" w14:textId="51662C68" w:rsidR="00B83CC0" w:rsidRDefault="00B83CC0" w:rsidP="00032528">
      <w:pPr>
        <w:pStyle w:val="berschrift3"/>
        <w:jc w:val="both"/>
      </w:pPr>
      <w:bookmarkStart w:id="18" w:name="_Toc46403335"/>
      <w:r>
        <w:t>Kohlendioxid</w:t>
      </w:r>
      <w:bookmarkEnd w:id="18"/>
    </w:p>
    <w:p w14:paraId="090B9145" w14:textId="4B245E40" w:rsidR="00B83CC0" w:rsidRDefault="00B83CC0" w:rsidP="00032528">
      <w:pPr>
        <w:jc w:val="both"/>
      </w:pPr>
      <w:r>
        <w:t xml:space="preserve">Das für die Produkte verwendete Kohlendioxid weist Lebensmittelqualität auf und stellt keine Kontaminationsgefahr dar. Wird Kohlendioxid zugekauft, ist die Lebensmitteltauglichkeit </w:t>
      </w:r>
      <w:r w:rsidR="007511E7">
        <w:t xml:space="preserve">mittels Konformitätserklärung des Lieferanten belegt. Versorgungs- und allenfalls Rückgewinnungseinrichtungen sind so ausgelegt und unterhalten, dass sie insbesondere keine mikrobiologische Kontaminationsgefahr darstellen. </w:t>
      </w:r>
      <w:r w:rsidR="00610E0C">
        <w:t>Ein besonderes Augenmerk gilt dabei allfälligen Schaum- und Bierresten, welche in das Leitungssystem reindrücken können.</w:t>
      </w:r>
      <w:r w:rsidR="007511E7">
        <w:t xml:space="preserve"> </w:t>
      </w:r>
      <w:r w:rsidR="007511E7" w:rsidRPr="007511E7">
        <w:t xml:space="preserve">Das nachfolgende Diagramm zeigt eine mögliche </w:t>
      </w:r>
      <w:r w:rsidR="007511E7">
        <w:t>Kohlendioxidverarbeitung</w:t>
      </w:r>
      <w:r w:rsidR="007511E7" w:rsidRPr="007511E7">
        <w:t xml:space="preserve"> in einer Brauerei auf.</w:t>
      </w:r>
    </w:p>
    <w:p w14:paraId="1BD0C75B" w14:textId="77777777" w:rsidR="00B83CC0" w:rsidRDefault="007511E7" w:rsidP="00032528">
      <w:pPr>
        <w:jc w:val="both"/>
      </w:pPr>
      <w:r>
        <w:rPr>
          <w:noProof/>
        </w:rPr>
        <w:lastRenderedPageBreak/>
        <w:drawing>
          <wp:inline distT="0" distB="0" distL="0" distR="0" wp14:anchorId="2E266500" wp14:editId="11FD8AB1">
            <wp:extent cx="4923692" cy="2207303"/>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3958" cy="2216388"/>
                    </a:xfrm>
                    <a:prstGeom prst="rect">
                      <a:avLst/>
                    </a:prstGeom>
                  </pic:spPr>
                </pic:pic>
              </a:graphicData>
            </a:graphic>
          </wp:inline>
        </w:drawing>
      </w:r>
    </w:p>
    <w:p w14:paraId="337CA5E2" w14:textId="509421C0" w:rsidR="00771185" w:rsidRDefault="00771185" w:rsidP="00032528">
      <w:pPr>
        <w:pStyle w:val="berschrift3"/>
        <w:jc w:val="both"/>
      </w:pPr>
      <w:bookmarkStart w:id="19" w:name="_Toc46403336"/>
      <w:r>
        <w:t>Stickstoff</w:t>
      </w:r>
      <w:bookmarkEnd w:id="19"/>
    </w:p>
    <w:p w14:paraId="4FF48EF1" w14:textId="0DE9ECF2" w:rsidR="00771185" w:rsidRDefault="0049593F" w:rsidP="00032528">
      <w:pPr>
        <w:jc w:val="both"/>
      </w:pPr>
      <w:r>
        <w:t>Der</w:t>
      </w:r>
      <w:r w:rsidR="00771185" w:rsidRPr="00771185">
        <w:t xml:space="preserve"> für die Produkte verwendete </w:t>
      </w:r>
      <w:r>
        <w:t>Stickstoff</w:t>
      </w:r>
      <w:r w:rsidR="00771185" w:rsidRPr="00771185">
        <w:t xml:space="preserve"> weist Lebensmittelqualität auf und stellt keine Kontaminationsgefahr dar. Wird </w:t>
      </w:r>
      <w:r>
        <w:t>Stickstoff</w:t>
      </w:r>
      <w:r w:rsidR="00771185" w:rsidRPr="00771185">
        <w:t xml:space="preserve"> zugekauft, ist die Lebensmitteltauglichkeit mittels Konformitätserklärung des Lieferanten belegt. Versorgungseinrichtungen</w:t>
      </w:r>
      <w:r>
        <w:t xml:space="preserve"> sind, analog dem CO</w:t>
      </w:r>
      <w:r w:rsidRPr="0049593F">
        <w:rPr>
          <w:vertAlign w:val="subscript"/>
        </w:rPr>
        <w:t>2</w:t>
      </w:r>
      <w:r>
        <w:t xml:space="preserve">, </w:t>
      </w:r>
      <w:r w:rsidR="00771185" w:rsidRPr="00771185">
        <w:t xml:space="preserve">so ausgelegt und unterhalten, dass sie insbesondere keine mikrobiologische Kontaminationsgefahr darstellen. </w:t>
      </w:r>
      <w:r w:rsidR="00610E0C">
        <w:t>Ein besonderes Augenmerk gilt dabei allfälligen Schaum- und Bierresten, welche in das Leitungssystem reindrücken können.</w:t>
      </w:r>
    </w:p>
    <w:p w14:paraId="741C8419" w14:textId="7ECD1019" w:rsidR="007511E7" w:rsidRDefault="00907C0F" w:rsidP="00032528">
      <w:pPr>
        <w:pStyle w:val="berschrift2"/>
        <w:jc w:val="both"/>
      </w:pPr>
      <w:bookmarkStart w:id="20" w:name="_Toc46403337"/>
      <w:r>
        <w:t>Reinigung und Desinfektion</w:t>
      </w:r>
      <w:bookmarkEnd w:id="20"/>
    </w:p>
    <w:p w14:paraId="0504970A" w14:textId="77777777" w:rsidR="00907C0F" w:rsidRDefault="00907C0F" w:rsidP="00032528">
      <w:pPr>
        <w:jc w:val="both"/>
      </w:pPr>
      <w:r>
        <w:t>Das Unternehmen hat basierend auf der betriebsinternen Gefahrenanalyse Reinigungs- und Desinfektionspläne zu erstellen und einzuführen. Diese Pläne beinhalten mindestens Vorgaben hinsichtlich:</w:t>
      </w:r>
    </w:p>
    <w:p w14:paraId="1C231A19" w14:textId="17835D64" w:rsidR="00907C0F" w:rsidRDefault="00907C0F" w:rsidP="00032528">
      <w:pPr>
        <w:pStyle w:val="Listenabsatz"/>
        <w:numPr>
          <w:ilvl w:val="0"/>
          <w:numId w:val="3"/>
        </w:numPr>
        <w:jc w:val="both"/>
      </w:pPr>
      <w:r w:rsidRPr="00907C0F">
        <w:t>zu reinigenden bzw. zu desinfizierenden Bereiche</w:t>
      </w:r>
    </w:p>
    <w:p w14:paraId="09AD0528" w14:textId="77777777" w:rsidR="00907C0F" w:rsidRDefault="00907C0F" w:rsidP="00032528">
      <w:pPr>
        <w:pStyle w:val="Listenabsatz"/>
        <w:numPr>
          <w:ilvl w:val="0"/>
          <w:numId w:val="3"/>
        </w:numPr>
        <w:jc w:val="both"/>
      </w:pPr>
      <w:r>
        <w:t>Verantwortlichkeiten</w:t>
      </w:r>
    </w:p>
    <w:p w14:paraId="4DAB7B5D" w14:textId="77777777" w:rsidR="00907C0F" w:rsidRDefault="00907C0F" w:rsidP="00032528">
      <w:pPr>
        <w:pStyle w:val="Listenabsatz"/>
        <w:numPr>
          <w:ilvl w:val="0"/>
          <w:numId w:val="3"/>
        </w:numPr>
        <w:jc w:val="both"/>
      </w:pPr>
      <w:r>
        <w:t>Reinigungs-/Desinfektionsintervalle</w:t>
      </w:r>
    </w:p>
    <w:p w14:paraId="46A88297" w14:textId="659C8186" w:rsidR="00907C0F" w:rsidRDefault="00907C0F" w:rsidP="00032528">
      <w:pPr>
        <w:pStyle w:val="Listenabsatz"/>
        <w:numPr>
          <w:ilvl w:val="0"/>
          <w:numId w:val="3"/>
        </w:numPr>
        <w:jc w:val="both"/>
      </w:pPr>
      <w:r>
        <w:t>zu</w:t>
      </w:r>
      <w:r w:rsidRPr="00907C0F">
        <w:t xml:space="preserve"> verwende</w:t>
      </w:r>
      <w:r>
        <w:t>n</w:t>
      </w:r>
      <w:r w:rsidRPr="00907C0F">
        <w:t>de</w:t>
      </w:r>
      <w:r w:rsidR="00D01F6D">
        <w:t>n</w:t>
      </w:r>
      <w:r w:rsidRPr="00907C0F">
        <w:t xml:space="preserve"> Produkte und ihre</w:t>
      </w:r>
      <w:r w:rsidR="00D01F6D">
        <w:t>n</w:t>
      </w:r>
      <w:r w:rsidRPr="00907C0F">
        <w:t xml:space="preserve"> Anwendungsvorschriften</w:t>
      </w:r>
    </w:p>
    <w:p w14:paraId="49A6B299" w14:textId="77777777" w:rsidR="00907C0F" w:rsidRDefault="00907C0F" w:rsidP="00032528">
      <w:pPr>
        <w:pStyle w:val="Listenabsatz"/>
        <w:numPr>
          <w:ilvl w:val="0"/>
          <w:numId w:val="3"/>
        </w:numPr>
        <w:jc w:val="both"/>
      </w:pPr>
      <w:r w:rsidRPr="00907C0F">
        <w:t>Aufzeichnungspflichten</w:t>
      </w:r>
    </w:p>
    <w:p w14:paraId="1B1E65F6" w14:textId="779BDF1E" w:rsidR="007511E7" w:rsidRDefault="008D07CB" w:rsidP="00032528">
      <w:pPr>
        <w:jc w:val="both"/>
      </w:pPr>
      <w:r>
        <w:t>Die Mitarbeitenden sind bezüglich der korrekten Reinigungs- und Desinfektionsverfahren zu schulen. Die zu verwendenden Chemikalien (Reinigungs- und Desinfektionsmittel) sind für den Verwendungszweck geeignet. Entsprechende Konformitätserklärungen liegen vor. Die Chemikalien werden gemäss den Vorgaben des Herstellers angewendet. Es muss gewährleistet sein, dass keine Rückstände die Produkte beeinträchtigen. Dies bedeutet auch, dass die korrekte Anwendung der Reinigungsverfahren regelmässig kontrolliert wird (</w:t>
      </w:r>
      <w:r w:rsidR="00997245">
        <w:t>bspw</w:t>
      </w:r>
      <w:r>
        <w:t>. mittel</w:t>
      </w:r>
      <w:r w:rsidR="00997245">
        <w:t>s</w:t>
      </w:r>
      <w:r>
        <w:t xml:space="preserve"> Analysen). </w:t>
      </w:r>
      <w:r w:rsidRPr="008D07CB">
        <w:t>Reinigungschemikalien sind eindeutig gekennzeichnet</w:t>
      </w:r>
      <w:r>
        <w:t>.</w:t>
      </w:r>
    </w:p>
    <w:p w14:paraId="783A41B1" w14:textId="77777777" w:rsidR="008D07CB" w:rsidRDefault="008D07CB" w:rsidP="00032528">
      <w:pPr>
        <w:jc w:val="both"/>
      </w:pPr>
      <w:r>
        <w:t>Bei automatischen Reinigungen (CIP) sind die Steuerungsparameter regelmässig zu überprüfen. Es muss gewährleistet sein, dass Dosierungen, Ströme und Druck konstant korrekt vorhanden sind.</w:t>
      </w:r>
    </w:p>
    <w:p w14:paraId="6DF70D66" w14:textId="19A39A0A" w:rsidR="008D07CB" w:rsidRDefault="008D07CB" w:rsidP="00032528">
      <w:pPr>
        <w:pStyle w:val="berschrift2"/>
        <w:jc w:val="both"/>
      </w:pPr>
      <w:bookmarkStart w:id="21" w:name="_Toc46403338"/>
      <w:r>
        <w:t>Abfallentsorgung</w:t>
      </w:r>
      <w:bookmarkEnd w:id="21"/>
    </w:p>
    <w:p w14:paraId="39C9E3B0" w14:textId="77777777" w:rsidR="008D07CB" w:rsidRDefault="008D07CB" w:rsidP="00032528">
      <w:pPr>
        <w:jc w:val="both"/>
      </w:pPr>
      <w:r>
        <w:t xml:space="preserve">Das Unternehmen stellt sicher, das Abfälle zeitnah und legal entsorgt werden. Dabei </w:t>
      </w:r>
      <w:r w:rsidR="001D3CC0">
        <w:t xml:space="preserve">ist darauf zu achten, dass es zu keinen Kreuzkontaminationen kommen kann. </w:t>
      </w:r>
      <w:r w:rsidR="001D3CC0" w:rsidRPr="00650DB7">
        <w:t>Grundsätzlich ist das Entsorgen von Abfällen via Abwasser in der Schweiz verboten.</w:t>
      </w:r>
    </w:p>
    <w:p w14:paraId="1130A47E" w14:textId="77777777" w:rsidR="001D3CC0" w:rsidRDefault="001D3CC0" w:rsidP="00032528">
      <w:pPr>
        <w:jc w:val="both"/>
      </w:pPr>
      <w:r>
        <w:t>Abfallbehälter sind eindeutig als solche gekennzeichnet, sie sind in einwandfreiem Zustand und leicht zu reinigen. Abfallsammelräume werden angemessen unterhalten und das Anziehen von Schädlingen minimiert. Es gibt keine Anhäufung von Abfällen in Lebensmittelverarbeitungs- und Lagerbereichen.</w:t>
      </w:r>
    </w:p>
    <w:p w14:paraId="1223292D" w14:textId="6E72A4D4" w:rsidR="00AB0C5D" w:rsidRDefault="00AB0C5D" w:rsidP="00032528">
      <w:pPr>
        <w:jc w:val="both"/>
      </w:pPr>
      <w:r>
        <w:t>Üblicherweise werden im Bereich der Flaschenabfüllung aussortierte Flaschen zerschlagen, um das Abfallvolumen zu reduzieren. Dabei besteht die Gefahr, dass Splitter oder Glasstaub vor dem Befüllen respektive Verschliessen, in die Flaschen gelange</w:t>
      </w:r>
      <w:r w:rsidR="00997245">
        <w:t>n</w:t>
      </w:r>
      <w:r>
        <w:t xml:space="preserve"> </w:t>
      </w:r>
      <w:r w:rsidR="00D556FF">
        <w:t>können</w:t>
      </w:r>
      <w:r>
        <w:t>. Dies ist zu verhindern, indem geeignete, sprich abgedeckte Glassammelbehälter mit möglichst kleinen Öffnungen verwendet werden.</w:t>
      </w:r>
    </w:p>
    <w:p w14:paraId="69EF6E0D" w14:textId="2B9E0F6A" w:rsidR="001D3CC0" w:rsidRDefault="00691566" w:rsidP="00032528">
      <w:pPr>
        <w:pStyle w:val="berschrift2"/>
        <w:jc w:val="both"/>
      </w:pPr>
      <w:bookmarkStart w:id="22" w:name="_Toc46403339"/>
      <w:r w:rsidRPr="00691566">
        <w:lastRenderedPageBreak/>
        <w:t>Präventive Instandhaltung und Störungsbehebungen</w:t>
      </w:r>
      <w:bookmarkEnd w:id="22"/>
    </w:p>
    <w:p w14:paraId="215DC63C" w14:textId="1AD7ADBE" w:rsidR="008D07CB" w:rsidRDefault="00691566" w:rsidP="00032528">
      <w:pPr>
        <w:jc w:val="both"/>
      </w:pPr>
      <w:r>
        <w:t xml:space="preserve">Das Unternehmen </w:t>
      </w:r>
      <w:r w:rsidR="00DC6329">
        <w:t xml:space="preserve">muss </w:t>
      </w:r>
      <w:r>
        <w:t xml:space="preserve">ein präventives Instandhaltungsprogramm </w:t>
      </w:r>
      <w:r w:rsidR="00DC6329">
        <w:t>einführen</w:t>
      </w:r>
      <w:r>
        <w:t>. Entweder macht es dies mittels eines internen Wartungsplans oder durch Serviceverträge mit externen Partnern. Ziel ist es, die Einrichtungen stets in einem sicheren Zustand zu betreiben. Dies gilt bezogen auf die Arbeitssicherheit, aber auch auf die Produktsicherheit.</w:t>
      </w:r>
    </w:p>
    <w:p w14:paraId="258AB9A6" w14:textId="77777777" w:rsidR="00691566" w:rsidRDefault="00691566" w:rsidP="00032528">
      <w:pPr>
        <w:jc w:val="both"/>
      </w:pPr>
      <w:r>
        <w:t>Beim Einsatz von Schmiermitteln ist darauf zu achten, dass diese Food-Grade-Qualität aufweisen, sofern eine Kontamination der Produkte nicht sicher ausgeschlossen werden kann.</w:t>
      </w:r>
    </w:p>
    <w:p w14:paraId="5600E494" w14:textId="77777777" w:rsidR="00EE634B" w:rsidRDefault="00EE634B" w:rsidP="00032528">
      <w:pPr>
        <w:jc w:val="both"/>
      </w:pPr>
      <w:r>
        <w:t>Störungsbehebungen werden so ausgeführt, dass keine Kontaminationsgefahren entstehen. Nach erfolgten technischen Eingriffen ist sicherzustellen, dass die Einrichtungen in sauber</w:t>
      </w:r>
      <w:r w:rsidR="00B17BBB">
        <w:t>em</w:t>
      </w:r>
      <w:r>
        <w:t xml:space="preserve"> und in einwandfreiem Zustand sind, bevor man die Produktion wiederaufnimmt.</w:t>
      </w:r>
    </w:p>
    <w:p w14:paraId="7B4DE258" w14:textId="317D3EC2" w:rsidR="00691566" w:rsidRDefault="00EE634B" w:rsidP="00032528">
      <w:pPr>
        <w:pStyle w:val="berschrift2"/>
        <w:jc w:val="both"/>
      </w:pPr>
      <w:bookmarkStart w:id="23" w:name="_Toc46403340"/>
      <w:r>
        <w:t>Beschaffung/Einkauf</w:t>
      </w:r>
      <w:bookmarkEnd w:id="23"/>
    </w:p>
    <w:p w14:paraId="75F14F57" w14:textId="13973CB9" w:rsidR="00EE634B" w:rsidRDefault="00EE634B" w:rsidP="00032528">
      <w:pPr>
        <w:jc w:val="both"/>
      </w:pPr>
      <w:r>
        <w:t>Bei der Beschaffung von lebensmittelsicherheitsrelevanten Materialien wie Roh-, Hilfsstoffen</w:t>
      </w:r>
      <w:r w:rsidR="00FE4036">
        <w:t xml:space="preserve"> oder</w:t>
      </w:r>
      <w:r>
        <w:t xml:space="preserve"> Verpackungsmaterialien </w:t>
      </w:r>
      <w:r w:rsidR="001B0553">
        <w:t xml:space="preserve">ist sichergestellt, dass </w:t>
      </w:r>
      <w:r>
        <w:t>nur Lieferanten</w:t>
      </w:r>
      <w:r w:rsidR="001B0553">
        <w:t xml:space="preserve"> </w:t>
      </w:r>
      <w:r>
        <w:t xml:space="preserve">zugelassen sind, </w:t>
      </w:r>
      <w:r w:rsidR="00FE4036">
        <w:t>welche</w:t>
      </w:r>
      <w:r>
        <w:t xml:space="preserve"> </w:t>
      </w:r>
      <w:r w:rsidR="00FE4036">
        <w:t xml:space="preserve">die </w:t>
      </w:r>
      <w:r>
        <w:t>spezifizierten</w:t>
      </w:r>
      <w:r w:rsidR="001B0553">
        <w:t xml:space="preserve"> </w:t>
      </w:r>
      <w:r>
        <w:t>Anforderungen erfüllen</w:t>
      </w:r>
      <w:r w:rsidR="00FE4036">
        <w:t xml:space="preserve"> können</w:t>
      </w:r>
      <w:r>
        <w:t>.</w:t>
      </w:r>
      <w:r w:rsidR="001B0553">
        <w:t xml:space="preserve"> Dementsprechen</w:t>
      </w:r>
      <w:r w:rsidR="00B17BBB">
        <w:t>d</w:t>
      </w:r>
      <w:r w:rsidR="001B0553">
        <w:t xml:space="preserve"> liegen den Materialien aussagekräftige Produktspezifikationen und allenfalls Konformitätserklärungen (Verpackungsmaterialien) zu</w:t>
      </w:r>
      <w:r w:rsidR="00B63267">
        <w:t>g</w:t>
      </w:r>
      <w:r w:rsidR="001B0553">
        <w:t xml:space="preserve">runde, welche die Brauerei bei den Lieferanten einfordert. Die angelieferte Ware wird </w:t>
      </w:r>
      <w:r w:rsidR="00DC6329">
        <w:t xml:space="preserve">bei </w:t>
      </w:r>
      <w:r w:rsidR="001B0553">
        <w:t xml:space="preserve">Annahme oder </w:t>
      </w:r>
      <w:r w:rsidR="00DC6329">
        <w:t xml:space="preserve">vor </w:t>
      </w:r>
      <w:r w:rsidR="001B0553">
        <w:t>Gebrauch inspiziert</w:t>
      </w:r>
      <w:r w:rsidR="00FE4036">
        <w:t>. Sie wird</w:t>
      </w:r>
      <w:r w:rsidR="001B0553">
        <w:t xml:space="preserve"> analytisch geprüft oder es liegen Analysenzertifikate vor, welche die Spezifikationskonformität bestätigen.</w:t>
      </w:r>
      <w:r w:rsidR="00BE7826">
        <w:t xml:space="preserve"> </w:t>
      </w:r>
      <w:proofErr w:type="gramStart"/>
      <w:r w:rsidR="00BE7826">
        <w:t>Bei lose angelieferter Ware</w:t>
      </w:r>
      <w:proofErr w:type="gramEnd"/>
      <w:r w:rsidR="00BE7826">
        <w:t xml:space="preserve"> (</w:t>
      </w:r>
      <w:r w:rsidR="00FE4036">
        <w:t>z</w:t>
      </w:r>
      <w:r w:rsidR="00BE7826">
        <w:t>.</w:t>
      </w:r>
      <w:r w:rsidR="00FE4036">
        <w:t xml:space="preserve"> B.</w:t>
      </w:r>
      <w:r w:rsidR="00BE7826">
        <w:t xml:space="preserve"> Malz, Mais) wird von jeder Anlieferung ein Rückstellmuster genommen und aufbewahrt.</w:t>
      </w:r>
    </w:p>
    <w:p w14:paraId="457DA2BC" w14:textId="68DD41CD" w:rsidR="00EE634B" w:rsidRDefault="001B0553" w:rsidP="00032528">
      <w:pPr>
        <w:pStyle w:val="berschrift2"/>
        <w:jc w:val="both"/>
      </w:pPr>
      <w:bookmarkStart w:id="24" w:name="_Toc46403341"/>
      <w:r>
        <w:t>Schulung</w:t>
      </w:r>
      <w:r w:rsidR="00881F44">
        <w:t>en</w:t>
      </w:r>
      <w:bookmarkEnd w:id="24"/>
    </w:p>
    <w:p w14:paraId="7FD8CFF3" w14:textId="51FA9F3D" w:rsidR="001B0553" w:rsidRDefault="001B0553" w:rsidP="00032528">
      <w:pPr>
        <w:jc w:val="both"/>
      </w:pPr>
      <w:r>
        <w:t xml:space="preserve">Grundsätzlich müssen die Mitarbeitenden für die Ausführung ihrer Tätigkeit qualifiziert sein. Dies bedingt unter anderem betriebsinterne Schulungen zum Thema Hygiene ab Eintritt des Mitarbeitenden (vor Aufnahme der Arbeit). </w:t>
      </w:r>
      <w:r w:rsidR="00881F44">
        <w:t>Schulungen haben in regelmässigen Abständen (mind. jährlich) zu erfolgen. Mitarbeitende</w:t>
      </w:r>
      <w:r w:rsidR="00B17BBB">
        <w:t>,</w:t>
      </w:r>
      <w:r w:rsidR="00881F44">
        <w:t xml:space="preserve"> welche für die Anwendung und Weiterentwicklung der HACCP-Grundsätze verantwortlich sind oder einen kritischen Kontrollpunkt betreuen, sind in der Anwendung dieser Grundsätze speziell zu schulen. Dazu gehört sicher </w:t>
      </w:r>
      <w:r w:rsidR="00BE7826">
        <w:t>der</w:t>
      </w:r>
      <w:r w:rsidR="00881F44">
        <w:t xml:space="preserve"> betriebsinterne HACCP-</w:t>
      </w:r>
      <w:r w:rsidR="00BE7826">
        <w:t>Verantwortliche</w:t>
      </w:r>
      <w:r w:rsidR="00881F44">
        <w:t>.</w:t>
      </w:r>
    </w:p>
    <w:p w14:paraId="3BAE8C52" w14:textId="77777777" w:rsidR="00881F44" w:rsidRDefault="00881F44" w:rsidP="00032528">
      <w:pPr>
        <w:jc w:val="both"/>
      </w:pPr>
      <w:r>
        <w:t>Schulungen bezüglich Lebensmittelhygiene und -sicherheit sind generell aufzuzeichnen.</w:t>
      </w:r>
    </w:p>
    <w:p w14:paraId="324A071F" w14:textId="6EB9E429" w:rsidR="00F6677E" w:rsidRPr="00BE7826" w:rsidRDefault="00F6677E" w:rsidP="00032528">
      <w:pPr>
        <w:pStyle w:val="berschrift2"/>
        <w:jc w:val="both"/>
      </w:pPr>
      <w:bookmarkStart w:id="25" w:name="_Toc46403342"/>
      <w:r w:rsidRPr="00BE7826">
        <w:t>Allergenmanagement</w:t>
      </w:r>
      <w:bookmarkEnd w:id="25"/>
    </w:p>
    <w:p w14:paraId="5D00083A" w14:textId="77777777" w:rsidR="00F6677E" w:rsidRDefault="00D4681F" w:rsidP="00032528">
      <w:pPr>
        <w:jc w:val="both"/>
      </w:pPr>
      <w:r>
        <w:t>In der Brauerei ist aufgrund der entsprechenden Getreide das Allergen Gluten generell vorhanden. Entsprechend ist die Produktdeklaration darauf auszurichten. Die Information</w:t>
      </w:r>
      <w:r w:rsidR="00B17BBB">
        <w:t>,</w:t>
      </w:r>
      <w:r>
        <w:t xml:space="preserve"> ob weitere Allergene in den Rohstoffen enthalten sind, müssen den jeweiligen Rohstoffspezifikationen entnommen werden. Sollten weitere Allergen</w:t>
      </w:r>
      <w:r w:rsidR="00B17BBB">
        <w:t>e</w:t>
      </w:r>
      <w:r>
        <w:t xml:space="preserve"> vorhanden </w:t>
      </w:r>
      <w:r w:rsidR="00B17BBB">
        <w:t>sein</w:t>
      </w:r>
      <w:r>
        <w:t xml:space="preserve">, sind die Verfahren derart zu gestalten, dass Kreuzkontaminationen verhindert werden. In erster Linie erfolgt dies in der Brauerei über eine validierte Reinigung, welche nachweislich dazu führt, dass keine </w:t>
      </w:r>
      <w:proofErr w:type="spellStart"/>
      <w:r>
        <w:t>allergenen</w:t>
      </w:r>
      <w:proofErr w:type="spellEnd"/>
      <w:r>
        <w:t xml:space="preserve"> Rückstände zurückbleiben. Die korrekte Anwendung der Reinigungsverfahren ist anhand eines definierten Stichprobenplans zu überprüfen.</w:t>
      </w:r>
    </w:p>
    <w:p w14:paraId="65487C59" w14:textId="6FC99420" w:rsidR="00D4681F" w:rsidRDefault="00D4681F" w:rsidP="00032528">
      <w:pPr>
        <w:pStyle w:val="berschrift3"/>
        <w:jc w:val="both"/>
      </w:pPr>
      <w:bookmarkStart w:id="26" w:name="_Toc46403343"/>
      <w:r>
        <w:t xml:space="preserve">Auslobung </w:t>
      </w:r>
      <w:r w:rsidR="00B066C1">
        <w:t>g</w:t>
      </w:r>
      <w:r>
        <w:t>lutenfrei</w:t>
      </w:r>
      <w:bookmarkEnd w:id="26"/>
    </w:p>
    <w:p w14:paraId="28D75606" w14:textId="1F42FD2D" w:rsidR="005D07FD" w:rsidRDefault="00D4681F" w:rsidP="00032528">
      <w:pPr>
        <w:jc w:val="both"/>
      </w:pPr>
      <w:r w:rsidRPr="00D4681F">
        <w:t xml:space="preserve">Gemäss </w:t>
      </w:r>
      <w:r w:rsidR="00960E8F">
        <w:rPr>
          <w:rFonts w:ascii="Courier New" w:hAnsi="Courier New" w:cs="Courier New"/>
        </w:rPr>
        <w:t>"</w:t>
      </w:r>
      <w:r w:rsidRPr="00D4681F">
        <w:t xml:space="preserve">The Brewers of Europe Guide </w:t>
      </w:r>
      <w:proofErr w:type="spellStart"/>
      <w:r w:rsidRPr="00D4681F">
        <w:t>to</w:t>
      </w:r>
      <w:proofErr w:type="spellEnd"/>
      <w:r w:rsidRPr="00D4681F">
        <w:t xml:space="preserve"> </w:t>
      </w:r>
      <w:proofErr w:type="spellStart"/>
      <w:r w:rsidRPr="00D4681F">
        <w:t>requirements</w:t>
      </w:r>
      <w:proofErr w:type="spellEnd"/>
      <w:r w:rsidRPr="00D4681F">
        <w:t xml:space="preserve"> </w:t>
      </w:r>
      <w:proofErr w:type="spellStart"/>
      <w:r w:rsidRPr="00D4681F">
        <w:t>for</w:t>
      </w:r>
      <w:proofErr w:type="spellEnd"/>
      <w:r w:rsidRPr="00D4681F">
        <w:t xml:space="preserve"> </w:t>
      </w:r>
      <w:proofErr w:type="spellStart"/>
      <w:r w:rsidRPr="00D4681F">
        <w:t>the</w:t>
      </w:r>
      <w:proofErr w:type="spellEnd"/>
      <w:r w:rsidRPr="00D4681F">
        <w:t xml:space="preserve"> </w:t>
      </w:r>
      <w:proofErr w:type="spellStart"/>
      <w:r w:rsidRPr="00D4681F">
        <w:t>provision</w:t>
      </w:r>
      <w:proofErr w:type="spellEnd"/>
      <w:r w:rsidRPr="00D4681F">
        <w:t xml:space="preserve"> of </w:t>
      </w:r>
      <w:proofErr w:type="spellStart"/>
      <w:r w:rsidRPr="00D4681F">
        <w:t>information</w:t>
      </w:r>
      <w:proofErr w:type="spellEnd"/>
      <w:r w:rsidRPr="00D4681F">
        <w:t xml:space="preserve"> </w:t>
      </w:r>
      <w:proofErr w:type="spellStart"/>
      <w:r w:rsidRPr="00D4681F">
        <w:t>to</w:t>
      </w:r>
      <w:proofErr w:type="spellEnd"/>
      <w:r w:rsidRPr="00D4681F">
        <w:t xml:space="preserve"> </w:t>
      </w:r>
      <w:proofErr w:type="spellStart"/>
      <w:r w:rsidRPr="00D4681F">
        <w:t>consumers</w:t>
      </w:r>
      <w:proofErr w:type="spellEnd"/>
      <w:r w:rsidRPr="00D4681F">
        <w:t xml:space="preserve"> </w:t>
      </w:r>
      <w:proofErr w:type="spellStart"/>
      <w:r w:rsidRPr="00D4681F">
        <w:t>regarding</w:t>
      </w:r>
      <w:proofErr w:type="spellEnd"/>
      <w:r w:rsidRPr="00D4681F">
        <w:t xml:space="preserve"> ‘</w:t>
      </w:r>
      <w:proofErr w:type="spellStart"/>
      <w:r w:rsidRPr="00D4681F">
        <w:t>gluten-free</w:t>
      </w:r>
      <w:proofErr w:type="spellEnd"/>
      <w:r w:rsidRPr="00D4681F">
        <w:t>’ and</w:t>
      </w:r>
      <w:r w:rsidR="00B17BBB">
        <w:t xml:space="preserve"> </w:t>
      </w:r>
      <w:r w:rsidR="00A265D9" w:rsidRPr="00D4681F">
        <w:t>‘</w:t>
      </w:r>
      <w:proofErr w:type="spellStart"/>
      <w:r w:rsidRPr="00D4681F">
        <w:t>very</w:t>
      </w:r>
      <w:proofErr w:type="spellEnd"/>
      <w:r w:rsidRPr="00D4681F">
        <w:t xml:space="preserve"> </w:t>
      </w:r>
      <w:proofErr w:type="spellStart"/>
      <w:r w:rsidRPr="00D4681F">
        <w:t>low</w:t>
      </w:r>
      <w:proofErr w:type="spellEnd"/>
      <w:r w:rsidRPr="00D4681F">
        <w:t xml:space="preserve"> </w:t>
      </w:r>
      <w:proofErr w:type="spellStart"/>
      <w:r w:rsidRPr="00D4681F">
        <w:t>gluten</w:t>
      </w:r>
      <w:proofErr w:type="spellEnd"/>
      <w:r w:rsidRPr="00D4681F">
        <w:t xml:space="preserve">’ </w:t>
      </w:r>
      <w:proofErr w:type="spellStart"/>
      <w:r w:rsidRPr="00D4681F">
        <w:t>food</w:t>
      </w:r>
      <w:proofErr w:type="spellEnd"/>
      <w:r w:rsidR="00960E8F">
        <w:rPr>
          <w:rFonts w:ascii="Courier New" w:hAnsi="Courier New" w:cs="Courier New"/>
        </w:rPr>
        <w:t>"</w:t>
      </w:r>
      <w:r w:rsidRPr="00D4681F">
        <w:t xml:space="preserve"> (Ausgabe Februar </w:t>
      </w:r>
      <w:r>
        <w:t>2017)</w:t>
      </w:r>
      <w:r w:rsidRPr="00D4681F">
        <w:t xml:space="preserve"> ist bei der Auslobung </w:t>
      </w:r>
      <w:r w:rsidR="00960E8F">
        <w:rPr>
          <w:rFonts w:ascii="Courier New" w:hAnsi="Courier New" w:cs="Courier New"/>
        </w:rPr>
        <w:t>"</w:t>
      </w:r>
      <w:r w:rsidRPr="00D4681F">
        <w:t>glutenfrei</w:t>
      </w:r>
      <w:r w:rsidR="00960E8F">
        <w:rPr>
          <w:rFonts w:ascii="Courier New" w:hAnsi="Courier New" w:cs="Courier New"/>
        </w:rPr>
        <w:t>"</w:t>
      </w:r>
      <w:r w:rsidRPr="00D4681F">
        <w:t xml:space="preserve"> bei Bier</w:t>
      </w:r>
      <w:r w:rsidR="00B17BBB">
        <w:t>,</w:t>
      </w:r>
      <w:r w:rsidRPr="00D4681F">
        <w:t xml:space="preserve"> </w:t>
      </w:r>
      <w:r w:rsidR="005D07FD">
        <w:t xml:space="preserve">welches nach </w:t>
      </w:r>
      <w:r w:rsidR="007413CC">
        <w:t>traditionellen</w:t>
      </w:r>
      <w:r w:rsidR="005D07FD">
        <w:t xml:space="preserve"> Methoden hergestellt worden ist</w:t>
      </w:r>
      <w:r w:rsidR="00290B43">
        <w:t>,</w:t>
      </w:r>
      <w:r w:rsidR="005D07FD">
        <w:t xml:space="preserve"> </w:t>
      </w:r>
      <w:r w:rsidRPr="00D4681F">
        <w:t>Vorsicht geboten.</w:t>
      </w:r>
    </w:p>
    <w:p w14:paraId="680BE909" w14:textId="2F6A57E2" w:rsidR="00D4681F" w:rsidRDefault="00D4681F" w:rsidP="00032528">
      <w:pPr>
        <w:jc w:val="both"/>
      </w:pPr>
      <w:r w:rsidRPr="00D4681F">
        <w:t xml:space="preserve">Die Auslobungen </w:t>
      </w:r>
      <w:r w:rsidR="003C33B6">
        <w:t>«</w:t>
      </w:r>
      <w:r w:rsidRPr="00D4681F">
        <w:t>glutenfrei</w:t>
      </w:r>
      <w:r w:rsidR="003C33B6">
        <w:t>»</w:t>
      </w:r>
      <w:r w:rsidRPr="00D4681F">
        <w:t xml:space="preserve"> oder </w:t>
      </w:r>
      <w:r w:rsidR="003C33B6">
        <w:t>«</w:t>
      </w:r>
      <w:r w:rsidRPr="00D4681F">
        <w:t xml:space="preserve">sehr geringer </w:t>
      </w:r>
      <w:proofErr w:type="spellStart"/>
      <w:r w:rsidRPr="00D4681F">
        <w:t>Glutengehalt</w:t>
      </w:r>
      <w:proofErr w:type="spellEnd"/>
      <w:r w:rsidR="003C33B6">
        <w:t>»</w:t>
      </w:r>
      <w:r w:rsidRPr="00D4681F">
        <w:t xml:space="preserve"> sollten</w:t>
      </w:r>
      <w:r w:rsidR="00FD5FF6">
        <w:t xml:space="preserve"> </w:t>
      </w:r>
      <w:r w:rsidRPr="00D4681F">
        <w:t>nur für Biere verwendet werden, die aus Getreiden hergestellt wurden, welche entweder kein Gluten enthalten oder einer speziellen Behandlung zur Gluten-Reduktion unterzogen wurden</w:t>
      </w:r>
      <w:r>
        <w:t>.</w:t>
      </w:r>
      <w:r w:rsidR="005D07FD">
        <w:t xml:space="preserve"> Zudem stellt die Analytik eine gewisse Herausforderung dar. Gemäss BoE-Guide kann der</w:t>
      </w:r>
      <w:r w:rsidR="005D07FD" w:rsidRPr="005D07FD">
        <w:t xml:space="preserve"> </w:t>
      </w:r>
      <w:proofErr w:type="spellStart"/>
      <w:r w:rsidR="005D07FD" w:rsidRPr="005D07FD">
        <w:t>Glutengehalt</w:t>
      </w:r>
      <w:proofErr w:type="spellEnd"/>
      <w:r w:rsidR="005D07FD" w:rsidRPr="005D07FD">
        <w:t xml:space="preserve"> von getreidebasierten Lebensmitteln, bei welchen thermische Prozesse und enzymatischer Abbau eine Rolle spielen, nur mittels Kompetitiv-ELISA R5 richtig bestimmt werden.</w:t>
      </w:r>
    </w:p>
    <w:p w14:paraId="46EE348A" w14:textId="21D73A4E" w:rsidR="003C33B6" w:rsidRDefault="003C33B6" w:rsidP="003C33B6">
      <w:pPr>
        <w:jc w:val="both"/>
      </w:pPr>
      <w:r>
        <w:t xml:space="preserve">Die Deklaration hat dem Artikel 41 der Verordnung des EDI betreffend die Information über Lebensmittel (LIV) zu entsprechen. Dabei darf bei der Auslobung «glutenfrei» der </w:t>
      </w:r>
      <w:proofErr w:type="spellStart"/>
      <w:r w:rsidRPr="003C33B6">
        <w:t>Glutengehalt</w:t>
      </w:r>
      <w:proofErr w:type="spellEnd"/>
      <w:r w:rsidRPr="003C33B6">
        <w:t xml:space="preserve"> </w:t>
      </w:r>
      <w:r>
        <w:t>bei</w:t>
      </w:r>
      <w:r w:rsidRPr="003C33B6">
        <w:t xml:space="preserve"> höchstens 20 mg/kg</w:t>
      </w:r>
      <w:r>
        <w:t xml:space="preserve"> und bei der Auslobung </w:t>
      </w:r>
      <w:r w:rsidRPr="003C33B6">
        <w:t xml:space="preserve">«sehr geringer </w:t>
      </w:r>
      <w:proofErr w:type="spellStart"/>
      <w:r w:rsidRPr="003C33B6">
        <w:t>Glutengehalt</w:t>
      </w:r>
      <w:proofErr w:type="spellEnd"/>
      <w:r w:rsidRPr="003C33B6">
        <w:t>»</w:t>
      </w:r>
      <w:r>
        <w:t xml:space="preserve"> höchstens bei 100 mg/kg liegen.</w:t>
      </w:r>
    </w:p>
    <w:p w14:paraId="637FDE69" w14:textId="5476D81C" w:rsidR="0057451A" w:rsidRDefault="0057451A" w:rsidP="00032528">
      <w:pPr>
        <w:pStyle w:val="berschrift2"/>
        <w:jc w:val="both"/>
      </w:pPr>
      <w:bookmarkStart w:id="27" w:name="_Toc38427209"/>
      <w:bookmarkStart w:id="28" w:name="_Toc46403344"/>
      <w:bookmarkEnd w:id="27"/>
      <w:r>
        <w:lastRenderedPageBreak/>
        <w:t>Food Defense</w:t>
      </w:r>
      <w:bookmarkEnd w:id="28"/>
    </w:p>
    <w:p w14:paraId="3B8460EC" w14:textId="4C38A655" w:rsidR="0057451A" w:rsidRDefault="00945CE2" w:rsidP="00032528">
      <w:pPr>
        <w:jc w:val="both"/>
      </w:pPr>
      <w:r>
        <w:t xml:space="preserve">Es ist heute unerlässlich, dass man sich als Lebensmittel- und Getränkehersteller mit der Thematik Food Defense (Produktschutz) auseinandersetzt. Food Defense grenzt sich zu Food </w:t>
      </w:r>
      <w:proofErr w:type="spellStart"/>
      <w:r>
        <w:t>Safety</w:t>
      </w:r>
      <w:proofErr w:type="spellEnd"/>
      <w:r>
        <w:t xml:space="preserve"> (Lebensmittelsicherheit) dahingehend ab, dass es sich nicht um eine unabsichtliche</w:t>
      </w:r>
      <w:r w:rsidR="00E03EDB">
        <w:t>,</w:t>
      </w:r>
      <w:r>
        <w:t xml:space="preserve"> negative Beeinflussung</w:t>
      </w:r>
      <w:r w:rsidR="00B066C1">
        <w:t xml:space="preserve"> (</w:t>
      </w:r>
      <w:r w:rsidR="00E03EDB">
        <w:t>z. B</w:t>
      </w:r>
      <w:r w:rsidR="00B066C1">
        <w:t xml:space="preserve">. </w:t>
      </w:r>
      <w:r w:rsidR="002127BD">
        <w:t>Absplitterung von Glas</w:t>
      </w:r>
      <w:r w:rsidR="00B066C1">
        <w:t>)</w:t>
      </w:r>
      <w:r>
        <w:t xml:space="preserve"> des Produktes handelt, sondern um eine absichtliche, mutwillige Sabotage</w:t>
      </w:r>
      <w:r w:rsidR="00B066C1">
        <w:t xml:space="preserve"> (</w:t>
      </w:r>
      <w:r w:rsidR="00E03EDB">
        <w:t>z. B</w:t>
      </w:r>
      <w:r w:rsidR="00B066C1">
        <w:t xml:space="preserve">. </w:t>
      </w:r>
      <w:r w:rsidR="002127BD">
        <w:t xml:space="preserve">Beigabe von </w:t>
      </w:r>
      <w:r w:rsidR="00B066C1">
        <w:t>giftige</w:t>
      </w:r>
      <w:r w:rsidR="002127BD">
        <w:t>n</w:t>
      </w:r>
      <w:r w:rsidR="00B066C1">
        <w:t xml:space="preserve"> Stoffe</w:t>
      </w:r>
      <w:r w:rsidR="002127BD">
        <w:t>n</w:t>
      </w:r>
      <w:r w:rsidR="00B066C1">
        <w:t>)</w:t>
      </w:r>
      <w:r>
        <w:t xml:space="preserve">. In der Regel steckt hinter einer entsprechenden Tat eine ideologische Motivation. Das Ergebnis ist dasselbe wie bei der Food </w:t>
      </w:r>
      <w:proofErr w:type="spellStart"/>
      <w:r>
        <w:t>Safety</w:t>
      </w:r>
      <w:proofErr w:type="spellEnd"/>
      <w:r>
        <w:t>, man gefährdet potenziell die Gesundheit des Konsumenten.</w:t>
      </w:r>
    </w:p>
    <w:p w14:paraId="60872476" w14:textId="77777777" w:rsidR="00945CE2" w:rsidRDefault="00945CE2" w:rsidP="00032528">
      <w:pPr>
        <w:jc w:val="both"/>
      </w:pPr>
      <w:r>
        <w:t>Um dem entgegen zu wirken, muss ein Unternehmen folgende Vorkehrungen treffen:</w:t>
      </w:r>
    </w:p>
    <w:p w14:paraId="3B8E9DD5" w14:textId="785F2F41" w:rsidR="00945CE2" w:rsidRDefault="00945CE2" w:rsidP="00032528">
      <w:pPr>
        <w:pStyle w:val="Listenabsatz"/>
        <w:numPr>
          <w:ilvl w:val="0"/>
          <w:numId w:val="7"/>
        </w:numPr>
        <w:jc w:val="both"/>
      </w:pPr>
      <w:r>
        <w:t>Durchführung einer Gefahrenanalyse</w:t>
      </w:r>
      <w:r w:rsidR="009E7ABD">
        <w:t>,</w:t>
      </w:r>
      <w:r>
        <w:t xml:space="preserve"> um kritische und damit zu beherrschende Prozesse/Tätigkeiten zu identifizieren</w:t>
      </w:r>
    </w:p>
    <w:p w14:paraId="6949BB7C" w14:textId="76A4BB88" w:rsidR="00945CE2" w:rsidRDefault="00945CE2" w:rsidP="00032528">
      <w:pPr>
        <w:pStyle w:val="Listenabsatz"/>
        <w:numPr>
          <w:ilvl w:val="0"/>
          <w:numId w:val="7"/>
        </w:numPr>
        <w:jc w:val="both"/>
      </w:pPr>
      <w:r>
        <w:t>Definieren und Implementieren von Massnahmen</w:t>
      </w:r>
      <w:r w:rsidR="009E7ABD">
        <w:t>,</w:t>
      </w:r>
      <w:r>
        <w:t xml:space="preserve"> um das Risiko zu senken</w:t>
      </w:r>
    </w:p>
    <w:p w14:paraId="4CAA6C59" w14:textId="77777777" w:rsidR="00945CE2" w:rsidRDefault="00945CE2" w:rsidP="00032528">
      <w:pPr>
        <w:pStyle w:val="Listenabsatz"/>
        <w:numPr>
          <w:ilvl w:val="0"/>
          <w:numId w:val="7"/>
        </w:numPr>
        <w:jc w:val="both"/>
      </w:pPr>
      <w:r>
        <w:t>Regelmässige Überprüfung der Analyse und Massnahmen (mind. jährlich oder bei Bedarf)</w:t>
      </w:r>
    </w:p>
    <w:p w14:paraId="2156B1D3" w14:textId="3DFD9FA5" w:rsidR="0057451A" w:rsidRDefault="0057451A" w:rsidP="00032528">
      <w:pPr>
        <w:pStyle w:val="berschrift2"/>
        <w:jc w:val="both"/>
      </w:pPr>
      <w:bookmarkStart w:id="29" w:name="_Toc46403345"/>
      <w:r>
        <w:t>Food Fraud</w:t>
      </w:r>
      <w:bookmarkEnd w:id="29"/>
    </w:p>
    <w:p w14:paraId="15F0B1DD" w14:textId="44A379CF" w:rsidR="0057451A" w:rsidRDefault="00C058D2" w:rsidP="00032528">
      <w:pPr>
        <w:jc w:val="both"/>
      </w:pPr>
      <w:r>
        <w:t>Bei den Top 10 der häufig von Betrug betroffenen Lebensmitteln mit dabei sind Getreide und Bio-Lebensmittel. Das heisst</w:t>
      </w:r>
      <w:r w:rsidR="00E03EDB">
        <w:t>,</w:t>
      </w:r>
      <w:r>
        <w:t xml:space="preserve"> die Branche der Brauer ist mit einem Hauptrohstoff in dieser Gruppe vertreten. Heute werden in der Regel folgende Kategorien von Lebensmittelbetrug unterschieden:</w:t>
      </w:r>
    </w:p>
    <w:p w14:paraId="4DE42654" w14:textId="77777777" w:rsidR="00C058D2" w:rsidRDefault="00C058D2" w:rsidP="00032528">
      <w:pPr>
        <w:pStyle w:val="Listenabsatz"/>
        <w:numPr>
          <w:ilvl w:val="0"/>
          <w:numId w:val="8"/>
        </w:numPr>
        <w:jc w:val="both"/>
      </w:pPr>
      <w:r>
        <w:t>Substitution/Ersatz</w:t>
      </w:r>
    </w:p>
    <w:p w14:paraId="449F4373" w14:textId="77777777" w:rsidR="00C058D2" w:rsidRDefault="00C058D2" w:rsidP="00032528">
      <w:pPr>
        <w:pStyle w:val="Listenabsatz"/>
        <w:numPr>
          <w:ilvl w:val="0"/>
          <w:numId w:val="8"/>
        </w:numPr>
        <w:jc w:val="both"/>
      </w:pPr>
      <w:r>
        <w:t>Beimischung, Verfälschung, nicht zulässige Erweiterung</w:t>
      </w:r>
    </w:p>
    <w:p w14:paraId="2CEB71F0" w14:textId="77777777" w:rsidR="00C058D2" w:rsidRDefault="00C058D2" w:rsidP="00032528">
      <w:pPr>
        <w:pStyle w:val="Listenabsatz"/>
        <w:numPr>
          <w:ilvl w:val="0"/>
          <w:numId w:val="8"/>
        </w:numPr>
        <w:jc w:val="both"/>
      </w:pPr>
      <w:r>
        <w:t>Verdünnung</w:t>
      </w:r>
    </w:p>
    <w:p w14:paraId="5F7ED1E3" w14:textId="77777777" w:rsidR="00C058D2" w:rsidRDefault="00C058D2" w:rsidP="00032528">
      <w:pPr>
        <w:pStyle w:val="Listenabsatz"/>
        <w:numPr>
          <w:ilvl w:val="0"/>
          <w:numId w:val="8"/>
        </w:numPr>
        <w:jc w:val="both"/>
      </w:pPr>
      <w:r>
        <w:t>Falsche Kennzeichnung</w:t>
      </w:r>
    </w:p>
    <w:p w14:paraId="1F46D92B" w14:textId="77777777" w:rsidR="00C058D2" w:rsidRDefault="00C058D2" w:rsidP="00032528">
      <w:pPr>
        <w:pStyle w:val="Listenabsatz"/>
        <w:numPr>
          <w:ilvl w:val="0"/>
          <w:numId w:val="8"/>
        </w:numPr>
        <w:jc w:val="both"/>
      </w:pPr>
      <w:r>
        <w:t>Fälschung</w:t>
      </w:r>
    </w:p>
    <w:p w14:paraId="7C060914" w14:textId="77777777" w:rsidR="00C058D2" w:rsidRDefault="00C058D2" w:rsidP="00032528">
      <w:pPr>
        <w:pStyle w:val="Listenabsatz"/>
        <w:numPr>
          <w:ilvl w:val="0"/>
          <w:numId w:val="8"/>
        </w:numPr>
        <w:jc w:val="both"/>
      </w:pPr>
      <w:r>
        <w:t>Zertifizierung</w:t>
      </w:r>
    </w:p>
    <w:p w14:paraId="0E9748E4" w14:textId="77777777" w:rsidR="00C058D2" w:rsidRDefault="00C058D2" w:rsidP="00032528">
      <w:pPr>
        <w:pStyle w:val="Listenabsatz"/>
        <w:numPr>
          <w:ilvl w:val="0"/>
          <w:numId w:val="8"/>
        </w:numPr>
        <w:jc w:val="both"/>
      </w:pPr>
      <w:r>
        <w:t>Verschweigen wichtiger Informationen</w:t>
      </w:r>
    </w:p>
    <w:p w14:paraId="5CD419C9" w14:textId="77777777" w:rsidR="00C058D2" w:rsidRDefault="00C058D2" w:rsidP="00032528">
      <w:pPr>
        <w:pStyle w:val="Listenabsatz"/>
        <w:numPr>
          <w:ilvl w:val="0"/>
          <w:numId w:val="8"/>
        </w:numPr>
        <w:jc w:val="both"/>
      </w:pPr>
      <w:r>
        <w:t>Umleitung</w:t>
      </w:r>
    </w:p>
    <w:p w14:paraId="4FEE0E62" w14:textId="55BB7CD8" w:rsidR="00C058D2" w:rsidRDefault="00C058D2" w:rsidP="00032528">
      <w:pPr>
        <w:jc w:val="both"/>
      </w:pPr>
      <w:r>
        <w:t xml:space="preserve">Beimischung kann bei Getreide beispielsweise sein, wenn ein mit Pestiziden kontaminiertes Los mit konformer Ware </w:t>
      </w:r>
      <w:r w:rsidR="00960E8F">
        <w:rPr>
          <w:rFonts w:ascii="Courier New" w:hAnsi="Courier New" w:cs="Courier New"/>
        </w:rPr>
        <w:t>"</w:t>
      </w:r>
      <w:r>
        <w:t>gestreckt</w:t>
      </w:r>
      <w:r w:rsidR="00960E8F">
        <w:rPr>
          <w:rFonts w:ascii="Courier New" w:hAnsi="Courier New" w:cs="Courier New"/>
        </w:rPr>
        <w:t>"</w:t>
      </w:r>
      <w:r>
        <w:t xml:space="preserve"> wird.</w:t>
      </w:r>
    </w:p>
    <w:p w14:paraId="7AAAA1AF" w14:textId="79E375D4" w:rsidR="00C058D2" w:rsidRDefault="00C058D2" w:rsidP="00032528">
      <w:pPr>
        <w:jc w:val="both"/>
      </w:pPr>
      <w:r>
        <w:t>Auch bei Food Fraud, kann eine poten</w:t>
      </w:r>
      <w:r w:rsidR="009E7ABD">
        <w:t>z</w:t>
      </w:r>
      <w:r>
        <w:t>ielle Gesundheitsgefahr für den Konsumenten gegeben sein. Dies insbesondere dann, wenn man den Verderb eines Lebensmittels nicht mehr erkennen kann oder der Warenfluss nicht mehr nachvollziehbar ist.</w:t>
      </w:r>
    </w:p>
    <w:p w14:paraId="7F09BFD7" w14:textId="5923512A" w:rsidR="00C058D2" w:rsidRDefault="00C058D2" w:rsidP="00032528">
      <w:pPr>
        <w:jc w:val="both"/>
      </w:pPr>
      <w:r w:rsidRPr="00C058D2">
        <w:t xml:space="preserve">Analog zu Food </w:t>
      </w:r>
      <w:proofErr w:type="spellStart"/>
      <w:r w:rsidRPr="00C058D2">
        <w:t>Safety</w:t>
      </w:r>
      <w:proofErr w:type="spellEnd"/>
      <w:r w:rsidRPr="00C058D2">
        <w:t xml:space="preserve"> und z</w:t>
      </w:r>
      <w:r>
        <w:t>u Food Defense muss der Hersteller folgende Massnahmen umsetzen:</w:t>
      </w:r>
    </w:p>
    <w:p w14:paraId="34119251" w14:textId="5E224AD1" w:rsidR="00C058D2" w:rsidRDefault="00C058D2" w:rsidP="00032528">
      <w:pPr>
        <w:pStyle w:val="Listenabsatz"/>
        <w:numPr>
          <w:ilvl w:val="0"/>
          <w:numId w:val="7"/>
        </w:numPr>
        <w:jc w:val="both"/>
      </w:pPr>
      <w:r>
        <w:t>Durchführung einer Gefahrenanalyse</w:t>
      </w:r>
      <w:r w:rsidR="007D27BB">
        <w:t>,</w:t>
      </w:r>
      <w:r>
        <w:t xml:space="preserve"> um kritische und damit zu beherrschende Prozesse/Tätigkeiten zu identifizieren</w:t>
      </w:r>
    </w:p>
    <w:p w14:paraId="212706F8" w14:textId="649D1960" w:rsidR="00C058D2" w:rsidRDefault="00C058D2" w:rsidP="00032528">
      <w:pPr>
        <w:pStyle w:val="Listenabsatz"/>
        <w:numPr>
          <w:ilvl w:val="0"/>
          <w:numId w:val="7"/>
        </w:numPr>
        <w:jc w:val="both"/>
      </w:pPr>
      <w:r>
        <w:t>Definieren und Implementieren von Massnahmen</w:t>
      </w:r>
      <w:r w:rsidR="007D27BB">
        <w:t>,</w:t>
      </w:r>
      <w:r>
        <w:t xml:space="preserve"> um das Risiko zu senken</w:t>
      </w:r>
    </w:p>
    <w:p w14:paraId="71430DE4" w14:textId="4612C77D" w:rsidR="00C058D2" w:rsidRDefault="00C058D2" w:rsidP="00032528">
      <w:pPr>
        <w:pStyle w:val="Listenabsatz"/>
        <w:numPr>
          <w:ilvl w:val="0"/>
          <w:numId w:val="7"/>
        </w:numPr>
        <w:jc w:val="both"/>
      </w:pPr>
      <w:r>
        <w:t>Regelmässige Überprüfung der Analyse und Massnahmen (mind. jährlich oder bei Bedarf)</w:t>
      </w:r>
    </w:p>
    <w:p w14:paraId="3088328F" w14:textId="4BCA1E1C" w:rsidR="00A62B98" w:rsidRDefault="00A62B98" w:rsidP="00032528">
      <w:pPr>
        <w:pStyle w:val="berschrift3"/>
        <w:jc w:val="both"/>
      </w:pPr>
      <w:bookmarkStart w:id="30" w:name="_Toc46403346"/>
      <w:r>
        <w:t>Gentechnisch veränderte Organismen (GVO)</w:t>
      </w:r>
      <w:bookmarkEnd w:id="30"/>
    </w:p>
    <w:p w14:paraId="421FF2B8" w14:textId="1197EAD5" w:rsidR="00A62B98" w:rsidRDefault="00A62B98" w:rsidP="00032528">
      <w:pPr>
        <w:jc w:val="both"/>
      </w:pPr>
      <w:r w:rsidRPr="00650DB7">
        <w:t xml:space="preserve">In der Schweiz ist der Einsatz von gentechnisch veränderten Organismen in der Lebensmittelherstellung bewilligungs- und kennzeichnungspflichtig. </w:t>
      </w:r>
      <w:r w:rsidRPr="00650725">
        <w:t xml:space="preserve">Bei der Bierherstellung werden keine GVO eingesetzt. </w:t>
      </w:r>
    </w:p>
    <w:p w14:paraId="7272858F" w14:textId="47F533D3" w:rsidR="00C85702" w:rsidRPr="00C058D2" w:rsidRDefault="00C85702" w:rsidP="00032528">
      <w:pPr>
        <w:pStyle w:val="berschrift2"/>
        <w:jc w:val="both"/>
      </w:pPr>
      <w:bookmarkStart w:id="31" w:name="_Toc46403347"/>
      <w:r>
        <w:t>Lenkung fehlerhafter Produkte</w:t>
      </w:r>
      <w:bookmarkEnd w:id="31"/>
    </w:p>
    <w:p w14:paraId="2E7AA454" w14:textId="1D03CED7" w:rsidR="006E63A0" w:rsidRDefault="00C85702" w:rsidP="00032528">
      <w:pPr>
        <w:jc w:val="both"/>
      </w:pPr>
      <w:r>
        <w:t>Sollte ein Produkt, Rohstoff, Hilfsstoff oder Verpackungsmaterial nicht der Spezifikation entsprechen, ist es wichtig, dass man intern reagiert und sicherstellt</w:t>
      </w:r>
      <w:r w:rsidR="00E03EDB">
        <w:t>,</w:t>
      </w:r>
      <w:r>
        <w:t xml:space="preserve"> das</w:t>
      </w:r>
      <w:r w:rsidR="00E03EDB">
        <w:t>s</w:t>
      </w:r>
      <w:r>
        <w:t xml:space="preserve"> dieses nicht verwendet oder ausgeliefert wird. Diesen Prozess nennt man häufig </w:t>
      </w:r>
      <w:r w:rsidR="00960E8F">
        <w:rPr>
          <w:rFonts w:ascii="Courier New" w:hAnsi="Courier New" w:cs="Courier New"/>
        </w:rPr>
        <w:t>"</w:t>
      </w:r>
      <w:r>
        <w:t>Lenkung fehlerhafter Produkte</w:t>
      </w:r>
      <w:r w:rsidR="00960E8F">
        <w:rPr>
          <w:rFonts w:ascii="Courier New" w:hAnsi="Courier New" w:cs="Courier New"/>
        </w:rPr>
        <w:t>"</w:t>
      </w:r>
      <w:r>
        <w:t xml:space="preserve">. Der Name ist nicht falsch zu verstehen, es geht auch um erst </w:t>
      </w:r>
      <w:r w:rsidR="00960E8F">
        <w:rPr>
          <w:rFonts w:ascii="Courier New" w:hAnsi="Courier New" w:cs="Courier New"/>
        </w:rPr>
        <w:t>"</w:t>
      </w:r>
      <w:r>
        <w:t>potenziell</w:t>
      </w:r>
      <w:r w:rsidR="00960E8F">
        <w:rPr>
          <w:rFonts w:ascii="Courier New" w:hAnsi="Courier New" w:cs="Courier New"/>
        </w:rPr>
        <w:t>"</w:t>
      </w:r>
      <w:r>
        <w:t xml:space="preserve"> </w:t>
      </w:r>
      <w:r w:rsidR="00B676F7">
        <w:t>f</w:t>
      </w:r>
      <w:r>
        <w:t>ehlerhafte Produkte. Beispielsweise wenn beim Wareneingang eine Abweichung erkannt wurde und weitere Abklärungen nötig sind.</w:t>
      </w:r>
    </w:p>
    <w:p w14:paraId="31FEFB37" w14:textId="12EE25E1" w:rsidR="00C85702" w:rsidRDefault="00C85702" w:rsidP="00032528">
      <w:pPr>
        <w:jc w:val="both"/>
      </w:pPr>
      <w:r>
        <w:t xml:space="preserve">Der Prozess sieht vor, dass nur definierte und entsprechend qualifizierte Mitarbeitende über die Verwendung/Auslieferung derartiger Produkte entscheiden </w:t>
      </w:r>
      <w:r w:rsidR="00E03EDB">
        <w:t>dürfen</w:t>
      </w:r>
      <w:r>
        <w:t xml:space="preserve">. Um einer </w:t>
      </w:r>
      <w:proofErr w:type="spellStart"/>
      <w:r>
        <w:t>fälschlicherweise</w:t>
      </w:r>
      <w:r w:rsidR="00E03EDB">
        <w:t>n</w:t>
      </w:r>
      <w:proofErr w:type="spellEnd"/>
      <w:r>
        <w:t xml:space="preserve"> Verwendung vorzubeugen, sind die </w:t>
      </w:r>
      <w:r>
        <w:lastRenderedPageBreak/>
        <w:t>betroffenen Produkte deutlich zu kennzeichne</w:t>
      </w:r>
      <w:r w:rsidR="00E03EDB">
        <w:t>n</w:t>
      </w:r>
      <w:r>
        <w:t xml:space="preserve">. Dies kann mittels eines </w:t>
      </w:r>
      <w:r w:rsidR="00855558">
        <w:rPr>
          <w:rFonts w:ascii="Courier New" w:hAnsi="Courier New" w:cs="Courier New"/>
        </w:rPr>
        <w:t>«</w:t>
      </w:r>
      <w:proofErr w:type="spellStart"/>
      <w:r>
        <w:t>Gesperrtformulars</w:t>
      </w:r>
      <w:proofErr w:type="spellEnd"/>
      <w:r w:rsidR="00855558">
        <w:rPr>
          <w:rFonts w:ascii="Courier New" w:hAnsi="Courier New" w:cs="Courier New"/>
        </w:rPr>
        <w:t>»</w:t>
      </w:r>
      <w:r>
        <w:t xml:space="preserve"> oder orange</w:t>
      </w:r>
      <w:r w:rsidR="00E03EDB">
        <w:t>m</w:t>
      </w:r>
      <w:r>
        <w:t xml:space="preserve"> </w:t>
      </w:r>
      <w:r w:rsidR="00855558">
        <w:rPr>
          <w:rFonts w:ascii="Courier New" w:hAnsi="Courier New" w:cs="Courier New"/>
        </w:rPr>
        <w:t>«</w:t>
      </w:r>
      <w:proofErr w:type="spellStart"/>
      <w:r>
        <w:t>Gesperrtklebeband</w:t>
      </w:r>
      <w:proofErr w:type="spellEnd"/>
      <w:r w:rsidR="00855558">
        <w:rPr>
          <w:rFonts w:ascii="Courier New" w:hAnsi="Courier New" w:cs="Courier New"/>
        </w:rPr>
        <w:t>»</w:t>
      </w:r>
      <w:r>
        <w:t xml:space="preserve"> erfolgen.</w:t>
      </w:r>
    </w:p>
    <w:p w14:paraId="1DF83883" w14:textId="39ACC4B4" w:rsidR="00C85702" w:rsidRDefault="00C85702" w:rsidP="00032528">
      <w:pPr>
        <w:jc w:val="both"/>
      </w:pPr>
      <w:r>
        <w:t>Der Entscheid und die Verwendung oder allenfalls Entsorgung/Nachbearbeitung der Waren sind zu dokumentieren.</w:t>
      </w:r>
    </w:p>
    <w:p w14:paraId="340303DC" w14:textId="020BBB0A" w:rsidR="00B676F7" w:rsidRDefault="00B676F7" w:rsidP="00032528">
      <w:pPr>
        <w:pStyle w:val="berschrift2"/>
        <w:jc w:val="both"/>
      </w:pPr>
      <w:bookmarkStart w:id="32" w:name="_Toc46403348"/>
      <w:proofErr w:type="spellStart"/>
      <w:r>
        <w:t>Rework</w:t>
      </w:r>
      <w:proofErr w:type="spellEnd"/>
      <w:r>
        <w:t>/Nachbearbeitung</w:t>
      </w:r>
      <w:bookmarkEnd w:id="32"/>
    </w:p>
    <w:p w14:paraId="393E412D" w14:textId="7E3D509B" w:rsidR="00A4709B" w:rsidRDefault="00A4709B" w:rsidP="00032528">
      <w:pPr>
        <w:jc w:val="both"/>
      </w:pPr>
      <w:r>
        <w:t>Das Unternehmen hat klar zu definieren, welche Arten von Nachbearbeitungen erlaubt sind und wie diese zu erfolgen haben. Grundsätzlich sind die Rückverfolgbarkeit und Produktsicherheit zu gewährleisten.</w:t>
      </w:r>
    </w:p>
    <w:p w14:paraId="068AE271" w14:textId="26AE9B41" w:rsidR="003C33B6" w:rsidRDefault="003C33B6" w:rsidP="003C33B6">
      <w:pPr>
        <w:pStyle w:val="berschrift2"/>
        <w:jc w:val="both"/>
      </w:pPr>
      <w:bookmarkStart w:id="33" w:name="_Toc46403349"/>
      <w:r>
        <w:t>Umgang mit Beanstandungen und kontinuierliche Verbesserungen</w:t>
      </w:r>
      <w:bookmarkEnd w:id="33"/>
    </w:p>
    <w:p w14:paraId="114A3B3B" w14:textId="2E2C564E" w:rsidR="003C33B6" w:rsidRDefault="00855558" w:rsidP="00032528">
      <w:pPr>
        <w:jc w:val="both"/>
      </w:pPr>
      <w:r>
        <w:t>Beanstandungen jeglicher Art sind ernst zu nehmen und seriös zu bearbeiten. Dabei steht einerseits die Zufriedenheit des Kunden im Fokus, andererseits dienen entsprechende Meldungen auch dazu, die Produktsicherheit und Effizienz des eigenen Qualitätsmanagements zu hinterfragen.</w:t>
      </w:r>
    </w:p>
    <w:p w14:paraId="3B00EBD7" w14:textId="4D722BE4" w:rsidR="00855558" w:rsidRDefault="00855558" w:rsidP="00032528">
      <w:pPr>
        <w:jc w:val="both"/>
      </w:pPr>
      <w:r>
        <w:t>Es ist daher nötig</w:t>
      </w:r>
      <w:r w:rsidR="005C1CCE">
        <w:t>,</w:t>
      </w:r>
      <w:r>
        <w:t xml:space="preserve"> die Verantwortlichkeiten hinsichtlich der Bearbeitung von Beanstandungen eindeutig zu regeln. Entsprechende Meldungen sollten in einer Übersicht (</w:t>
      </w:r>
      <w:r w:rsidR="005C1CCE">
        <w:t>b</w:t>
      </w:r>
      <w:r>
        <w:t>sp</w:t>
      </w:r>
      <w:r w:rsidR="005C1CCE">
        <w:t>w</w:t>
      </w:r>
      <w:r>
        <w:t>. Excel-Tabelle) erfasst und entsprechend bearbeitet werden. Bei der Bearbeitung sin</w:t>
      </w:r>
      <w:r w:rsidR="005C1CCE">
        <w:t>d</w:t>
      </w:r>
      <w:r>
        <w:t xml:space="preserve"> folgende Aspekte zu berücksichtigen:</w:t>
      </w:r>
    </w:p>
    <w:p w14:paraId="4E7B1697" w14:textId="709C96EF" w:rsidR="00855558" w:rsidRDefault="00855558" w:rsidP="00855558">
      <w:pPr>
        <w:pStyle w:val="Listenabsatz"/>
        <w:numPr>
          <w:ilvl w:val="0"/>
          <w:numId w:val="7"/>
        </w:numPr>
        <w:jc w:val="both"/>
      </w:pPr>
      <w:r>
        <w:t>Es sind Sofortmassnahmen zu ergreifen</w:t>
      </w:r>
      <w:r w:rsidR="005C1CCE">
        <w:t>,</w:t>
      </w:r>
      <w:r>
        <w:t xml:space="preserve"> um den Kunden zufriedenzustellen und den unmittelbaren Fehler zu beheben.</w:t>
      </w:r>
    </w:p>
    <w:p w14:paraId="5BB8013B" w14:textId="300AB846" w:rsidR="00855558" w:rsidRDefault="00855558" w:rsidP="00855558">
      <w:pPr>
        <w:pStyle w:val="Listenabsatz"/>
        <w:numPr>
          <w:ilvl w:val="0"/>
          <w:numId w:val="7"/>
        </w:numPr>
        <w:jc w:val="both"/>
      </w:pPr>
      <w:r>
        <w:t>Es ist zu prüfen, ob andere Produkte vom selben Fehler betroffen sind oder ob ein Problem für die Produktsicherheit vorhanden ist.</w:t>
      </w:r>
    </w:p>
    <w:p w14:paraId="4261DD62" w14:textId="264C253B" w:rsidR="00855558" w:rsidRDefault="00855558" w:rsidP="00855558">
      <w:pPr>
        <w:pStyle w:val="Listenabsatz"/>
        <w:numPr>
          <w:ilvl w:val="0"/>
          <w:numId w:val="7"/>
        </w:numPr>
        <w:jc w:val="both"/>
      </w:pPr>
      <w:r>
        <w:t xml:space="preserve">Es ist eine Ursachenanalyse durchzuführen und bezogen darauf sind Korrekturmassnahmen umzusetzen. Dies mit dem Ziel, die Prozesse nachhaltig, kontinuierlich zu </w:t>
      </w:r>
      <w:r w:rsidR="005C1CCE">
        <w:t>v</w:t>
      </w:r>
      <w:r>
        <w:t xml:space="preserve">erbessern und damit </w:t>
      </w:r>
      <w:r w:rsidR="00691C63">
        <w:t>Wiederholungen von Fehlern auszuschliessen.</w:t>
      </w:r>
    </w:p>
    <w:p w14:paraId="12078293" w14:textId="51B18E98" w:rsidR="00855558" w:rsidRDefault="00691C63" w:rsidP="00032528">
      <w:pPr>
        <w:jc w:val="both"/>
      </w:pPr>
      <w:r>
        <w:t>Es empfiehlt sich zudem</w:t>
      </w:r>
      <w:r w:rsidR="005C1CCE">
        <w:t>,</w:t>
      </w:r>
      <w:r>
        <w:t xml:space="preserve"> Reklamationen statistisch auf Trends hin auszuwerten. Damit hat man ein Instrument</w:t>
      </w:r>
      <w:r w:rsidR="005C1CCE">
        <w:t>,</w:t>
      </w:r>
      <w:r>
        <w:t xml:space="preserve"> um sich langsam aufbauende Probleme frühzeitig zu erkennen.</w:t>
      </w:r>
    </w:p>
    <w:p w14:paraId="36F68993" w14:textId="77777777" w:rsidR="003C33B6" w:rsidRDefault="003C33B6" w:rsidP="00032528">
      <w:pPr>
        <w:jc w:val="both"/>
      </w:pPr>
    </w:p>
    <w:p w14:paraId="543230A4" w14:textId="77777777" w:rsidR="007A5D41" w:rsidRPr="00C058D2" w:rsidRDefault="007A5D41" w:rsidP="00032528">
      <w:pPr>
        <w:spacing w:after="0" w:line="240" w:lineRule="auto"/>
        <w:jc w:val="both"/>
        <w:rPr>
          <w:rFonts w:eastAsiaTheme="majorEastAsia" w:cstheme="majorBidi"/>
          <w:b/>
          <w:color w:val="000000" w:themeColor="text1"/>
          <w:sz w:val="28"/>
          <w:szCs w:val="32"/>
        </w:rPr>
      </w:pPr>
      <w:r w:rsidRPr="00C058D2">
        <w:br w:type="page"/>
      </w:r>
    </w:p>
    <w:p w14:paraId="2480D6FA" w14:textId="3879334C" w:rsidR="00D62C2D" w:rsidRDefault="00D62C2D" w:rsidP="00032528">
      <w:pPr>
        <w:pStyle w:val="berschrift1"/>
        <w:jc w:val="both"/>
      </w:pPr>
      <w:bookmarkStart w:id="34" w:name="_Toc46403350"/>
      <w:r>
        <w:lastRenderedPageBreak/>
        <w:t>Herstellung von Bier</w:t>
      </w:r>
      <w:bookmarkEnd w:id="34"/>
    </w:p>
    <w:p w14:paraId="7DC3EEA9" w14:textId="790B7DBD" w:rsidR="007A5D41" w:rsidRDefault="00E01F63" w:rsidP="00032528">
      <w:pPr>
        <w:pStyle w:val="berschrift2"/>
        <w:jc w:val="both"/>
      </w:pPr>
      <w:bookmarkStart w:id="35" w:name="_Toc46403351"/>
      <w:r>
        <w:rPr>
          <w:rFonts w:cs="Arial"/>
          <w:noProof/>
          <w:sz w:val="20"/>
          <w:szCs w:val="20"/>
          <w:lang w:eastAsia="de-DE"/>
        </w:rPr>
        <mc:AlternateContent>
          <mc:Choice Requires="wps">
            <w:drawing>
              <wp:anchor distT="0" distB="0" distL="114300" distR="114300" simplePos="0" relativeHeight="251738112" behindDoc="0" locked="0" layoutInCell="1" allowOverlap="1" wp14:anchorId="1B60DC3D" wp14:editId="1FA21AB0">
                <wp:simplePos x="0" y="0"/>
                <wp:positionH relativeFrom="margin">
                  <wp:posOffset>4677410</wp:posOffset>
                </wp:positionH>
                <wp:positionV relativeFrom="paragraph">
                  <wp:posOffset>226695</wp:posOffset>
                </wp:positionV>
                <wp:extent cx="1193800" cy="539750"/>
                <wp:effectExtent l="0" t="0" r="25400" b="12700"/>
                <wp:wrapNone/>
                <wp:docPr id="229" name="Flussdiagramm: Grenzstelle 229"/>
                <wp:cNvGraphicFramePr/>
                <a:graphic xmlns:a="http://schemas.openxmlformats.org/drawingml/2006/main">
                  <a:graphicData uri="http://schemas.microsoft.com/office/word/2010/wordprocessingShape">
                    <wps:wsp>
                      <wps:cNvSpPr/>
                      <wps:spPr>
                        <a:xfrm>
                          <a:off x="0" y="0"/>
                          <a:ext cx="1193800" cy="53975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AAEBA" w14:textId="7B25AA9A" w:rsidR="002726A9" w:rsidRPr="00444F11" w:rsidRDefault="002726A9" w:rsidP="00E53C53">
                            <w:pPr>
                              <w:spacing w:after="0" w:line="240" w:lineRule="auto"/>
                              <w:jc w:val="center"/>
                              <w:rPr>
                                <w:rFonts w:cs="Arial"/>
                                <w:color w:val="000000" w:themeColor="text1"/>
                                <w:sz w:val="12"/>
                                <w:szCs w:val="12"/>
                              </w:rPr>
                            </w:pPr>
                            <w:r w:rsidRPr="00BE7826">
                              <w:rPr>
                                <w:rFonts w:cs="Arial"/>
                                <w:color w:val="000000" w:themeColor="text1"/>
                                <w:sz w:val="12"/>
                                <w:szCs w:val="12"/>
                              </w:rPr>
                              <w:t xml:space="preserve">Rohstoffe </w:t>
                            </w:r>
                            <w:proofErr w:type="spellStart"/>
                            <w:r w:rsidRPr="00BE7826">
                              <w:rPr>
                                <w:rFonts w:cs="Arial"/>
                                <w:color w:val="000000" w:themeColor="text1"/>
                                <w:sz w:val="12"/>
                                <w:szCs w:val="12"/>
                              </w:rPr>
                              <w:t>Verarbeitungshilfsstoffe</w:t>
                            </w:r>
                            <w:proofErr w:type="spellEnd"/>
                            <w:r w:rsidRPr="00BE7826">
                              <w:rPr>
                                <w:rFonts w:cs="Arial"/>
                                <w:color w:val="000000" w:themeColor="text1"/>
                                <w:sz w:val="12"/>
                                <w:szCs w:val="12"/>
                              </w:rPr>
                              <w:t xml:space="preserve"> Verpackungen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0DC3D" id="_x0000_t116" coordsize="21600,21600" o:spt="116" path="m3475,qx,10800,3475,21600l18125,21600qx21600,10800,18125,xe">
                <v:stroke joinstyle="miter"/>
                <v:path gradientshapeok="t" o:connecttype="rect" textboxrect="1018,3163,20582,18437"/>
              </v:shapetype>
              <v:shape id="Flussdiagramm: Grenzstelle 229" o:spid="_x0000_s1028" type="#_x0000_t116" style="position:absolute;left:0;text-align:left;margin-left:368.3pt;margin-top:17.85pt;width:94pt;height:4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" fillcolor="#dbdbdb [1302]" strokecolor="black [3213]" strokeweight="1pt">
                <v:textbox>
                  <w:txbxContent>
                    <w:p w14:paraId="5FBAAEBA" w14:textId="7B25AA9A" w:rsidR="002726A9" w:rsidRPr="00444F11" w:rsidRDefault="002726A9" w:rsidP="00E53C53">
                      <w:pPr>
                        <w:spacing w:after="0" w:line="240" w:lineRule="auto"/>
                        <w:jc w:val="center"/>
                        <w:rPr>
                          <w:rFonts w:cs="Arial"/>
                          <w:color w:val="000000" w:themeColor="text1"/>
                          <w:sz w:val="12"/>
                          <w:szCs w:val="12"/>
                        </w:rPr>
                      </w:pPr>
                      <w:r w:rsidRPr="00BE7826">
                        <w:rPr>
                          <w:rFonts w:cs="Arial"/>
                          <w:color w:val="000000" w:themeColor="text1"/>
                          <w:sz w:val="12"/>
                          <w:szCs w:val="12"/>
                        </w:rPr>
                        <w:t xml:space="preserve">Rohstoffe </w:t>
                      </w:r>
                      <w:proofErr w:type="spellStart"/>
                      <w:r w:rsidRPr="00BE7826">
                        <w:rPr>
                          <w:rFonts w:cs="Arial"/>
                          <w:color w:val="000000" w:themeColor="text1"/>
                          <w:sz w:val="12"/>
                          <w:szCs w:val="12"/>
                        </w:rPr>
                        <w:t>Verarbeitungshilfsstoffe</w:t>
                      </w:r>
                      <w:proofErr w:type="spellEnd"/>
                      <w:r w:rsidRPr="00BE7826">
                        <w:rPr>
                          <w:rFonts w:cs="Arial"/>
                          <w:color w:val="000000" w:themeColor="text1"/>
                          <w:sz w:val="12"/>
                          <w:szCs w:val="12"/>
                        </w:rPr>
                        <w:t xml:space="preserve"> Verpackungen</w:t>
                      </w:r>
                    </w:p>
                  </w:txbxContent>
                </v:textbox>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736064" behindDoc="0" locked="0" layoutInCell="1" allowOverlap="1" wp14:anchorId="46BE6C09" wp14:editId="124376E7">
                <wp:simplePos x="0" y="0"/>
                <wp:positionH relativeFrom="margin">
                  <wp:posOffset>2405380</wp:posOffset>
                </wp:positionH>
                <wp:positionV relativeFrom="paragraph">
                  <wp:posOffset>229235</wp:posOffset>
                </wp:positionV>
                <wp:extent cx="899795" cy="251460"/>
                <wp:effectExtent l="0" t="0" r="14605" b="15240"/>
                <wp:wrapNone/>
                <wp:docPr id="227" name="Flussdiagramm: Grenzstelle 227"/>
                <wp:cNvGraphicFramePr/>
                <a:graphic xmlns:a="http://schemas.openxmlformats.org/drawingml/2006/main">
                  <a:graphicData uri="http://schemas.microsoft.com/office/word/2010/wordprocessingShape">
                    <wps:wsp>
                      <wps:cNvSpPr/>
                      <wps:spPr>
                        <a:xfrm>
                          <a:off x="0" y="0"/>
                          <a:ext cx="899795" cy="25146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75C1C"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Malz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BE6C09" id="Flussdiagramm: Grenzstelle 227" o:spid="_x0000_s1029" type="#_x0000_t116" style="position:absolute;left:0;text-align:left;margin-left:189.4pt;margin-top:18.05pt;width:70.85pt;height:19.8pt;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" fillcolor="#dbdbdb [1302]" strokecolor="black [3213]" strokeweight="1pt">
                <v:textbox>
                  <w:txbxContent>
                    <w:p w14:paraId="7A075C1C"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Malz</w:t>
                      </w:r>
                    </w:p>
                  </w:txbxContent>
                </v:textbox>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737088" behindDoc="0" locked="0" layoutInCell="1" allowOverlap="1" wp14:anchorId="41354965" wp14:editId="718CD290">
                <wp:simplePos x="0" y="0"/>
                <wp:positionH relativeFrom="column">
                  <wp:posOffset>3648075</wp:posOffset>
                </wp:positionH>
                <wp:positionV relativeFrom="paragraph">
                  <wp:posOffset>229235</wp:posOffset>
                </wp:positionV>
                <wp:extent cx="899795" cy="251460"/>
                <wp:effectExtent l="0" t="0" r="14605" b="15240"/>
                <wp:wrapNone/>
                <wp:docPr id="228" name="Flussdiagramm: Grenzstelle 228"/>
                <wp:cNvGraphicFramePr/>
                <a:graphic xmlns:a="http://schemas.openxmlformats.org/drawingml/2006/main">
                  <a:graphicData uri="http://schemas.microsoft.com/office/word/2010/wordprocessingShape">
                    <wps:wsp>
                      <wps:cNvSpPr/>
                      <wps:spPr>
                        <a:xfrm>
                          <a:off x="0" y="0"/>
                          <a:ext cx="899795" cy="25146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4785D"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354965" id="Flussdiagramm: Grenzstelle 228" o:spid="_x0000_s1030" type="#_x0000_t116" style="position:absolute;left:0;text-align:left;margin-left:287.25pt;margin-top:18.05pt;width:70.85pt;height:19.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" fillcolor="#dbdbdb [1302]" strokecolor="black [3213]" strokeweight="1pt">
                <v:textbox>
                  <w:txbxContent>
                    <w:p w14:paraId="5DE4785D"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txbxContent>
                </v:textbox>
              </v:shape>
            </w:pict>
          </mc:Fallback>
        </mc:AlternateContent>
      </w:r>
      <w:r w:rsidR="007A5D41">
        <w:rPr>
          <w:noProof/>
          <w:lang w:eastAsia="de-DE"/>
        </w:rPr>
        <mc:AlternateContent>
          <mc:Choice Requires="wps">
            <w:drawing>
              <wp:anchor distT="0" distB="0" distL="114300" distR="114300" simplePos="0" relativeHeight="251925504" behindDoc="0" locked="0" layoutInCell="1" allowOverlap="1" wp14:anchorId="55F59032" wp14:editId="48A9B231">
                <wp:simplePos x="0" y="0"/>
                <wp:positionH relativeFrom="column">
                  <wp:posOffset>4545965</wp:posOffset>
                </wp:positionH>
                <wp:positionV relativeFrom="paragraph">
                  <wp:posOffset>2543810</wp:posOffset>
                </wp:positionV>
                <wp:extent cx="0" cy="720000"/>
                <wp:effectExtent l="76200" t="0" r="57150" b="61595"/>
                <wp:wrapNone/>
                <wp:docPr id="691" name="Gerade Verbindung mit Pfeil 691"/>
                <wp:cNvGraphicFramePr/>
                <a:graphic xmlns:a="http://schemas.openxmlformats.org/drawingml/2006/main">
                  <a:graphicData uri="http://schemas.microsoft.com/office/word/2010/wordprocessingShape">
                    <wps:wsp>
                      <wps:cNvCnPr/>
                      <wps:spPr>
                        <a:xfrm flipH="1">
                          <a:off x="0" y="0"/>
                          <a:ext cx="0" cy="72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32E5F0E" id="_x0000_t32" coordsize="21600,21600" o:spt="32" o:oned="t" path="m,l21600,21600e" filled="f">
                <v:path arrowok="t" fillok="f" o:connecttype="none"/>
                <o:lock v:ext="edit" shapetype="t"/>
              </v:shapetype>
              <v:shape id="Gerade Verbindung mit Pfeil 691" o:spid="_x0000_s1026" type="#_x0000_t32" style="position:absolute;margin-left:357.95pt;margin-top:200.3pt;width:0;height:56.7pt;flip:x;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" strokecolor="black [3213]" strokeweight=".5pt">
                <v:stroke endarrow="block" joinstyle="miter"/>
              </v:shape>
            </w:pict>
          </mc:Fallback>
        </mc:AlternateContent>
      </w:r>
      <w:r w:rsidR="007A5D41" w:rsidRPr="00B12AA2">
        <w:rPr>
          <w:noProof/>
          <w:lang w:eastAsia="de-DE"/>
        </w:rPr>
        <mc:AlternateContent>
          <mc:Choice Requires="wps">
            <w:drawing>
              <wp:anchor distT="0" distB="0" distL="114300" distR="114300" simplePos="0" relativeHeight="251790336" behindDoc="0" locked="0" layoutInCell="1" allowOverlap="1" wp14:anchorId="3125EE73" wp14:editId="173973CB">
                <wp:simplePos x="0" y="0"/>
                <wp:positionH relativeFrom="margin">
                  <wp:posOffset>3304540</wp:posOffset>
                </wp:positionH>
                <wp:positionV relativeFrom="paragraph">
                  <wp:posOffset>2326640</wp:posOffset>
                </wp:positionV>
                <wp:extent cx="179705" cy="0"/>
                <wp:effectExtent l="0" t="76200" r="10795" b="95250"/>
                <wp:wrapNone/>
                <wp:docPr id="539" name="Gerade Verbindung mit Pfeil 539"/>
                <wp:cNvGraphicFramePr/>
                <a:graphic xmlns:a="http://schemas.openxmlformats.org/drawingml/2006/main">
                  <a:graphicData uri="http://schemas.microsoft.com/office/word/2010/wordprocessingShape">
                    <wps:wsp>
                      <wps:cNvCnPr/>
                      <wps:spPr>
                        <a:xfrm flipV="1">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7D67E2" id="Gerade Verbindung mit Pfeil 539" o:spid="_x0000_s1026" type="#_x0000_t32" style="position:absolute;margin-left:260.2pt;margin-top:183.2pt;width:14.15pt;height:0;flip:y;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" strokecolor="black [3213]" strokeweight=".5pt">
                <v:stroke endarrow="block" joinstyle="miter"/>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789312" behindDoc="0" locked="0" layoutInCell="1" allowOverlap="1" wp14:anchorId="121BE733" wp14:editId="538148B2">
                <wp:simplePos x="0" y="0"/>
                <wp:positionH relativeFrom="column">
                  <wp:posOffset>3309620</wp:posOffset>
                </wp:positionH>
                <wp:positionV relativeFrom="paragraph">
                  <wp:posOffset>1350010</wp:posOffset>
                </wp:positionV>
                <wp:extent cx="1505585" cy="1194435"/>
                <wp:effectExtent l="0" t="0" r="75565" b="100965"/>
                <wp:wrapNone/>
                <wp:docPr id="538" name="Verbinder: gewinkelt 538"/>
                <wp:cNvGraphicFramePr/>
                <a:graphic xmlns:a="http://schemas.openxmlformats.org/drawingml/2006/main">
                  <a:graphicData uri="http://schemas.microsoft.com/office/word/2010/wordprocessingShape">
                    <wps:wsp>
                      <wps:cNvCnPr/>
                      <wps:spPr>
                        <a:xfrm>
                          <a:off x="0" y="0"/>
                          <a:ext cx="1505585" cy="1194435"/>
                        </a:xfrm>
                        <a:prstGeom prst="bentConnector3">
                          <a:avLst>
                            <a:gd name="adj1" fmla="val 121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1A1946"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538" o:spid="_x0000_s1026" type="#_x0000_t34" style="position:absolute;margin-left:260.6pt;margin-top:106.3pt;width:118.55pt;height:94.0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" adj="2622" strokecolor="black [3213]" strokeweight=".5pt">
                <v:stroke endarrow="block"/>
              </v:shape>
            </w:pict>
          </mc:Fallback>
        </mc:AlternateContent>
      </w:r>
      <w:r w:rsidR="007A5D41">
        <w:rPr>
          <w:rFonts w:cs="Arial"/>
          <w:noProof/>
          <w:sz w:val="20"/>
          <w:szCs w:val="20"/>
          <w:lang w:eastAsia="de-DE"/>
        </w:rPr>
        <mc:AlternateContent>
          <mc:Choice Requires="wps">
            <w:drawing>
              <wp:anchor distT="0" distB="0" distL="114300" distR="114300" simplePos="0" relativeHeight="251788288" behindDoc="0" locked="0" layoutInCell="1" allowOverlap="1" wp14:anchorId="21CEC535" wp14:editId="1470555A">
                <wp:simplePos x="0" y="0"/>
                <wp:positionH relativeFrom="column">
                  <wp:posOffset>4832985</wp:posOffset>
                </wp:positionH>
                <wp:positionV relativeFrom="paragraph">
                  <wp:posOffset>2190115</wp:posOffset>
                </wp:positionV>
                <wp:extent cx="899795" cy="647700"/>
                <wp:effectExtent l="0" t="0" r="14605" b="19050"/>
                <wp:wrapNone/>
                <wp:docPr id="537" name="Flussdiagramm: Grenzstelle 537"/>
                <wp:cNvGraphicFramePr/>
                <a:graphic xmlns:a="http://schemas.openxmlformats.org/drawingml/2006/main">
                  <a:graphicData uri="http://schemas.microsoft.com/office/word/2010/wordprocessingShape">
                    <wps:wsp>
                      <wps:cNvSpPr/>
                      <wps:spPr>
                        <a:xfrm>
                          <a:off x="0" y="0"/>
                          <a:ext cx="899795" cy="647700"/>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ECEC4"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Steine</w:t>
                            </w:r>
                          </w:p>
                          <w:p w14:paraId="710F1F00"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Staub</w:t>
                            </w:r>
                          </w:p>
                          <w:p w14:paraId="6C252F1F"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Metall</w:t>
                            </w:r>
                          </w:p>
                          <w:p w14:paraId="698D964B"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Fremdkörper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CEC535" id="Flussdiagramm: Grenzstelle 537" o:spid="_x0000_s1031" type="#_x0000_t116" style="position:absolute;left:0;text-align:left;margin-left:380.55pt;margin-top:172.45pt;width:70.85pt;height:51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" fillcolor="#c5e0b3 [1305]" strokecolor="black [3213]" strokeweight="1pt">
                <v:textbox>
                  <w:txbxContent>
                    <w:p w14:paraId="56BECEC4"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Steine</w:t>
                      </w:r>
                    </w:p>
                    <w:p w14:paraId="710F1F00"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Staub</w:t>
                      </w:r>
                    </w:p>
                    <w:p w14:paraId="6C252F1F"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Metall</w:t>
                      </w:r>
                    </w:p>
                    <w:p w14:paraId="698D964B"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Fremdkörper</w:t>
                      </w:r>
                    </w:p>
                  </w:txbxContent>
                </v:textbox>
              </v:shape>
            </w:pict>
          </mc:Fallback>
        </mc:AlternateContent>
      </w:r>
      <w:r w:rsidR="007A5D41">
        <w:rPr>
          <w:noProof/>
          <w:lang w:eastAsia="de-DE"/>
        </w:rPr>
        <mc:AlternateContent>
          <mc:Choice Requires="wps">
            <w:drawing>
              <wp:anchor distT="0" distB="0" distL="114300" distR="114300" simplePos="0" relativeHeight="251739136" behindDoc="0" locked="0" layoutInCell="1" allowOverlap="1" wp14:anchorId="34872208" wp14:editId="3F31598F">
                <wp:simplePos x="0" y="0"/>
                <wp:positionH relativeFrom="margin">
                  <wp:posOffset>2406015</wp:posOffset>
                </wp:positionH>
                <wp:positionV relativeFrom="paragraph">
                  <wp:posOffset>2186305</wp:posOffset>
                </wp:positionV>
                <wp:extent cx="898525" cy="251460"/>
                <wp:effectExtent l="0" t="0" r="15875" b="15240"/>
                <wp:wrapNone/>
                <wp:docPr id="230" name="Flussdiagramm: Prozess 230"/>
                <wp:cNvGraphicFramePr/>
                <a:graphic xmlns:a="http://schemas.openxmlformats.org/drawingml/2006/main">
                  <a:graphicData uri="http://schemas.microsoft.com/office/word/2010/wordprocessingShape">
                    <wps:wsp>
                      <wps:cNvSpPr/>
                      <wps:spPr>
                        <a:xfrm>
                          <a:off x="0" y="0"/>
                          <a:ext cx="898525" cy="251460"/>
                        </a:xfrm>
                        <a:prstGeom prst="flowChartProcess">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DA97F0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Magnet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872208" id="_x0000_t109" coordsize="21600,21600" o:spt="109" path="m,l,21600r21600,l21600,xe">
                <v:stroke joinstyle="miter"/>
                <v:path gradientshapeok="t" o:connecttype="rect"/>
              </v:shapetype>
              <v:shape id="Flussdiagramm: Prozess 230" o:spid="_x0000_s1032" type="#_x0000_t109" style="position:absolute;left:0;text-align:left;margin-left:189.45pt;margin-top:172.15pt;width:70.75pt;height:19.8pt;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" filled="f" strokecolor="black [3213]" strokeweight="1pt">
                <v:stroke dashstyle="1 1"/>
                <v:textbox>
                  <w:txbxContent>
                    <w:p w14:paraId="5DA97F0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Magnet</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40160" behindDoc="0" locked="0" layoutInCell="1" allowOverlap="1" wp14:anchorId="634595D1" wp14:editId="7F916F14">
                <wp:simplePos x="0" y="0"/>
                <wp:positionH relativeFrom="margin">
                  <wp:posOffset>2856230</wp:posOffset>
                </wp:positionH>
                <wp:positionV relativeFrom="paragraph">
                  <wp:posOffset>1926590</wp:posOffset>
                </wp:positionV>
                <wp:extent cx="0" cy="251460"/>
                <wp:effectExtent l="76200" t="0" r="57150" b="53340"/>
                <wp:wrapNone/>
                <wp:docPr id="231" name="Gerade Verbindung mit Pfeil 23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AAB144D" id="Gerade Verbindung mit Pfeil 231" o:spid="_x0000_s1026" type="#_x0000_t32" style="position:absolute;margin-left:224.9pt;margin-top:151.7pt;width:0;height:19.8pt;flip:x;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" strokecolor="black [3213]" strokeweight=".5pt">
                <v:stroke endarrow="block" joinstyle="miter"/>
                <w10:wrap anchorx="margin"/>
              </v:shape>
            </w:pict>
          </mc:Fallback>
        </mc:AlternateContent>
      </w:r>
      <w:r w:rsidR="007A5D41" w:rsidRPr="002C6D30">
        <w:rPr>
          <w:noProof/>
          <w:lang w:eastAsia="de-DE"/>
        </w:rPr>
        <mc:AlternateContent>
          <mc:Choice Requires="wps">
            <w:drawing>
              <wp:anchor distT="0" distB="0" distL="114300" distR="114300" simplePos="0" relativeHeight="251748352" behindDoc="0" locked="0" layoutInCell="1" allowOverlap="1" wp14:anchorId="095F51A6" wp14:editId="28CBF8B1">
                <wp:simplePos x="0" y="0"/>
                <wp:positionH relativeFrom="column">
                  <wp:posOffset>5277485</wp:posOffset>
                </wp:positionH>
                <wp:positionV relativeFrom="paragraph">
                  <wp:posOffset>1576705</wp:posOffset>
                </wp:positionV>
                <wp:extent cx="0" cy="251460"/>
                <wp:effectExtent l="76200" t="0" r="57150" b="53340"/>
                <wp:wrapNone/>
                <wp:docPr id="232" name="Gerade Verbindung mit Pfeil 232"/>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836ECA6" id="Gerade Verbindung mit Pfeil 232" o:spid="_x0000_s1026" type="#_x0000_t32" style="position:absolute;margin-left:415.55pt;margin-top:124.15pt;width:0;height:19.8pt;flip:x;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" strokecolor="black [3213]" strokeweight=".5pt">
                <v:stroke endarrow="block" joinstyle="miter"/>
              </v:shape>
            </w:pict>
          </mc:Fallback>
        </mc:AlternateContent>
      </w:r>
      <w:r w:rsidR="007A5D41" w:rsidRPr="002C6D30">
        <w:rPr>
          <w:noProof/>
          <w:lang w:eastAsia="de-DE"/>
        </w:rPr>
        <mc:AlternateContent>
          <mc:Choice Requires="wps">
            <w:drawing>
              <wp:anchor distT="0" distB="0" distL="114300" distR="114300" simplePos="0" relativeHeight="251747328" behindDoc="0" locked="0" layoutInCell="1" allowOverlap="1" wp14:anchorId="3410584C" wp14:editId="721825B6">
                <wp:simplePos x="0" y="0"/>
                <wp:positionH relativeFrom="margin">
                  <wp:posOffset>4827905</wp:posOffset>
                </wp:positionH>
                <wp:positionV relativeFrom="paragraph">
                  <wp:posOffset>1832610</wp:posOffset>
                </wp:positionV>
                <wp:extent cx="898525" cy="215900"/>
                <wp:effectExtent l="0" t="0" r="15875" b="12700"/>
                <wp:wrapNone/>
                <wp:docPr id="233" name="Flussdiagramm: Prozess 233"/>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23887"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Lager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10584C" id="Flussdiagramm: Prozess 233" o:spid="_x0000_s1033" type="#_x0000_t109" style="position:absolute;left:0;text-align:left;margin-left:380.15pt;margin-top:144.3pt;width:70.75pt;height:17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" filled="f" strokecolor="black [3213]" strokeweight="1pt">
                <v:textbox>
                  <w:txbxContent>
                    <w:p w14:paraId="79723887"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Lager</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46304" behindDoc="0" locked="0" layoutInCell="1" allowOverlap="1" wp14:anchorId="37975444" wp14:editId="02833CC8">
                <wp:simplePos x="0" y="0"/>
                <wp:positionH relativeFrom="column">
                  <wp:posOffset>5278120</wp:posOffset>
                </wp:positionH>
                <wp:positionV relativeFrom="paragraph">
                  <wp:posOffset>767715</wp:posOffset>
                </wp:positionV>
                <wp:extent cx="0" cy="251460"/>
                <wp:effectExtent l="76200" t="0" r="57150" b="53340"/>
                <wp:wrapNone/>
                <wp:docPr id="235" name="Gerade Verbindung mit Pfeil 235"/>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1EB9ED0" id="_x0000_t32" coordsize="21600,21600" o:spt="32" o:oned="t" path="m,l21600,21600e" filled="f">
                <v:path arrowok="t" fillok="f" o:connecttype="none"/>
                <o:lock v:ext="edit" shapetype="t"/>
              </v:shapetype>
              <v:shape id="Gerade Verbindung mit Pfeil 235" o:spid="_x0000_s1026" type="#_x0000_t32" style="position:absolute;margin-left:415.6pt;margin-top:60.45pt;width:0;height:19.8pt;flip:x;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" strokecolor="black [3213]" strokeweight=".5pt">
                <v:stroke endarrow="block" joinstyle="miter"/>
              </v:shape>
            </w:pict>
          </mc:Fallback>
        </mc:AlternateContent>
      </w:r>
      <w:r w:rsidR="007A5D41">
        <w:rPr>
          <w:noProof/>
          <w:lang w:eastAsia="de-DE"/>
        </w:rPr>
        <mc:AlternateContent>
          <mc:Choice Requires="wps">
            <w:drawing>
              <wp:anchor distT="0" distB="0" distL="114300" distR="114300" simplePos="0" relativeHeight="251734016" behindDoc="0" locked="0" layoutInCell="1" allowOverlap="1" wp14:anchorId="6852C1DB" wp14:editId="49E3E3D2">
                <wp:simplePos x="0" y="0"/>
                <wp:positionH relativeFrom="margin">
                  <wp:posOffset>3646805</wp:posOffset>
                </wp:positionH>
                <wp:positionV relativeFrom="paragraph">
                  <wp:posOffset>1210945</wp:posOffset>
                </wp:positionV>
                <wp:extent cx="898525" cy="215900"/>
                <wp:effectExtent l="0" t="0" r="15875" b="12700"/>
                <wp:wrapNone/>
                <wp:docPr id="236" name="Flussdiagramm: Prozess 236"/>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87815"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Hopfenlager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52C1DB" id="Flussdiagramm: Prozess 236" o:spid="_x0000_s1034" type="#_x0000_t109" style="position:absolute;left:0;text-align:left;margin-left:287.15pt;margin-top:95.35pt;width:70.75pt;height:17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" filled="f" strokecolor="black [3213]" strokeweight="1pt">
                <v:textbox>
                  <w:txbxContent>
                    <w:p w14:paraId="52D87815"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Hopfenlager</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45280" behindDoc="0" locked="0" layoutInCell="1" allowOverlap="1" wp14:anchorId="46A7D365" wp14:editId="2F6596F2">
                <wp:simplePos x="0" y="0"/>
                <wp:positionH relativeFrom="column">
                  <wp:posOffset>4097020</wp:posOffset>
                </wp:positionH>
                <wp:positionV relativeFrom="paragraph">
                  <wp:posOffset>955040</wp:posOffset>
                </wp:positionV>
                <wp:extent cx="0" cy="251460"/>
                <wp:effectExtent l="76200" t="0" r="57150" b="53340"/>
                <wp:wrapNone/>
                <wp:docPr id="237" name="Gerade Verbindung mit Pfeil 237"/>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B75931C" id="Gerade Verbindung mit Pfeil 237" o:spid="_x0000_s1026" type="#_x0000_t32" style="position:absolute;margin-left:322.6pt;margin-top:75.2pt;width:0;height:19.8pt;flip:x;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" strokecolor="black [3213]" strokeweight=".5pt">
                <v:stroke endarrow="block" joinstyle="miter"/>
              </v:shape>
            </w:pict>
          </mc:Fallback>
        </mc:AlternateContent>
      </w:r>
      <w:r w:rsidR="007A5D41">
        <w:rPr>
          <w:noProof/>
          <w:lang w:eastAsia="de-DE"/>
        </w:rPr>
        <mc:AlternateContent>
          <mc:Choice Requires="wps">
            <w:drawing>
              <wp:anchor distT="0" distB="0" distL="114300" distR="114300" simplePos="0" relativeHeight="251732992" behindDoc="0" locked="0" layoutInCell="1" allowOverlap="1" wp14:anchorId="675C7FCE" wp14:editId="629FDD06">
                <wp:simplePos x="0" y="0"/>
                <wp:positionH relativeFrom="margin">
                  <wp:posOffset>3648075</wp:posOffset>
                </wp:positionH>
                <wp:positionV relativeFrom="paragraph">
                  <wp:posOffset>748665</wp:posOffset>
                </wp:positionV>
                <wp:extent cx="898525" cy="215900"/>
                <wp:effectExtent l="0" t="0" r="15875" b="12700"/>
                <wp:wrapNone/>
                <wp:docPr id="238" name="Flussdiagramm: Prozess 238"/>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A5B8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Hopfenannahme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5C7FCE" id="Flussdiagramm: Prozess 238" o:spid="_x0000_s1035" type="#_x0000_t109" style="position:absolute;left:0;text-align:left;margin-left:287.25pt;margin-top:58.95pt;width:70.75pt;height:17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" filled="f" strokecolor="black [3213]" strokeweight="1pt">
                <v:textbox>
                  <w:txbxContent>
                    <w:p w14:paraId="32AA5B8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Hopfenannahme</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44256" behindDoc="0" locked="0" layoutInCell="1" allowOverlap="1" wp14:anchorId="29EF0B31" wp14:editId="528D32BD">
                <wp:simplePos x="0" y="0"/>
                <wp:positionH relativeFrom="column">
                  <wp:posOffset>4097020</wp:posOffset>
                </wp:positionH>
                <wp:positionV relativeFrom="paragraph">
                  <wp:posOffset>490855</wp:posOffset>
                </wp:positionV>
                <wp:extent cx="0" cy="251460"/>
                <wp:effectExtent l="76200" t="0" r="57150" b="53340"/>
                <wp:wrapNone/>
                <wp:docPr id="239" name="Gerade Verbindung mit Pfeil 239"/>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024142B" id="Gerade Verbindung mit Pfeil 239" o:spid="_x0000_s1026" type="#_x0000_t32" style="position:absolute;margin-left:322.6pt;margin-top:38.65pt;width:0;height:19.8pt;flip:x;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" strokecolor="black [3213]" strokeweight=".5pt">
                <v:stroke endarrow="block" joinstyle="miter"/>
              </v:shape>
            </w:pict>
          </mc:Fallback>
        </mc:AlternateContent>
      </w:r>
      <w:r w:rsidR="007A5D41">
        <w:rPr>
          <w:noProof/>
          <w:lang w:eastAsia="de-DE"/>
        </w:rPr>
        <mc:AlternateContent>
          <mc:Choice Requires="wps">
            <w:drawing>
              <wp:anchor distT="0" distB="0" distL="114300" distR="114300" simplePos="0" relativeHeight="251725824" behindDoc="0" locked="0" layoutInCell="1" allowOverlap="1" wp14:anchorId="0DE051A2" wp14:editId="71A86693">
                <wp:simplePos x="0" y="0"/>
                <wp:positionH relativeFrom="margin">
                  <wp:posOffset>2406015</wp:posOffset>
                </wp:positionH>
                <wp:positionV relativeFrom="paragraph">
                  <wp:posOffset>1714500</wp:posOffset>
                </wp:positionV>
                <wp:extent cx="898525" cy="215900"/>
                <wp:effectExtent l="0" t="0" r="15875" b="12700"/>
                <wp:wrapNone/>
                <wp:docPr id="240" name="Flussdiagramm: Prozess 240"/>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242BB"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Malzlager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E051A2" id="Flussdiagramm: Prozess 240" o:spid="_x0000_s1036" type="#_x0000_t109" style="position:absolute;left:0;text-align:left;margin-left:189.45pt;margin-top:135pt;width:70.75pt;height:1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" filled="f" strokecolor="black [3213]" strokeweight="1pt">
                <v:textbox>
                  <w:txbxContent>
                    <w:p w14:paraId="5C9242BB"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Malzlager</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43232" behindDoc="0" locked="0" layoutInCell="1" allowOverlap="1" wp14:anchorId="6474147B" wp14:editId="54428EEB">
                <wp:simplePos x="0" y="0"/>
                <wp:positionH relativeFrom="margin">
                  <wp:posOffset>2856230</wp:posOffset>
                </wp:positionH>
                <wp:positionV relativeFrom="paragraph">
                  <wp:posOffset>1468755</wp:posOffset>
                </wp:positionV>
                <wp:extent cx="0" cy="251460"/>
                <wp:effectExtent l="76200" t="0" r="57150" b="53340"/>
                <wp:wrapNone/>
                <wp:docPr id="241" name="Gerade Verbindung mit Pfeil 24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5044439" id="Gerade Verbindung mit Pfeil 241" o:spid="_x0000_s1026" type="#_x0000_t32" style="position:absolute;margin-left:224.9pt;margin-top:115.65pt;width:0;height:19.8pt;flip:x;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24800" behindDoc="0" locked="0" layoutInCell="1" allowOverlap="1" wp14:anchorId="1871BE37" wp14:editId="5E9B0C96">
                <wp:simplePos x="0" y="0"/>
                <wp:positionH relativeFrom="margin">
                  <wp:posOffset>2406015</wp:posOffset>
                </wp:positionH>
                <wp:positionV relativeFrom="paragraph">
                  <wp:posOffset>1248410</wp:posOffset>
                </wp:positionV>
                <wp:extent cx="898525" cy="215900"/>
                <wp:effectExtent l="0" t="0" r="15875" b="12700"/>
                <wp:wrapNone/>
                <wp:docPr id="242" name="Flussdiagramm: Prozess 242"/>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65E0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Malzreinigung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71BE37" id="Flussdiagramm: Prozess 242" o:spid="_x0000_s1037" type="#_x0000_t109" style="position:absolute;left:0;text-align:left;margin-left:189.45pt;margin-top:98.3pt;width:70.75pt;height:1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" filled="f" strokecolor="black [3213]" strokeweight="1pt">
                <v:textbox>
                  <w:txbxContent>
                    <w:p w14:paraId="73765E0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Malzreinigung</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42208" behindDoc="0" locked="0" layoutInCell="1" allowOverlap="1" wp14:anchorId="7D3EB0B4" wp14:editId="690DDDE7">
                <wp:simplePos x="0" y="0"/>
                <wp:positionH relativeFrom="margin">
                  <wp:posOffset>2856230</wp:posOffset>
                </wp:positionH>
                <wp:positionV relativeFrom="paragraph">
                  <wp:posOffset>982980</wp:posOffset>
                </wp:positionV>
                <wp:extent cx="0" cy="251460"/>
                <wp:effectExtent l="76200" t="0" r="57150" b="53340"/>
                <wp:wrapNone/>
                <wp:docPr id="243" name="Gerade Verbindung mit Pfeil 243"/>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517ACBF" id="Gerade Verbindung mit Pfeil 243" o:spid="_x0000_s1026" type="#_x0000_t32" style="position:absolute;margin-left:224.9pt;margin-top:77.4pt;width:0;height:19.8pt;flip:x;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23776" behindDoc="0" locked="0" layoutInCell="1" allowOverlap="1" wp14:anchorId="5406D224" wp14:editId="24B88626">
                <wp:simplePos x="0" y="0"/>
                <wp:positionH relativeFrom="margin">
                  <wp:posOffset>2406015</wp:posOffset>
                </wp:positionH>
                <wp:positionV relativeFrom="paragraph">
                  <wp:posOffset>759460</wp:posOffset>
                </wp:positionV>
                <wp:extent cx="898525" cy="215900"/>
                <wp:effectExtent l="0" t="0" r="15875" b="12700"/>
                <wp:wrapNone/>
                <wp:docPr id="244" name="Flussdiagramm: Prozess 244"/>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CDCA7"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Malzannahme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06D224" id="Flussdiagramm: Prozess 244" o:spid="_x0000_s1038" type="#_x0000_t109" style="position:absolute;left:0;text-align:left;margin-left:189.45pt;margin-top:59.8pt;width:70.75pt;height:1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" filled="f" strokecolor="black [3213]" strokeweight="1pt">
                <v:textbox>
                  <w:txbxContent>
                    <w:p w14:paraId="3D5CDCA7"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Malzannahme</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41184" behindDoc="0" locked="0" layoutInCell="1" allowOverlap="1" wp14:anchorId="55FF15D4" wp14:editId="35F53E6F">
                <wp:simplePos x="0" y="0"/>
                <wp:positionH relativeFrom="margin">
                  <wp:posOffset>2856230</wp:posOffset>
                </wp:positionH>
                <wp:positionV relativeFrom="paragraph">
                  <wp:posOffset>491490</wp:posOffset>
                </wp:positionV>
                <wp:extent cx="0" cy="251460"/>
                <wp:effectExtent l="76200" t="0" r="57150" b="53340"/>
                <wp:wrapNone/>
                <wp:docPr id="245" name="Gerade Verbindung mit Pfeil 245"/>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5D1C142" id="Gerade Verbindung mit Pfeil 245" o:spid="_x0000_s1026" type="#_x0000_t32" style="position:absolute;margin-left:224.9pt;margin-top:38.7pt;width:0;height:19.8pt;flip:x;z-index:251741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" strokecolor="black [3213]" strokeweight=".5pt">
                <v:stroke endarrow="block" joinstyle="miter"/>
                <w10:wrap anchorx="margin"/>
              </v:shape>
            </w:pict>
          </mc:Fallback>
        </mc:AlternateContent>
      </w:r>
      <w:r w:rsidR="007A5D41">
        <w:t>Bierherstellung</w:t>
      </w:r>
      <w:bookmarkEnd w:id="35"/>
    </w:p>
    <w:p w14:paraId="60A7D249" w14:textId="77777777" w:rsidR="007A5D41" w:rsidRDefault="007A5D41" w:rsidP="00032528">
      <w:pPr>
        <w:spacing w:after="0" w:line="240" w:lineRule="auto"/>
        <w:jc w:val="both"/>
      </w:pPr>
    </w:p>
    <w:p w14:paraId="213B3554" w14:textId="77777777" w:rsidR="007A5D41" w:rsidRDefault="007A5D41" w:rsidP="00032528">
      <w:pPr>
        <w:spacing w:after="0" w:line="240" w:lineRule="auto"/>
        <w:jc w:val="both"/>
      </w:pPr>
    </w:p>
    <w:p w14:paraId="7779A630" w14:textId="77777777" w:rsidR="007A5D41" w:rsidRDefault="007A5D41" w:rsidP="00032528">
      <w:pPr>
        <w:spacing w:after="0" w:line="240" w:lineRule="auto"/>
        <w:jc w:val="both"/>
      </w:pPr>
    </w:p>
    <w:p w14:paraId="10E97501" w14:textId="77777777" w:rsidR="007A5D41" w:rsidRDefault="007A5D41" w:rsidP="00032528">
      <w:pPr>
        <w:spacing w:after="0" w:line="240" w:lineRule="auto"/>
        <w:jc w:val="both"/>
      </w:pPr>
    </w:p>
    <w:p w14:paraId="673A5AB0" w14:textId="3F7223CA" w:rsidR="007A5D41" w:rsidRDefault="00BE7826" w:rsidP="00032528">
      <w:pPr>
        <w:spacing w:after="0" w:line="240" w:lineRule="auto"/>
        <w:jc w:val="both"/>
      </w:pPr>
      <w:r>
        <w:rPr>
          <w:rFonts w:cs="Arial"/>
          <w:noProof/>
          <w:sz w:val="20"/>
          <w:szCs w:val="20"/>
          <w:lang w:eastAsia="de-DE"/>
        </w:rPr>
        <mc:AlternateContent>
          <mc:Choice Requires="wps">
            <w:drawing>
              <wp:anchor distT="0" distB="0" distL="114300" distR="114300" simplePos="0" relativeHeight="251773952" behindDoc="0" locked="0" layoutInCell="1" allowOverlap="1" wp14:anchorId="139F96EF" wp14:editId="1A4934E7">
                <wp:simplePos x="0" y="0"/>
                <wp:positionH relativeFrom="margin">
                  <wp:posOffset>-11603</wp:posOffset>
                </wp:positionH>
                <wp:positionV relativeFrom="paragraph">
                  <wp:posOffset>5465099</wp:posOffset>
                </wp:positionV>
                <wp:extent cx="900000" cy="648000"/>
                <wp:effectExtent l="0" t="0" r="14605" b="19050"/>
                <wp:wrapNone/>
                <wp:docPr id="517" name="Flussdiagramm: Grenzstelle 517"/>
                <wp:cNvGraphicFramePr/>
                <a:graphic xmlns:a="http://schemas.openxmlformats.org/drawingml/2006/main">
                  <a:graphicData uri="http://schemas.microsoft.com/office/word/2010/wordprocessingShape">
                    <wps:wsp>
                      <wps:cNvSpPr/>
                      <wps:spPr>
                        <a:xfrm>
                          <a:off x="0" y="0"/>
                          <a:ext cx="900000" cy="6480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16364"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p w14:paraId="685154CB"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Gewürze</w:t>
                            </w:r>
                          </w:p>
                          <w:p w14:paraId="06B01D62" w14:textId="5C688B26"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Verarbeitungs-</w:t>
                            </w:r>
                            <w:proofErr w:type="spellStart"/>
                            <w:r>
                              <w:rPr>
                                <w:rFonts w:cs="Arial"/>
                                <w:color w:val="000000" w:themeColor="text1"/>
                                <w:sz w:val="12"/>
                                <w:szCs w:val="12"/>
                              </w:rPr>
                              <w:t>hilfsstoffe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96EF" id="Flussdiagramm: Grenzstelle 517" o:spid="_x0000_s1039" type="#_x0000_t116" style="position:absolute;left:0;text-align:left;margin-left:-.9pt;margin-top:430.3pt;width:70.85pt;height:51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" fillcolor="#dbdbdb [1302]" strokecolor="black [3213]" strokeweight="1pt">
                <v:textbox>
                  <w:txbxContent>
                    <w:p w14:paraId="74C16364"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p w14:paraId="685154CB"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Gewürze</w:t>
                      </w:r>
                    </w:p>
                    <w:p w14:paraId="06B01D62" w14:textId="5C688B26"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Verarbeitungs-</w:t>
                      </w:r>
                      <w:proofErr w:type="spellStart"/>
                      <w:r>
                        <w:rPr>
                          <w:rFonts w:cs="Arial"/>
                          <w:color w:val="000000" w:themeColor="text1"/>
                          <w:sz w:val="12"/>
                          <w:szCs w:val="12"/>
                        </w:rPr>
                        <w:t>hilfsstoffe</w:t>
                      </w:r>
                      <w:proofErr w:type="spellEnd"/>
                    </w:p>
                  </w:txbxContent>
                </v:textbox>
                <w10:wrap anchorx="margin"/>
              </v:shape>
            </w:pict>
          </mc:Fallback>
        </mc:AlternateContent>
      </w:r>
      <w:r>
        <w:rPr>
          <w:rFonts w:cs="Arial"/>
          <w:noProof/>
          <w:sz w:val="20"/>
          <w:szCs w:val="20"/>
          <w:lang w:eastAsia="de-DE"/>
        </w:rPr>
        <mc:AlternateContent>
          <mc:Choice Requires="wps">
            <w:drawing>
              <wp:anchor distT="0" distB="0" distL="114300" distR="114300" simplePos="0" relativeHeight="251758592" behindDoc="0" locked="0" layoutInCell="1" allowOverlap="1" wp14:anchorId="023C3A75" wp14:editId="670C477E">
                <wp:simplePos x="0" y="0"/>
                <wp:positionH relativeFrom="margin">
                  <wp:posOffset>-14968</wp:posOffset>
                </wp:positionH>
                <wp:positionV relativeFrom="paragraph">
                  <wp:posOffset>3719195</wp:posOffset>
                </wp:positionV>
                <wp:extent cx="900000" cy="396000"/>
                <wp:effectExtent l="0" t="0" r="14605" b="23495"/>
                <wp:wrapNone/>
                <wp:docPr id="293" name="Flussdiagramm: Grenzstelle 293"/>
                <wp:cNvGraphicFramePr/>
                <a:graphic xmlns:a="http://schemas.openxmlformats.org/drawingml/2006/main">
                  <a:graphicData uri="http://schemas.microsoft.com/office/word/2010/wordprocessingShape">
                    <wps:wsp>
                      <wps:cNvSpPr/>
                      <wps:spPr>
                        <a:xfrm>
                          <a:off x="0" y="0"/>
                          <a:ext cx="900000" cy="3960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A5F06" w14:textId="29AC5384" w:rsidR="002726A9" w:rsidRPr="00444F11" w:rsidRDefault="002726A9" w:rsidP="00E53C53">
                            <w:pPr>
                              <w:spacing w:after="0" w:line="240" w:lineRule="auto"/>
                              <w:jc w:val="center"/>
                              <w:rPr>
                                <w:rFonts w:cs="Arial"/>
                                <w:color w:val="000000" w:themeColor="text1"/>
                                <w:sz w:val="12"/>
                                <w:szCs w:val="12"/>
                              </w:rPr>
                            </w:pPr>
                            <w:r w:rsidRPr="00BE7826">
                              <w:rPr>
                                <w:rFonts w:cs="Arial"/>
                                <w:color w:val="000000" w:themeColor="text1"/>
                                <w:sz w:val="12"/>
                                <w:szCs w:val="12"/>
                              </w:rPr>
                              <w:t>Verarbeitungs</w:t>
                            </w:r>
                            <w:r>
                              <w:rPr>
                                <w:rFonts w:cs="Arial"/>
                                <w:color w:val="000000" w:themeColor="text1"/>
                                <w:sz w:val="12"/>
                                <w:szCs w:val="12"/>
                              </w:rPr>
                              <w:t>-</w:t>
                            </w:r>
                            <w:proofErr w:type="spellStart"/>
                            <w:r w:rsidRPr="00BE7826">
                              <w:rPr>
                                <w:rFonts w:cs="Arial"/>
                                <w:color w:val="000000" w:themeColor="text1"/>
                                <w:sz w:val="12"/>
                                <w:szCs w:val="12"/>
                              </w:rPr>
                              <w:t>hilfsstoffe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C3A75" id="Flussdiagramm: Grenzstelle 293" o:spid="_x0000_s1040" type="#_x0000_t116" style="position:absolute;left:0;text-align:left;margin-left:-1.2pt;margin-top:292.85pt;width:70.85pt;height:31.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" fillcolor="#dbdbdb [1302]" strokecolor="black [3213]" strokeweight="1pt">
                <v:textbox>
                  <w:txbxContent>
                    <w:p w14:paraId="368A5F06" w14:textId="29AC5384" w:rsidR="002726A9" w:rsidRPr="00444F11" w:rsidRDefault="002726A9" w:rsidP="00E53C53">
                      <w:pPr>
                        <w:spacing w:after="0" w:line="240" w:lineRule="auto"/>
                        <w:jc w:val="center"/>
                        <w:rPr>
                          <w:rFonts w:cs="Arial"/>
                          <w:color w:val="000000" w:themeColor="text1"/>
                          <w:sz w:val="12"/>
                          <w:szCs w:val="12"/>
                        </w:rPr>
                      </w:pPr>
                      <w:r w:rsidRPr="00BE7826">
                        <w:rPr>
                          <w:rFonts w:cs="Arial"/>
                          <w:color w:val="000000" w:themeColor="text1"/>
                          <w:sz w:val="12"/>
                          <w:szCs w:val="12"/>
                        </w:rPr>
                        <w:t>Verarbeitungs</w:t>
                      </w:r>
                      <w:r>
                        <w:rPr>
                          <w:rFonts w:cs="Arial"/>
                          <w:color w:val="000000" w:themeColor="text1"/>
                          <w:sz w:val="12"/>
                          <w:szCs w:val="12"/>
                        </w:rPr>
                        <w:t>-</w:t>
                      </w:r>
                      <w:proofErr w:type="spellStart"/>
                      <w:r w:rsidRPr="00BE7826">
                        <w:rPr>
                          <w:rFonts w:cs="Arial"/>
                          <w:color w:val="000000" w:themeColor="text1"/>
                          <w:sz w:val="12"/>
                          <w:szCs w:val="12"/>
                        </w:rPr>
                        <w:t>hilfsstoffe</w:t>
                      </w:r>
                      <w:proofErr w:type="spellEnd"/>
                    </w:p>
                  </w:txbxContent>
                </v:textbox>
                <w10:wrap anchorx="margin"/>
              </v:shape>
            </w:pict>
          </mc:Fallback>
        </mc:AlternateContent>
      </w:r>
      <w:r>
        <w:rPr>
          <w:noProof/>
          <w:lang w:eastAsia="de-DE"/>
        </w:rPr>
        <mc:AlternateContent>
          <mc:Choice Requires="wps">
            <w:drawing>
              <wp:anchor distT="0" distB="0" distL="114300" distR="114300" simplePos="0" relativeHeight="251735040" behindDoc="0" locked="0" layoutInCell="1" allowOverlap="1" wp14:anchorId="236BA99C" wp14:editId="28C62AE2">
                <wp:simplePos x="0" y="0"/>
                <wp:positionH relativeFrom="margin">
                  <wp:posOffset>4606653</wp:posOffset>
                </wp:positionH>
                <wp:positionV relativeFrom="paragraph">
                  <wp:posOffset>106498</wp:posOffset>
                </wp:positionV>
                <wp:extent cx="1351280" cy="542925"/>
                <wp:effectExtent l="0" t="0" r="20320" b="28575"/>
                <wp:wrapNone/>
                <wp:docPr id="234" name="Flussdiagramm: Prozess 234"/>
                <wp:cNvGraphicFramePr/>
                <a:graphic xmlns:a="http://schemas.openxmlformats.org/drawingml/2006/main">
                  <a:graphicData uri="http://schemas.microsoft.com/office/word/2010/wordprocessingShape">
                    <wps:wsp>
                      <wps:cNvSpPr/>
                      <wps:spPr>
                        <a:xfrm>
                          <a:off x="0" y="0"/>
                          <a:ext cx="1351280" cy="54292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658D2" w14:textId="6F0ED40C" w:rsidR="002726A9" w:rsidRPr="00444F11" w:rsidRDefault="002726A9" w:rsidP="00E53C53">
                            <w:pPr>
                              <w:spacing w:after="0" w:line="240" w:lineRule="auto"/>
                              <w:jc w:val="center"/>
                              <w:rPr>
                                <w:rFonts w:cs="Arial"/>
                                <w:color w:val="000000" w:themeColor="text1"/>
                                <w:sz w:val="14"/>
                                <w:szCs w:val="14"/>
                              </w:rPr>
                            </w:pPr>
                            <w:r w:rsidRPr="00BE7826">
                              <w:rPr>
                                <w:rFonts w:cs="Arial"/>
                                <w:color w:val="000000" w:themeColor="text1"/>
                                <w:sz w:val="14"/>
                                <w:szCs w:val="14"/>
                              </w:rPr>
                              <w:t xml:space="preserve">Annahme Rohstoffe </w:t>
                            </w:r>
                            <w:proofErr w:type="spellStart"/>
                            <w:r w:rsidRPr="00BE7826">
                              <w:rPr>
                                <w:rFonts w:cs="Arial"/>
                                <w:color w:val="000000" w:themeColor="text1"/>
                                <w:sz w:val="14"/>
                                <w:szCs w:val="14"/>
                              </w:rPr>
                              <w:t>Verarbeitungshilfsstoffe</w:t>
                            </w:r>
                            <w:proofErr w:type="spellEnd"/>
                            <w:r w:rsidRPr="00BE7826">
                              <w:rPr>
                                <w:rFonts w:cs="Arial"/>
                                <w:color w:val="000000" w:themeColor="text1"/>
                                <w:sz w:val="14"/>
                                <w:szCs w:val="14"/>
                              </w:rPr>
                              <w:t xml:space="preserve"> Verpackungen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6BA99C" id="Flussdiagramm: Prozess 234" o:spid="_x0000_s1041" type="#_x0000_t109" style="position:absolute;left:0;text-align:left;margin-left:362.75pt;margin-top:8.4pt;width:106.4pt;height:42.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" filled="f" strokecolor="black [3213]" strokeweight="1pt">
                <v:textbox>
                  <w:txbxContent>
                    <w:p w14:paraId="5C6658D2" w14:textId="6F0ED40C" w:rsidR="002726A9" w:rsidRPr="00444F11" w:rsidRDefault="002726A9" w:rsidP="00E53C53">
                      <w:pPr>
                        <w:spacing w:after="0" w:line="240" w:lineRule="auto"/>
                        <w:jc w:val="center"/>
                        <w:rPr>
                          <w:rFonts w:cs="Arial"/>
                          <w:color w:val="000000" w:themeColor="text1"/>
                          <w:sz w:val="14"/>
                          <w:szCs w:val="14"/>
                        </w:rPr>
                      </w:pPr>
                      <w:r w:rsidRPr="00BE7826">
                        <w:rPr>
                          <w:rFonts w:cs="Arial"/>
                          <w:color w:val="000000" w:themeColor="text1"/>
                          <w:sz w:val="14"/>
                          <w:szCs w:val="14"/>
                        </w:rPr>
                        <w:t xml:space="preserve">Annahme Rohstoffe </w:t>
                      </w:r>
                      <w:proofErr w:type="spellStart"/>
                      <w:r w:rsidRPr="00BE7826">
                        <w:rPr>
                          <w:rFonts w:cs="Arial"/>
                          <w:color w:val="000000" w:themeColor="text1"/>
                          <w:sz w:val="14"/>
                          <w:szCs w:val="14"/>
                        </w:rPr>
                        <w:t>Verarbeitungshilfsstoffe</w:t>
                      </w:r>
                      <w:proofErr w:type="spellEnd"/>
                      <w:r w:rsidRPr="00BE7826">
                        <w:rPr>
                          <w:rFonts w:cs="Arial"/>
                          <w:color w:val="000000" w:themeColor="text1"/>
                          <w:sz w:val="14"/>
                          <w:szCs w:val="14"/>
                        </w:rPr>
                        <w:t xml:space="preserve"> Verpackungen</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22752" behindDoc="0" locked="0" layoutInCell="1" allowOverlap="1" wp14:anchorId="1C68E8B1" wp14:editId="7FB382E6">
                <wp:simplePos x="0" y="0"/>
                <wp:positionH relativeFrom="column">
                  <wp:posOffset>2389505</wp:posOffset>
                </wp:positionH>
                <wp:positionV relativeFrom="paragraph">
                  <wp:posOffset>6693535</wp:posOffset>
                </wp:positionV>
                <wp:extent cx="976630" cy="746760"/>
                <wp:effectExtent l="0" t="0" r="0" b="0"/>
                <wp:wrapNone/>
                <wp:docPr id="708" name="Rechteck 708"/>
                <wp:cNvGraphicFramePr/>
                <a:graphic xmlns:a="http://schemas.openxmlformats.org/drawingml/2006/main">
                  <a:graphicData uri="http://schemas.microsoft.com/office/word/2010/wordprocessingShape">
                    <wps:wsp>
                      <wps:cNvSpPr/>
                      <wps:spPr>
                        <a:xfrm>
                          <a:off x="0" y="0"/>
                          <a:ext cx="976630" cy="746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C436D" id="Rechteck 708" o:spid="_x0000_s1026" style="position:absolute;margin-left:188.15pt;margin-top:527.05pt;width:76.9pt;height:5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" fillcolor="#d8d8d8 [2732]" stroked="f" strokeweight="1pt"/>
            </w:pict>
          </mc:Fallback>
        </mc:AlternateContent>
      </w:r>
      <w:r w:rsidR="007A5D41">
        <w:rPr>
          <w:noProof/>
          <w:lang w:eastAsia="de-DE"/>
        </w:rPr>
        <mc:AlternateContent>
          <mc:Choice Requires="wps">
            <w:drawing>
              <wp:anchor distT="0" distB="0" distL="114300" distR="114300" simplePos="0" relativeHeight="252015616" behindDoc="0" locked="0" layoutInCell="1" allowOverlap="1" wp14:anchorId="24B19F07" wp14:editId="4D2E918E">
                <wp:simplePos x="0" y="0"/>
                <wp:positionH relativeFrom="column">
                  <wp:posOffset>2855341</wp:posOffset>
                </wp:positionH>
                <wp:positionV relativeFrom="paragraph">
                  <wp:posOffset>1793875</wp:posOffset>
                </wp:positionV>
                <wp:extent cx="1524" cy="470535"/>
                <wp:effectExtent l="38100" t="0" r="532130" b="100965"/>
                <wp:wrapNone/>
                <wp:docPr id="706" name="Verbinder: gewinkelt 706"/>
                <wp:cNvGraphicFramePr/>
                <a:graphic xmlns:a="http://schemas.openxmlformats.org/drawingml/2006/main">
                  <a:graphicData uri="http://schemas.microsoft.com/office/word/2010/wordprocessingShape">
                    <wps:wsp>
                      <wps:cNvCnPr/>
                      <wps:spPr>
                        <a:xfrm flipH="1">
                          <a:off x="0" y="0"/>
                          <a:ext cx="1524" cy="470535"/>
                        </a:xfrm>
                        <a:prstGeom prst="bentConnector3">
                          <a:avLst>
                            <a:gd name="adj1" fmla="val -4009862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60A396" id="Verbinder: gewinkelt 706" o:spid="_x0000_s1026" type="#_x0000_t34" style="position:absolute;margin-left:224.85pt;margin-top:141.25pt;width:.1pt;height:37.05pt;flip:x;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" adj="-8661302" strokecolor="black [3213]" strokeweight=".5pt">
                <v:stroke endarrow="block"/>
              </v:shape>
            </w:pict>
          </mc:Fallback>
        </mc:AlternateContent>
      </w:r>
      <w:r w:rsidR="007A5D41" w:rsidRPr="00657A91">
        <w:rPr>
          <w:noProof/>
          <w:lang w:eastAsia="de-DE"/>
        </w:rPr>
        <mc:AlternateContent>
          <mc:Choice Requires="wps">
            <w:drawing>
              <wp:anchor distT="0" distB="0" distL="114300" distR="114300" simplePos="0" relativeHeight="251918336" behindDoc="0" locked="0" layoutInCell="1" allowOverlap="1" wp14:anchorId="0E92CF67" wp14:editId="312B5B97">
                <wp:simplePos x="0" y="0"/>
                <wp:positionH relativeFrom="column">
                  <wp:posOffset>4845050</wp:posOffset>
                </wp:positionH>
                <wp:positionV relativeFrom="paragraph">
                  <wp:posOffset>2364105</wp:posOffset>
                </wp:positionV>
                <wp:extent cx="899795" cy="287655"/>
                <wp:effectExtent l="0" t="0" r="14605" b="17145"/>
                <wp:wrapNone/>
                <wp:docPr id="672" name="Flussdiagramm: Grenzstelle 672"/>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rgbClr val="FFCC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1B4186"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Staub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92CF67" id="Flussdiagramm: Grenzstelle 672" o:spid="_x0000_s1042" type="#_x0000_t116" style="position:absolute;left:0;text-align:left;margin-left:381.5pt;margin-top:186.15pt;width:70.85pt;height:22.6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" fillcolor="#fc0" strokecolor="black [3213]" strokeweight="1pt">
                <v:textbox>
                  <w:txbxContent>
                    <w:p w14:paraId="781B4186"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Staub</w:t>
                      </w:r>
                    </w:p>
                  </w:txbxContent>
                </v:textbox>
              </v:shape>
            </w:pict>
          </mc:Fallback>
        </mc:AlternateContent>
      </w:r>
      <w:r w:rsidR="007A5D41">
        <w:rPr>
          <w:noProof/>
          <w:lang w:eastAsia="de-DE"/>
        </w:rPr>
        <mc:AlternateContent>
          <mc:Choice Requires="wps">
            <w:drawing>
              <wp:anchor distT="0" distB="0" distL="114300" distR="114300" simplePos="0" relativeHeight="252014592" behindDoc="0" locked="0" layoutInCell="1" allowOverlap="1" wp14:anchorId="67657A08" wp14:editId="3B077E5E">
                <wp:simplePos x="0" y="0"/>
                <wp:positionH relativeFrom="margin">
                  <wp:posOffset>3318510</wp:posOffset>
                </wp:positionH>
                <wp:positionV relativeFrom="paragraph">
                  <wp:posOffset>2509520</wp:posOffset>
                </wp:positionV>
                <wp:extent cx="1511935" cy="0"/>
                <wp:effectExtent l="0" t="76200" r="12065" b="95250"/>
                <wp:wrapNone/>
                <wp:docPr id="632" name="Gerade Verbindung mit Pfeil 632"/>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0D620" id="Gerade Verbindung mit Pfeil 632" o:spid="_x0000_s1026" type="#_x0000_t32" style="position:absolute;margin-left:261.3pt;margin-top:197.6pt;width:119.05pt;height:0;flip:y;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51424" behindDoc="0" locked="0" layoutInCell="1" allowOverlap="1" wp14:anchorId="2987A07C" wp14:editId="532481B3">
                <wp:simplePos x="0" y="0"/>
                <wp:positionH relativeFrom="margin">
                  <wp:posOffset>2875280</wp:posOffset>
                </wp:positionH>
                <wp:positionV relativeFrom="paragraph">
                  <wp:posOffset>3277235</wp:posOffset>
                </wp:positionV>
                <wp:extent cx="0" cy="1044000"/>
                <wp:effectExtent l="76200" t="0" r="57150" b="60960"/>
                <wp:wrapNone/>
                <wp:docPr id="246" name="Gerade Verbindung mit Pfeil 246"/>
                <wp:cNvGraphicFramePr/>
                <a:graphic xmlns:a="http://schemas.openxmlformats.org/drawingml/2006/main">
                  <a:graphicData uri="http://schemas.microsoft.com/office/word/2010/wordprocessingShape">
                    <wps:wsp>
                      <wps:cNvCnPr/>
                      <wps:spPr>
                        <a:xfrm flipH="1">
                          <a:off x="0" y="0"/>
                          <a:ext cx="0" cy="10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0F9E1CF" id="Gerade Verbindung mit Pfeil 246" o:spid="_x0000_s1026" type="#_x0000_t32" style="position:absolute;margin-left:226.4pt;margin-top:258.05pt;width:0;height:82.2pt;flip:x;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50400" behindDoc="0" locked="0" layoutInCell="1" allowOverlap="1" wp14:anchorId="3A9082E6" wp14:editId="54FA8759">
                <wp:simplePos x="0" y="0"/>
                <wp:positionH relativeFrom="margin">
                  <wp:posOffset>2868930</wp:posOffset>
                </wp:positionH>
                <wp:positionV relativeFrom="paragraph">
                  <wp:posOffset>2624455</wp:posOffset>
                </wp:positionV>
                <wp:extent cx="0" cy="431800"/>
                <wp:effectExtent l="76200" t="0" r="57150" b="63500"/>
                <wp:wrapNone/>
                <wp:docPr id="247" name="Gerade Verbindung mit Pfeil 247"/>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3F8BFB9" id="Gerade Verbindung mit Pfeil 247" o:spid="_x0000_s1026" type="#_x0000_t32" style="position:absolute;margin-left:225.9pt;margin-top:206.65pt;width:0;height:34pt;flip:x;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26848" behindDoc="0" locked="0" layoutInCell="1" allowOverlap="1" wp14:anchorId="2A273A59" wp14:editId="3DF63A14">
                <wp:simplePos x="0" y="0"/>
                <wp:positionH relativeFrom="margin">
                  <wp:posOffset>2414905</wp:posOffset>
                </wp:positionH>
                <wp:positionV relativeFrom="paragraph">
                  <wp:posOffset>2407285</wp:posOffset>
                </wp:positionV>
                <wp:extent cx="898525" cy="215900"/>
                <wp:effectExtent l="0" t="0" r="15875" b="12700"/>
                <wp:wrapNone/>
                <wp:docPr id="248" name="Flussdiagramm: Prozess 248"/>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7A5D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Schroten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273A59" id="Flussdiagramm: Prozess 248" o:spid="_x0000_s1043" type="#_x0000_t109" style="position:absolute;left:0;text-align:left;margin-left:190.15pt;margin-top:189.55pt;width:70.75pt;height:1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" filled="f" strokecolor="black [3213]" strokeweight="1pt">
                <v:textbox>
                  <w:txbxContent>
                    <w:p w14:paraId="49C7A5D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Schroten</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66784" behindDoc="0" locked="0" layoutInCell="1" allowOverlap="1" wp14:anchorId="2A1EF1A0" wp14:editId="0028513C">
                <wp:simplePos x="0" y="0"/>
                <wp:positionH relativeFrom="margin">
                  <wp:posOffset>3314700</wp:posOffset>
                </wp:positionH>
                <wp:positionV relativeFrom="paragraph">
                  <wp:posOffset>3169285</wp:posOffset>
                </wp:positionV>
                <wp:extent cx="1511935" cy="0"/>
                <wp:effectExtent l="0" t="76200" r="12065" b="95250"/>
                <wp:wrapNone/>
                <wp:docPr id="318" name="Gerade Verbindung mit Pfeil 318"/>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B1D39C" id="Gerade Verbindung mit Pfeil 318" o:spid="_x0000_s1026" type="#_x0000_t32" style="position:absolute;margin-left:261pt;margin-top:249.55pt;width:119.05pt;height:0;flip:y;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" strokecolor="black [3213]" strokeweight=".5pt">
                <v:stroke endarrow="block" joinstyle="miter"/>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765760" behindDoc="0" locked="0" layoutInCell="1" allowOverlap="1" wp14:anchorId="25C11090" wp14:editId="7AA52CC4">
                <wp:simplePos x="0" y="0"/>
                <wp:positionH relativeFrom="column">
                  <wp:posOffset>4841875</wp:posOffset>
                </wp:positionH>
                <wp:positionV relativeFrom="paragraph">
                  <wp:posOffset>3024505</wp:posOffset>
                </wp:positionV>
                <wp:extent cx="899795" cy="287655"/>
                <wp:effectExtent l="0" t="0" r="14605" b="17145"/>
                <wp:wrapNone/>
                <wp:docPr id="317" name="Flussdiagramm: Grenzstelle 317"/>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B7ACF"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Kondensat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C11090" id="Flussdiagramm: Grenzstelle 317" o:spid="_x0000_s1044" type="#_x0000_t116" style="position:absolute;left:0;text-align:left;margin-left:381.25pt;margin-top:238.15pt;width:70.85pt;height:22.6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" fillcolor="#c5e0b3 [1305]" strokecolor="black [3213]" strokeweight="1pt">
                <v:textbox>
                  <w:txbxContent>
                    <w:p w14:paraId="22CB7ACF"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Kondensat</w:t>
                      </w:r>
                    </w:p>
                  </w:txbxContent>
                </v:textbox>
              </v:shape>
            </w:pict>
          </mc:Fallback>
        </mc:AlternateContent>
      </w:r>
      <w:r w:rsidR="007A5D41">
        <w:rPr>
          <w:noProof/>
          <w:lang w:eastAsia="de-DE"/>
        </w:rPr>
        <mc:AlternateContent>
          <mc:Choice Requires="wps">
            <w:drawing>
              <wp:anchor distT="0" distB="0" distL="114300" distR="114300" simplePos="0" relativeHeight="251727872" behindDoc="0" locked="0" layoutInCell="1" allowOverlap="1" wp14:anchorId="2DB35C3B" wp14:editId="54E6152E">
                <wp:simplePos x="0" y="0"/>
                <wp:positionH relativeFrom="margin">
                  <wp:posOffset>2416175</wp:posOffset>
                </wp:positionH>
                <wp:positionV relativeFrom="paragraph">
                  <wp:posOffset>3060065</wp:posOffset>
                </wp:positionV>
                <wp:extent cx="898525" cy="215900"/>
                <wp:effectExtent l="0" t="0" r="15875" b="12700"/>
                <wp:wrapNone/>
                <wp:docPr id="249" name="Flussdiagramm: Prozess 249"/>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9416E"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Maischen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B35C3B" id="Flussdiagramm: Prozess 249" o:spid="_x0000_s1045" type="#_x0000_t109" style="position:absolute;left:0;text-align:left;margin-left:190.25pt;margin-top:240.95pt;width:70.75pt;height:1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" filled="f" strokecolor="black [3213]" strokeweight="1pt">
                <v:textbox>
                  <w:txbxContent>
                    <w:p w14:paraId="0819416E"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Maischen</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64736" behindDoc="0" locked="0" layoutInCell="1" allowOverlap="1" wp14:anchorId="19C76612" wp14:editId="11A38AA5">
                <wp:simplePos x="0" y="0"/>
                <wp:positionH relativeFrom="margin">
                  <wp:posOffset>1036955</wp:posOffset>
                </wp:positionH>
                <wp:positionV relativeFrom="paragraph">
                  <wp:posOffset>3168650</wp:posOffset>
                </wp:positionV>
                <wp:extent cx="1367790" cy="0"/>
                <wp:effectExtent l="0" t="76200" r="22860" b="95250"/>
                <wp:wrapNone/>
                <wp:docPr id="316" name="Gerade Verbindung mit Pfeil 316"/>
                <wp:cNvGraphicFramePr/>
                <a:graphic xmlns:a="http://schemas.openxmlformats.org/drawingml/2006/main">
                  <a:graphicData uri="http://schemas.microsoft.com/office/word/2010/wordprocessingShape">
                    <wps:wsp>
                      <wps:cNvCnPr/>
                      <wps:spPr>
                        <a:xfrm flipV="1">
                          <a:off x="0" y="0"/>
                          <a:ext cx="13677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218B4" id="Gerade Verbindung mit Pfeil 316" o:spid="_x0000_s1026" type="#_x0000_t32" style="position:absolute;margin-left:81.65pt;margin-top:249.5pt;width:107.7pt;height:0;flip:y;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" strokecolor="black [3213]" strokeweight=".5pt">
                <v:stroke endarrow="block" joinstyle="miter"/>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762688" behindDoc="0" locked="0" layoutInCell="1" allowOverlap="1" wp14:anchorId="4A0AA811" wp14:editId="15DE82FF">
                <wp:simplePos x="0" y="0"/>
                <wp:positionH relativeFrom="column">
                  <wp:posOffset>894715</wp:posOffset>
                </wp:positionH>
                <wp:positionV relativeFrom="paragraph">
                  <wp:posOffset>3493770</wp:posOffset>
                </wp:positionV>
                <wp:extent cx="143510" cy="0"/>
                <wp:effectExtent l="0" t="0" r="27940" b="19050"/>
                <wp:wrapNone/>
                <wp:docPr id="299" name="Gerader Verbinder 299"/>
                <wp:cNvGraphicFramePr/>
                <a:graphic xmlns:a="http://schemas.openxmlformats.org/drawingml/2006/main">
                  <a:graphicData uri="http://schemas.microsoft.com/office/word/2010/wordprocessingShape">
                    <wps:wsp>
                      <wps:cNvCnPr/>
                      <wps:spPr>
                        <a:xfrm>
                          <a:off x="0" y="0"/>
                          <a:ext cx="1435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7EA892" id="Gerader Verbinder 299"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45pt,275.1pt" to="81.75pt,2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" strokecolor="black [3213]" strokeweight=".5pt">
                <v:stroke joinstyle="miter"/>
              </v:line>
            </w:pict>
          </mc:Fallback>
        </mc:AlternateContent>
      </w:r>
      <w:r w:rsidR="007A5D41">
        <w:rPr>
          <w:rFonts w:cs="Arial"/>
          <w:noProof/>
          <w:sz w:val="20"/>
          <w:szCs w:val="20"/>
          <w:lang w:eastAsia="de-DE"/>
        </w:rPr>
        <mc:AlternateContent>
          <mc:Choice Requires="wps">
            <w:drawing>
              <wp:anchor distT="0" distB="0" distL="114300" distR="114300" simplePos="0" relativeHeight="251761664" behindDoc="0" locked="0" layoutInCell="1" allowOverlap="1" wp14:anchorId="14543CEB" wp14:editId="2866A1B4">
                <wp:simplePos x="0" y="0"/>
                <wp:positionH relativeFrom="column">
                  <wp:posOffset>885190</wp:posOffset>
                </wp:positionH>
                <wp:positionV relativeFrom="paragraph">
                  <wp:posOffset>3168015</wp:posOffset>
                </wp:positionV>
                <wp:extent cx="8890" cy="760095"/>
                <wp:effectExtent l="0" t="0" r="181610" b="20955"/>
                <wp:wrapNone/>
                <wp:docPr id="298" name="Verbinder: gewinkelt 298"/>
                <wp:cNvGraphicFramePr/>
                <a:graphic xmlns:a="http://schemas.openxmlformats.org/drawingml/2006/main">
                  <a:graphicData uri="http://schemas.microsoft.com/office/word/2010/wordprocessingShape">
                    <wps:wsp>
                      <wps:cNvCnPr/>
                      <wps:spPr>
                        <a:xfrm flipH="1">
                          <a:off x="0" y="0"/>
                          <a:ext cx="8890" cy="760095"/>
                        </a:xfrm>
                        <a:prstGeom prst="bentConnector3">
                          <a:avLst>
                            <a:gd name="adj1" fmla="val -163528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1D1729"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298" o:spid="_x0000_s1026" type="#_x0000_t34" style="position:absolute;margin-left:69.7pt;margin-top:249.45pt;width:.7pt;height:59.85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" adj="-353222" strokecolor="black [3213]" strokeweight=".5pt"/>
            </w:pict>
          </mc:Fallback>
        </mc:AlternateContent>
      </w:r>
      <w:r w:rsidR="007A5D41" w:rsidRPr="003874DD">
        <w:rPr>
          <w:noProof/>
          <w:lang w:eastAsia="de-DE"/>
        </w:rPr>
        <mc:AlternateContent>
          <mc:Choice Requires="wps">
            <w:drawing>
              <wp:anchor distT="0" distB="0" distL="114300" distR="114300" simplePos="0" relativeHeight="251760640" behindDoc="0" locked="0" layoutInCell="1" allowOverlap="1" wp14:anchorId="6FA3EC83" wp14:editId="7EB548E2">
                <wp:simplePos x="0" y="0"/>
                <wp:positionH relativeFrom="margin">
                  <wp:posOffset>-12065</wp:posOffset>
                </wp:positionH>
                <wp:positionV relativeFrom="paragraph">
                  <wp:posOffset>3349625</wp:posOffset>
                </wp:positionV>
                <wp:extent cx="899160" cy="287655"/>
                <wp:effectExtent l="0" t="0" r="15240" b="17145"/>
                <wp:wrapNone/>
                <wp:docPr id="295" name="Flussdiagramm: Grenzstelle 295"/>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3F90B"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A3EC83" id="Flussdiagramm: Grenzstelle 295" o:spid="_x0000_s1046" type="#_x0000_t116" style="position:absolute;left:0;text-align:left;margin-left:-.95pt;margin-top:263.75pt;width:70.8pt;height:22.6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" fillcolor="#b4c6e7 [1300]" strokecolor="black [3213]" strokeweight="1pt">
                <v:textbox>
                  <w:txbxContent>
                    <w:p w14:paraId="53E3F90B"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v:textbox>
                <w10:wrap anchorx="margin"/>
              </v:shape>
            </w:pict>
          </mc:Fallback>
        </mc:AlternateContent>
      </w:r>
      <w:r w:rsidR="007A5D41" w:rsidRPr="003874DD">
        <w:rPr>
          <w:noProof/>
          <w:lang w:eastAsia="de-DE"/>
        </w:rPr>
        <mc:AlternateContent>
          <mc:Choice Requires="wps">
            <w:drawing>
              <wp:anchor distT="0" distB="0" distL="114300" distR="114300" simplePos="0" relativeHeight="251759616" behindDoc="0" locked="0" layoutInCell="1" allowOverlap="1" wp14:anchorId="0BBA0A81" wp14:editId="7B31A8D6">
                <wp:simplePos x="0" y="0"/>
                <wp:positionH relativeFrom="margin">
                  <wp:posOffset>-12700</wp:posOffset>
                </wp:positionH>
                <wp:positionV relativeFrom="paragraph">
                  <wp:posOffset>3023870</wp:posOffset>
                </wp:positionV>
                <wp:extent cx="899779" cy="288000"/>
                <wp:effectExtent l="0" t="0" r="15240" b="17145"/>
                <wp:wrapNone/>
                <wp:docPr id="294" name="Flussdiagramm: Grenzstelle 294"/>
                <wp:cNvGraphicFramePr/>
                <a:graphic xmlns:a="http://schemas.openxmlformats.org/drawingml/2006/main">
                  <a:graphicData uri="http://schemas.microsoft.com/office/word/2010/wordprocessingShape">
                    <wps:wsp>
                      <wps:cNvSpPr/>
                      <wps:spPr>
                        <a:xfrm>
                          <a:off x="0" y="0"/>
                          <a:ext cx="899779" cy="288000"/>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3187D"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BA0A81" id="Flussdiagramm: Grenzstelle 294" o:spid="_x0000_s1047" type="#_x0000_t116" style="position:absolute;left:0;text-align:left;margin-left:-1pt;margin-top:238.1pt;width:70.85pt;height:22.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" fillcolor="#b4c6e7 [1300]" strokecolor="black [3213]" strokeweight="1pt">
                <v:textbox>
                  <w:txbxContent>
                    <w:p w14:paraId="08A3187D"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56544" behindDoc="0" locked="0" layoutInCell="1" allowOverlap="1" wp14:anchorId="3B271FDD" wp14:editId="66FE4084">
                <wp:simplePos x="0" y="0"/>
                <wp:positionH relativeFrom="margin">
                  <wp:posOffset>-8255</wp:posOffset>
                </wp:positionH>
                <wp:positionV relativeFrom="paragraph">
                  <wp:posOffset>2223770</wp:posOffset>
                </wp:positionV>
                <wp:extent cx="899160" cy="287655"/>
                <wp:effectExtent l="0" t="0" r="15240" b="17145"/>
                <wp:wrapNone/>
                <wp:docPr id="289" name="Flussdiagramm: Grenzstelle 28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098C2"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271FDD" id="Flussdiagramm: Grenzstelle 289" o:spid="_x0000_s1048" type="#_x0000_t116" style="position:absolute;left:0;text-align:left;margin-left:-.65pt;margin-top:175.1pt;width:70.8pt;height:22.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" fillcolor="#b4c6e7 [1300]" strokecolor="black [3213]" strokeweight="1pt">
                <v:textbox>
                  <w:txbxContent>
                    <w:p w14:paraId="39B098C2"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55520" behindDoc="0" locked="0" layoutInCell="1" allowOverlap="1" wp14:anchorId="42FE02FC" wp14:editId="25C56121">
                <wp:simplePos x="0" y="0"/>
                <wp:positionH relativeFrom="margin">
                  <wp:posOffset>-6985</wp:posOffset>
                </wp:positionH>
                <wp:positionV relativeFrom="paragraph">
                  <wp:posOffset>1898650</wp:posOffset>
                </wp:positionV>
                <wp:extent cx="899160" cy="287655"/>
                <wp:effectExtent l="0" t="0" r="15240" b="17145"/>
                <wp:wrapNone/>
                <wp:docPr id="288" name="Flussdiagramm: Grenzstelle 288"/>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4A79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FE02FC" id="Flussdiagramm: Grenzstelle 288" o:spid="_x0000_s1049" type="#_x0000_t116" style="position:absolute;left:0;text-align:left;margin-left:-.55pt;margin-top:149.5pt;width:70.8pt;height:22.6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" fillcolor="#b4c6e7 [1300]" strokecolor="black [3213]" strokeweight="1pt">
                <v:textbox>
                  <w:txbxContent>
                    <w:p w14:paraId="4394A79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57568" behindDoc="0" locked="0" layoutInCell="1" allowOverlap="1" wp14:anchorId="202BF1D4" wp14:editId="50E90664">
                <wp:simplePos x="0" y="0"/>
                <wp:positionH relativeFrom="margin">
                  <wp:posOffset>895985</wp:posOffset>
                </wp:positionH>
                <wp:positionV relativeFrom="paragraph">
                  <wp:posOffset>2035810</wp:posOffset>
                </wp:positionV>
                <wp:extent cx="1511935" cy="0"/>
                <wp:effectExtent l="0" t="76200" r="12065" b="95250"/>
                <wp:wrapNone/>
                <wp:docPr id="291" name="Gerade Verbindung mit Pfeil 291"/>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2B851" id="Gerade Verbindung mit Pfeil 291" o:spid="_x0000_s1026" type="#_x0000_t32" style="position:absolute;margin-left:70.55pt;margin-top:160.3pt;width:119.05pt;height:0;flip:y;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63712" behindDoc="0" locked="0" layoutInCell="1" allowOverlap="1" wp14:anchorId="16A702E5" wp14:editId="2026D97E">
                <wp:simplePos x="0" y="0"/>
                <wp:positionH relativeFrom="column">
                  <wp:posOffset>892868</wp:posOffset>
                </wp:positionH>
                <wp:positionV relativeFrom="paragraph">
                  <wp:posOffset>2036041</wp:posOffset>
                </wp:positionV>
                <wp:extent cx="257810" cy="327660"/>
                <wp:effectExtent l="0" t="0" r="27940" b="34290"/>
                <wp:wrapNone/>
                <wp:docPr id="315" name="Verbinder: gewinkelt 315"/>
                <wp:cNvGraphicFramePr/>
                <a:graphic xmlns:a="http://schemas.openxmlformats.org/drawingml/2006/main">
                  <a:graphicData uri="http://schemas.microsoft.com/office/word/2010/wordprocessingShape">
                    <wps:wsp>
                      <wps:cNvCnPr/>
                      <wps:spPr>
                        <a:xfrm flipV="1">
                          <a:off x="0" y="0"/>
                          <a:ext cx="257810" cy="327660"/>
                        </a:xfrm>
                        <a:prstGeom prst="bentConnector3">
                          <a:avLst>
                            <a:gd name="adj1" fmla="val 4319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C3DC7E" id="Verbinder: gewinkelt 315" o:spid="_x0000_s1026" type="#_x0000_t34" style="position:absolute;margin-left:70.3pt;margin-top:160.3pt;width:20.3pt;height:25.8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" adj="9330" strokecolor="black [3213]" strokeweight=".5pt"/>
            </w:pict>
          </mc:Fallback>
        </mc:AlternateContent>
      </w:r>
      <w:r w:rsidR="007A5D41">
        <w:rPr>
          <w:noProof/>
          <w:lang w:eastAsia="de-DE"/>
        </w:rPr>
        <mc:AlternateContent>
          <mc:Choice Requires="wps">
            <w:drawing>
              <wp:anchor distT="0" distB="0" distL="114300" distR="114300" simplePos="0" relativeHeight="252013568" behindDoc="0" locked="0" layoutInCell="1" allowOverlap="1" wp14:anchorId="0D72897F" wp14:editId="7E1194FD">
                <wp:simplePos x="0" y="0"/>
                <wp:positionH relativeFrom="margin">
                  <wp:posOffset>2856230</wp:posOffset>
                </wp:positionH>
                <wp:positionV relativeFrom="paragraph">
                  <wp:posOffset>2154555</wp:posOffset>
                </wp:positionV>
                <wp:extent cx="0" cy="252000"/>
                <wp:effectExtent l="76200" t="0" r="57150" b="53340"/>
                <wp:wrapNone/>
                <wp:docPr id="601" name="Gerade Verbindung mit Pfeil 601"/>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0C3DC87" id="Gerade Verbindung mit Pfeil 601" o:spid="_x0000_s1026" type="#_x0000_t32" style="position:absolute;margin-left:224.9pt;margin-top:169.65pt;width:0;height:19.85pt;flip:x;z-index:252013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49376" behindDoc="0" locked="0" layoutInCell="1" allowOverlap="1" wp14:anchorId="038DB589" wp14:editId="6E79F38D">
                <wp:simplePos x="0" y="0"/>
                <wp:positionH relativeFrom="margin">
                  <wp:posOffset>2854960</wp:posOffset>
                </wp:positionH>
                <wp:positionV relativeFrom="paragraph">
                  <wp:posOffset>1650365</wp:posOffset>
                </wp:positionV>
                <wp:extent cx="0" cy="252000"/>
                <wp:effectExtent l="76200" t="0" r="57150" b="53340"/>
                <wp:wrapNone/>
                <wp:docPr id="250" name="Gerade Verbindung mit Pfeil 250"/>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4A3859E" id="Gerade Verbindung mit Pfeil 250" o:spid="_x0000_s1026" type="#_x0000_t32" style="position:absolute;margin-left:224.8pt;margin-top:129.95pt;width:0;height:19.85pt;flip:x;z-index:251749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2012544" behindDoc="0" locked="0" layoutInCell="1" allowOverlap="1" wp14:anchorId="57815D8F" wp14:editId="18EF222D">
                <wp:simplePos x="0" y="0"/>
                <wp:positionH relativeFrom="margin">
                  <wp:posOffset>2411095</wp:posOffset>
                </wp:positionH>
                <wp:positionV relativeFrom="paragraph">
                  <wp:posOffset>1901825</wp:posOffset>
                </wp:positionV>
                <wp:extent cx="898525" cy="251460"/>
                <wp:effectExtent l="0" t="0" r="15875" b="15240"/>
                <wp:wrapNone/>
                <wp:docPr id="306" name="Flussdiagramm: Prozess 306"/>
                <wp:cNvGraphicFramePr/>
                <a:graphic xmlns:a="http://schemas.openxmlformats.org/drawingml/2006/main">
                  <a:graphicData uri="http://schemas.microsoft.com/office/word/2010/wordprocessingShape">
                    <wps:wsp>
                      <wps:cNvSpPr/>
                      <wps:spPr>
                        <a:xfrm>
                          <a:off x="0" y="0"/>
                          <a:ext cx="898525" cy="25146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B4954"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Konditionieren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815D8F" id="Flussdiagramm: Prozess 306" o:spid="_x0000_s1050" type="#_x0000_t109" style="position:absolute;left:0;text-align:left;margin-left:189.85pt;margin-top:149.75pt;width:70.75pt;height:19.8pt;z-index:252012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" filled="f" strokecolor="black [3213]" strokeweight="1pt">
                <v:textbox>
                  <w:txbxContent>
                    <w:p w14:paraId="4D5B4954"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Konditionieren</w:t>
                      </w:r>
                    </w:p>
                  </w:txbxContent>
                </v:textbox>
                <w10:wrap anchorx="margin"/>
              </v:shape>
            </w:pict>
          </mc:Fallback>
        </mc:AlternateContent>
      </w:r>
      <w:r w:rsidR="007A5D41" w:rsidRPr="003D14C3">
        <w:rPr>
          <w:noProof/>
          <w:lang w:eastAsia="de-DE"/>
        </w:rPr>
        <mc:AlternateContent>
          <mc:Choice Requires="wps">
            <w:drawing>
              <wp:anchor distT="0" distB="0" distL="114300" distR="114300" simplePos="0" relativeHeight="251786240" behindDoc="0" locked="0" layoutInCell="1" allowOverlap="1" wp14:anchorId="28FEC90E" wp14:editId="5173D41C">
                <wp:simplePos x="0" y="0"/>
                <wp:positionH relativeFrom="margin">
                  <wp:posOffset>4855245</wp:posOffset>
                </wp:positionH>
                <wp:positionV relativeFrom="paragraph">
                  <wp:posOffset>6693535</wp:posOffset>
                </wp:positionV>
                <wp:extent cx="899160" cy="287655"/>
                <wp:effectExtent l="0" t="0" r="15240" b="17145"/>
                <wp:wrapNone/>
                <wp:docPr id="535" name="Flussdiagramm: Grenzstelle 535"/>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E6212"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 warm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FEC90E" id="Flussdiagramm: Grenzstelle 535" o:spid="_x0000_s1051" type="#_x0000_t116" style="position:absolute;left:0;text-align:left;margin-left:382.3pt;margin-top:527.05pt;width:70.8pt;height:22.6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" fillcolor="#b4c6e7 [1300]" strokecolor="black [3213]" strokeweight="1pt">
                <v:textbox>
                  <w:txbxContent>
                    <w:p w14:paraId="543E6212"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 warm</w:t>
                      </w:r>
                    </w:p>
                  </w:txbxContent>
                </v:textbox>
                <w10:wrap anchorx="margin"/>
              </v:shape>
            </w:pict>
          </mc:Fallback>
        </mc:AlternateContent>
      </w:r>
      <w:r w:rsidR="007A5D41" w:rsidRPr="003D14C3">
        <w:rPr>
          <w:noProof/>
          <w:lang w:eastAsia="de-DE"/>
        </w:rPr>
        <mc:AlternateContent>
          <mc:Choice Requires="wps">
            <w:drawing>
              <wp:anchor distT="0" distB="0" distL="114300" distR="114300" simplePos="0" relativeHeight="251785216" behindDoc="0" locked="0" layoutInCell="1" allowOverlap="1" wp14:anchorId="639D0E96" wp14:editId="1B457739">
                <wp:simplePos x="0" y="0"/>
                <wp:positionH relativeFrom="margin">
                  <wp:posOffset>900372</wp:posOffset>
                </wp:positionH>
                <wp:positionV relativeFrom="paragraph">
                  <wp:posOffset>6842760</wp:posOffset>
                </wp:positionV>
                <wp:extent cx="1511935" cy="0"/>
                <wp:effectExtent l="0" t="76200" r="12065" b="95250"/>
                <wp:wrapNone/>
                <wp:docPr id="534" name="Gerade Verbindung mit Pfeil 534"/>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7FC7F" id="Gerade Verbindung mit Pfeil 534" o:spid="_x0000_s1026" type="#_x0000_t32" style="position:absolute;margin-left:70.9pt;margin-top:538.8pt;width:119.05pt;height:0;flip:y;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" strokecolor="black [3213]" strokeweight=".5pt">
                <v:stroke endarrow="block" joinstyle="miter"/>
                <w10:wrap anchorx="margin"/>
              </v:shape>
            </w:pict>
          </mc:Fallback>
        </mc:AlternateContent>
      </w:r>
      <w:r w:rsidR="007A5D41" w:rsidRPr="003D14C3">
        <w:rPr>
          <w:noProof/>
          <w:lang w:eastAsia="de-DE"/>
        </w:rPr>
        <mc:AlternateContent>
          <mc:Choice Requires="wps">
            <w:drawing>
              <wp:anchor distT="0" distB="0" distL="114300" distR="114300" simplePos="0" relativeHeight="251784192" behindDoc="0" locked="0" layoutInCell="1" allowOverlap="1" wp14:anchorId="52FB7A4E" wp14:editId="148FEFCF">
                <wp:simplePos x="0" y="0"/>
                <wp:positionH relativeFrom="margin">
                  <wp:posOffset>-693</wp:posOffset>
                </wp:positionH>
                <wp:positionV relativeFrom="paragraph">
                  <wp:posOffset>6694805</wp:posOffset>
                </wp:positionV>
                <wp:extent cx="899160" cy="287655"/>
                <wp:effectExtent l="0" t="0" r="15240" b="17145"/>
                <wp:wrapNone/>
                <wp:docPr id="533" name="Flussdiagramm: Grenzstelle 533"/>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9BD33"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 kalt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FB7A4E" id="Flussdiagramm: Grenzstelle 533" o:spid="_x0000_s1052" type="#_x0000_t116" style="position:absolute;left:0;text-align:left;margin-left:-.05pt;margin-top:527.15pt;width:70.8pt;height:22.6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" fillcolor="#b4c6e7 [1300]" strokecolor="black [3213]" strokeweight="1pt">
                <v:textbox>
                  <w:txbxContent>
                    <w:p w14:paraId="13A9BD33"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 kalt</w:t>
                      </w:r>
                    </w:p>
                  </w:txbxContent>
                </v:textbox>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791360" behindDoc="0" locked="0" layoutInCell="1" allowOverlap="1" wp14:anchorId="70EF9A22" wp14:editId="32F90490">
                <wp:simplePos x="0" y="0"/>
                <wp:positionH relativeFrom="column">
                  <wp:posOffset>2687154</wp:posOffset>
                </wp:positionH>
                <wp:positionV relativeFrom="paragraph">
                  <wp:posOffset>7509593</wp:posOffset>
                </wp:positionV>
                <wp:extent cx="360000" cy="360000"/>
                <wp:effectExtent l="0" t="0" r="21590" b="21590"/>
                <wp:wrapNone/>
                <wp:docPr id="540" name="Flussdiagramm: Verbinder 540"/>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7A808"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EF9A22"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540" o:spid="_x0000_s1053" type="#_x0000_t120" style="position:absolute;left:0;text-align:left;margin-left:211.6pt;margin-top:591.3pt;width:28.35pt;height:28.3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" filled="f" strokecolor="black [3213]" strokeweight="1pt">
                <v:stroke joinstyle="miter"/>
                <v:textbox>
                  <w:txbxContent>
                    <w:p w14:paraId="3E37A808"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A</w:t>
                      </w:r>
                    </w:p>
                  </w:txbxContent>
                </v:textbox>
              </v:shape>
            </w:pict>
          </mc:Fallback>
        </mc:AlternateContent>
      </w:r>
      <w:r w:rsidR="007A5D41" w:rsidRPr="00B12AA2">
        <w:rPr>
          <w:noProof/>
          <w:lang w:eastAsia="de-DE"/>
        </w:rPr>
        <mc:AlternateContent>
          <mc:Choice Requires="wps">
            <w:drawing>
              <wp:anchor distT="0" distB="0" distL="114300" distR="114300" simplePos="0" relativeHeight="251782144" behindDoc="0" locked="0" layoutInCell="1" allowOverlap="1" wp14:anchorId="1630C5AF" wp14:editId="681C74FB">
                <wp:simplePos x="0" y="0"/>
                <wp:positionH relativeFrom="column">
                  <wp:posOffset>4848437</wp:posOffset>
                </wp:positionH>
                <wp:positionV relativeFrom="paragraph">
                  <wp:posOffset>6225328</wp:posOffset>
                </wp:positionV>
                <wp:extent cx="899795" cy="287655"/>
                <wp:effectExtent l="0" t="0" r="14605" b="17145"/>
                <wp:wrapNone/>
                <wp:docPr id="526" name="Flussdiagramm: Grenzstelle 526"/>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7CEEC"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30C5AF" id="Flussdiagramm: Grenzstelle 526" o:spid="_x0000_s1054" type="#_x0000_t116" style="position:absolute;left:0;text-align:left;margin-left:381.75pt;margin-top:490.2pt;width:70.85pt;height:22.6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" fillcolor="#c5e0b3 [1305]" strokecolor="black [3213]" strokeweight="1pt">
                <v:textbox>
                  <w:txbxContent>
                    <w:p w14:paraId="4B87CEEC"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Trub</w:t>
                      </w:r>
                    </w:p>
                  </w:txbxContent>
                </v:textbox>
              </v:shape>
            </w:pict>
          </mc:Fallback>
        </mc:AlternateContent>
      </w:r>
      <w:r w:rsidR="007A5D41">
        <w:rPr>
          <w:noProof/>
          <w:lang w:eastAsia="de-DE"/>
        </w:rPr>
        <mc:AlternateContent>
          <mc:Choice Requires="wps">
            <w:drawing>
              <wp:anchor distT="0" distB="0" distL="114300" distR="114300" simplePos="0" relativeHeight="251926528" behindDoc="0" locked="0" layoutInCell="1" allowOverlap="1" wp14:anchorId="26C0BA0B" wp14:editId="4AAE114F">
                <wp:simplePos x="0" y="0"/>
                <wp:positionH relativeFrom="margin">
                  <wp:posOffset>2871470</wp:posOffset>
                </wp:positionH>
                <wp:positionV relativeFrom="paragraph">
                  <wp:posOffset>7401560</wp:posOffset>
                </wp:positionV>
                <wp:extent cx="0" cy="108000"/>
                <wp:effectExtent l="76200" t="0" r="57150" b="63500"/>
                <wp:wrapNone/>
                <wp:docPr id="693" name="Gerade Verbindung mit Pfeil 693"/>
                <wp:cNvGraphicFramePr/>
                <a:graphic xmlns:a="http://schemas.openxmlformats.org/drawingml/2006/main">
                  <a:graphicData uri="http://schemas.microsoft.com/office/word/2010/wordprocessingShape">
                    <wps:wsp>
                      <wps:cNvCnPr/>
                      <wps:spPr>
                        <a:xfrm flipH="1">
                          <a:off x="0" y="0"/>
                          <a:ext cx="0" cy="10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FE5F35E" id="Gerade Verbindung mit Pfeil 693" o:spid="_x0000_s1026" type="#_x0000_t32" style="position:absolute;margin-left:226.1pt;margin-top:582.8pt;width:0;height:8.5pt;flip:x;z-index:251926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" strokecolor="black [3213]" strokeweight=".5pt">
                <v:stroke endarrow="block" joinstyle="miter"/>
                <w10:wrap anchorx="margin"/>
              </v:shape>
            </w:pict>
          </mc:Fallback>
        </mc:AlternateContent>
      </w:r>
      <w:r w:rsidR="007A5D41" w:rsidRPr="007A797C">
        <w:rPr>
          <w:noProof/>
          <w:lang w:eastAsia="de-DE"/>
        </w:rPr>
        <mc:AlternateContent>
          <mc:Choice Requires="wps">
            <w:drawing>
              <wp:anchor distT="0" distB="0" distL="114300" distR="114300" simplePos="0" relativeHeight="251922432" behindDoc="0" locked="0" layoutInCell="1" allowOverlap="1" wp14:anchorId="12DAF153" wp14:editId="7468A6A9">
                <wp:simplePos x="0" y="0"/>
                <wp:positionH relativeFrom="margin">
                  <wp:posOffset>4853305</wp:posOffset>
                </wp:positionH>
                <wp:positionV relativeFrom="paragraph">
                  <wp:posOffset>7116868</wp:posOffset>
                </wp:positionV>
                <wp:extent cx="899160" cy="287655"/>
                <wp:effectExtent l="0" t="0" r="15240" b="17145"/>
                <wp:wrapNone/>
                <wp:docPr id="678" name="Flussdiagramm: Grenzstelle 678"/>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4F284"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Kälteträger 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DAF153" id="Flussdiagramm: Grenzstelle 678" o:spid="_x0000_s1055" type="#_x0000_t116" style="position:absolute;left:0;text-align:left;margin-left:382.15pt;margin-top:560.4pt;width:70.8pt;height:22.6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" fillcolor="#b4c6e7 [1300]" strokecolor="black [3213]" strokeweight="1pt">
                <v:textbox>
                  <w:txbxContent>
                    <w:p w14:paraId="6944F284"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Kälteträger RL</w:t>
                      </w:r>
                    </w:p>
                  </w:txbxContent>
                </v:textbox>
                <w10:wrap anchorx="margin"/>
              </v:shape>
            </w:pict>
          </mc:Fallback>
        </mc:AlternateContent>
      </w:r>
      <w:r w:rsidR="007A5D41" w:rsidRPr="007A797C">
        <w:rPr>
          <w:noProof/>
          <w:lang w:eastAsia="de-DE"/>
        </w:rPr>
        <mc:AlternateContent>
          <mc:Choice Requires="wps">
            <w:drawing>
              <wp:anchor distT="0" distB="0" distL="114300" distR="114300" simplePos="0" relativeHeight="251920384" behindDoc="0" locked="0" layoutInCell="1" allowOverlap="1" wp14:anchorId="6DCE935C" wp14:editId="28F814E7">
                <wp:simplePos x="0" y="0"/>
                <wp:positionH relativeFrom="margin">
                  <wp:posOffset>-635</wp:posOffset>
                </wp:positionH>
                <wp:positionV relativeFrom="paragraph">
                  <wp:posOffset>7114117</wp:posOffset>
                </wp:positionV>
                <wp:extent cx="899160" cy="287655"/>
                <wp:effectExtent l="0" t="0" r="15240" b="17145"/>
                <wp:wrapNone/>
                <wp:docPr id="676" name="Flussdiagramm: Grenzstelle 676"/>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FC8F2"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Kälteträger VL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CE935C" id="Flussdiagramm: Grenzstelle 676" o:spid="_x0000_s1056" type="#_x0000_t116" style="position:absolute;left:0;text-align:left;margin-left:-.05pt;margin-top:560.15pt;width:70.8pt;height:22.6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" fillcolor="#b4c6e7 [1300]" strokecolor="black [3213]" strokeweight="1pt">
                <v:textbox>
                  <w:txbxContent>
                    <w:p w14:paraId="6E2FC8F2"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Kälteträger VL</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92384" behindDoc="0" locked="0" layoutInCell="1" allowOverlap="1" wp14:anchorId="5046ABB9" wp14:editId="4236AED3">
                <wp:simplePos x="0" y="0"/>
                <wp:positionH relativeFrom="margin">
                  <wp:posOffset>2881842</wp:posOffset>
                </wp:positionH>
                <wp:positionV relativeFrom="paragraph">
                  <wp:posOffset>6949440</wp:posOffset>
                </wp:positionV>
                <wp:extent cx="0" cy="251460"/>
                <wp:effectExtent l="76200" t="0" r="57150" b="53340"/>
                <wp:wrapNone/>
                <wp:docPr id="541" name="Gerade Verbindung mit Pfeil 54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E063F2F" id="Gerade Verbindung mit Pfeil 541" o:spid="_x0000_s1026" type="#_x0000_t32" style="position:absolute;margin-left:226.9pt;margin-top:547.2pt;width:0;height:19.8pt;flip:x;z-index:251792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" strokecolor="black [3213]" strokeweight=".5pt">
                <v:stroke endarrow="block" joinstyle="miter"/>
                <w10:wrap anchorx="margin"/>
              </v:shape>
            </w:pict>
          </mc:Fallback>
        </mc:AlternateContent>
      </w:r>
      <w:r w:rsidR="007A5D41" w:rsidRPr="007A797C">
        <w:rPr>
          <w:noProof/>
          <w:lang w:eastAsia="de-DE"/>
        </w:rPr>
        <mc:AlternateContent>
          <mc:Choice Requires="wps">
            <w:drawing>
              <wp:anchor distT="0" distB="0" distL="114300" distR="114300" simplePos="0" relativeHeight="251919360" behindDoc="0" locked="0" layoutInCell="1" allowOverlap="1" wp14:anchorId="46DDAD98" wp14:editId="41596AFF">
                <wp:simplePos x="0" y="0"/>
                <wp:positionH relativeFrom="margin">
                  <wp:posOffset>2416386</wp:posOffset>
                </wp:positionH>
                <wp:positionV relativeFrom="paragraph">
                  <wp:posOffset>7186507</wp:posOffset>
                </wp:positionV>
                <wp:extent cx="898525" cy="215900"/>
                <wp:effectExtent l="0" t="0" r="15875" b="12700"/>
                <wp:wrapNone/>
                <wp:docPr id="675" name="Flussdiagramm: Prozess 675"/>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43F57" w14:textId="77777777" w:rsidR="002726A9" w:rsidRPr="00444F11" w:rsidRDefault="002726A9" w:rsidP="00E53C53">
                            <w:pPr>
                              <w:spacing w:after="0" w:line="240" w:lineRule="auto"/>
                              <w:jc w:val="center"/>
                              <w:rPr>
                                <w:rFonts w:cs="Arial"/>
                                <w:color w:val="000000" w:themeColor="text1"/>
                                <w:sz w:val="14"/>
                                <w:szCs w:val="14"/>
                              </w:rPr>
                            </w:pPr>
                            <w:proofErr w:type="spellStart"/>
                            <w:r>
                              <w:rPr>
                                <w:rFonts w:cs="Arial"/>
                                <w:color w:val="000000" w:themeColor="text1"/>
                                <w:sz w:val="14"/>
                                <w:szCs w:val="14"/>
                              </w:rPr>
                              <w:t>Würzekühler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DDAD98" id="Flussdiagramm: Prozess 675" o:spid="_x0000_s1057" type="#_x0000_t109" style="position:absolute;left:0;text-align:left;margin-left:190.25pt;margin-top:565.85pt;width:70.75pt;height:17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" filled="f" strokecolor="black [3213]" strokeweight="1pt">
                <v:textbox>
                  <w:txbxContent>
                    <w:p w14:paraId="49D43F57" w14:textId="77777777" w:rsidR="002726A9" w:rsidRPr="00444F11" w:rsidRDefault="002726A9" w:rsidP="00E53C53">
                      <w:pPr>
                        <w:spacing w:after="0" w:line="240" w:lineRule="auto"/>
                        <w:jc w:val="center"/>
                        <w:rPr>
                          <w:rFonts w:cs="Arial"/>
                          <w:color w:val="000000" w:themeColor="text1"/>
                          <w:sz w:val="14"/>
                          <w:szCs w:val="14"/>
                        </w:rPr>
                      </w:pPr>
                      <w:proofErr w:type="spellStart"/>
                      <w:r>
                        <w:rPr>
                          <w:rFonts w:cs="Arial"/>
                          <w:color w:val="000000" w:themeColor="text1"/>
                          <w:sz w:val="14"/>
                          <w:szCs w:val="14"/>
                        </w:rPr>
                        <w:t>Würzekühler</w:t>
                      </w:r>
                      <w:proofErr w:type="spellEnd"/>
                    </w:p>
                  </w:txbxContent>
                </v:textbox>
                <w10:wrap anchorx="margin"/>
              </v:shape>
            </w:pict>
          </mc:Fallback>
        </mc:AlternateContent>
      </w:r>
      <w:r w:rsidR="007A5D41" w:rsidRPr="00B12AA2">
        <w:rPr>
          <w:noProof/>
          <w:lang w:eastAsia="de-DE"/>
        </w:rPr>
        <mc:AlternateContent>
          <mc:Choice Requires="wps">
            <w:drawing>
              <wp:anchor distT="0" distB="0" distL="114300" distR="114300" simplePos="0" relativeHeight="251780096" behindDoc="0" locked="0" layoutInCell="1" allowOverlap="1" wp14:anchorId="1E6A9D1E" wp14:editId="7B1A51A0">
                <wp:simplePos x="0" y="0"/>
                <wp:positionH relativeFrom="margin">
                  <wp:posOffset>1270</wp:posOffset>
                </wp:positionH>
                <wp:positionV relativeFrom="paragraph">
                  <wp:posOffset>6226810</wp:posOffset>
                </wp:positionV>
                <wp:extent cx="899160" cy="287655"/>
                <wp:effectExtent l="0" t="0" r="15240" b="17145"/>
                <wp:wrapNone/>
                <wp:docPr id="524" name="Flussdiagramm: Grenzstelle 524"/>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AE297"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6A9D1E" id="Flussdiagramm: Grenzstelle 524" o:spid="_x0000_s1058" type="#_x0000_t116" style="position:absolute;left:0;text-align:left;margin-left:.1pt;margin-top:490.3pt;width:70.8pt;height:22.6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" fillcolor="#dbdbdb [1302]" strokecolor="black [3213]" strokeweight="1pt">
                <v:textbox>
                  <w:txbxContent>
                    <w:p w14:paraId="77FAE297"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txbxContent>
                </v:textbox>
                <w10:wrap anchorx="margin"/>
              </v:shape>
            </w:pict>
          </mc:Fallback>
        </mc:AlternateContent>
      </w:r>
      <w:r w:rsidR="007A5D41" w:rsidRPr="00B12AA2">
        <w:rPr>
          <w:noProof/>
          <w:lang w:eastAsia="de-DE"/>
        </w:rPr>
        <mc:AlternateContent>
          <mc:Choice Requires="wps">
            <w:drawing>
              <wp:anchor distT="0" distB="0" distL="114300" distR="114300" simplePos="0" relativeHeight="251781120" behindDoc="0" locked="0" layoutInCell="1" allowOverlap="1" wp14:anchorId="3BBA5D23" wp14:editId="7793E4D9">
                <wp:simplePos x="0" y="0"/>
                <wp:positionH relativeFrom="margin">
                  <wp:posOffset>901700</wp:posOffset>
                </wp:positionH>
                <wp:positionV relativeFrom="paragraph">
                  <wp:posOffset>6370955</wp:posOffset>
                </wp:positionV>
                <wp:extent cx="1511935" cy="0"/>
                <wp:effectExtent l="0" t="76200" r="12065" b="95250"/>
                <wp:wrapNone/>
                <wp:docPr id="525" name="Gerade Verbindung mit Pfeil 525"/>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EA8D1C" id="Gerade Verbindung mit Pfeil 525" o:spid="_x0000_s1026" type="#_x0000_t32" style="position:absolute;margin-left:71pt;margin-top:501.65pt;width:119.05pt;height:0;flip:y;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31968" behindDoc="0" locked="0" layoutInCell="1" allowOverlap="1" wp14:anchorId="7FBF5090" wp14:editId="6982AEB4">
                <wp:simplePos x="0" y="0"/>
                <wp:positionH relativeFrom="margin">
                  <wp:posOffset>2430145</wp:posOffset>
                </wp:positionH>
                <wp:positionV relativeFrom="paragraph">
                  <wp:posOffset>6732905</wp:posOffset>
                </wp:positionV>
                <wp:extent cx="898525" cy="215900"/>
                <wp:effectExtent l="0" t="0" r="15875" b="12700"/>
                <wp:wrapNone/>
                <wp:docPr id="251" name="Flussdiagramm: Prozess 251"/>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9D8C5" w14:textId="77777777" w:rsidR="002726A9" w:rsidRPr="00444F11" w:rsidRDefault="002726A9" w:rsidP="00E53C53">
                            <w:pPr>
                              <w:spacing w:after="0" w:line="240" w:lineRule="auto"/>
                              <w:jc w:val="center"/>
                              <w:rPr>
                                <w:rFonts w:cs="Arial"/>
                                <w:color w:val="000000" w:themeColor="text1"/>
                                <w:sz w:val="14"/>
                                <w:szCs w:val="14"/>
                              </w:rPr>
                            </w:pPr>
                            <w:proofErr w:type="spellStart"/>
                            <w:r>
                              <w:rPr>
                                <w:rFonts w:cs="Arial"/>
                                <w:color w:val="000000" w:themeColor="text1"/>
                                <w:sz w:val="14"/>
                                <w:szCs w:val="14"/>
                              </w:rPr>
                              <w:t>Würzekühler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BF5090" id="Flussdiagramm: Prozess 251" o:spid="_x0000_s1059" type="#_x0000_t109" style="position:absolute;left:0;text-align:left;margin-left:191.35pt;margin-top:530.15pt;width:70.75pt;height:1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" filled="f" strokecolor="black [3213]" strokeweight="1pt">
                <v:textbox>
                  <w:txbxContent>
                    <w:p w14:paraId="4999D8C5" w14:textId="77777777" w:rsidR="002726A9" w:rsidRPr="00444F11" w:rsidRDefault="002726A9" w:rsidP="00E53C53">
                      <w:pPr>
                        <w:spacing w:after="0" w:line="240" w:lineRule="auto"/>
                        <w:jc w:val="center"/>
                        <w:rPr>
                          <w:rFonts w:cs="Arial"/>
                          <w:color w:val="000000" w:themeColor="text1"/>
                          <w:sz w:val="14"/>
                          <w:szCs w:val="14"/>
                        </w:rPr>
                      </w:pPr>
                      <w:proofErr w:type="spellStart"/>
                      <w:r>
                        <w:rPr>
                          <w:rFonts w:cs="Arial"/>
                          <w:color w:val="000000" w:themeColor="text1"/>
                          <w:sz w:val="14"/>
                          <w:szCs w:val="14"/>
                        </w:rPr>
                        <w:t>Würzekühler</w:t>
                      </w:r>
                      <w:proofErr w:type="spellEnd"/>
                    </w:p>
                  </w:txbxContent>
                </v:textbox>
                <w10:wrap anchorx="margin"/>
              </v:shape>
            </w:pict>
          </mc:Fallback>
        </mc:AlternateContent>
      </w:r>
      <w:r w:rsidR="007A5D41">
        <w:rPr>
          <w:noProof/>
          <w:lang w:eastAsia="de-DE"/>
        </w:rPr>
        <mc:AlternateContent>
          <mc:Choice Requires="wps">
            <w:drawing>
              <wp:anchor distT="0" distB="0" distL="114300" distR="114300" simplePos="0" relativeHeight="251754496" behindDoc="0" locked="0" layoutInCell="1" allowOverlap="1" wp14:anchorId="55751C1C" wp14:editId="08C44D85">
                <wp:simplePos x="0" y="0"/>
                <wp:positionH relativeFrom="margin">
                  <wp:posOffset>2880360</wp:posOffset>
                </wp:positionH>
                <wp:positionV relativeFrom="paragraph">
                  <wp:posOffset>6470015</wp:posOffset>
                </wp:positionV>
                <wp:extent cx="0" cy="251460"/>
                <wp:effectExtent l="76200" t="0" r="57150" b="53340"/>
                <wp:wrapNone/>
                <wp:docPr id="252" name="Gerade Verbindung mit Pfeil 252"/>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CBF4193" id="Gerade Verbindung mit Pfeil 252" o:spid="_x0000_s1026" type="#_x0000_t32" style="position:absolute;margin-left:226.8pt;margin-top:509.45pt;width:0;height:19.8pt;flip:x;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30944" behindDoc="0" locked="0" layoutInCell="1" allowOverlap="1" wp14:anchorId="6DDE97A5" wp14:editId="0F6C74DA">
                <wp:simplePos x="0" y="0"/>
                <wp:positionH relativeFrom="margin">
                  <wp:posOffset>2430145</wp:posOffset>
                </wp:positionH>
                <wp:positionV relativeFrom="paragraph">
                  <wp:posOffset>6255385</wp:posOffset>
                </wp:positionV>
                <wp:extent cx="898525" cy="215900"/>
                <wp:effectExtent l="0" t="0" r="15875" b="12700"/>
                <wp:wrapNone/>
                <wp:docPr id="253" name="Flussdiagramm: Prozess 253"/>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65E21"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Whirlpool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DE97A5" id="Flussdiagramm: Prozess 253" o:spid="_x0000_s1060" type="#_x0000_t109" style="position:absolute;left:0;text-align:left;margin-left:191.35pt;margin-top:492.55pt;width:70.75pt;height:1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" filled="f" strokecolor="black [3213]" strokeweight="1pt">
                <v:textbox>
                  <w:txbxContent>
                    <w:p w14:paraId="47765E21"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Whirlpool</w:t>
                      </w:r>
                    </w:p>
                  </w:txbxContent>
                </v:textbox>
                <w10:wrap anchorx="margin"/>
              </v:shape>
            </w:pict>
          </mc:Fallback>
        </mc:AlternateContent>
      </w:r>
      <w:r w:rsidR="007A5D41" w:rsidRPr="00B12AA2">
        <w:rPr>
          <w:noProof/>
          <w:lang w:eastAsia="de-DE"/>
        </w:rPr>
        <mc:AlternateContent>
          <mc:Choice Requires="wps">
            <w:drawing>
              <wp:anchor distT="0" distB="0" distL="114300" distR="114300" simplePos="0" relativeHeight="251783168" behindDoc="0" locked="0" layoutInCell="1" allowOverlap="1" wp14:anchorId="4ECB95DA" wp14:editId="7340B10C">
                <wp:simplePos x="0" y="0"/>
                <wp:positionH relativeFrom="margin">
                  <wp:posOffset>3329940</wp:posOffset>
                </wp:positionH>
                <wp:positionV relativeFrom="paragraph">
                  <wp:posOffset>6369685</wp:posOffset>
                </wp:positionV>
                <wp:extent cx="1512000" cy="0"/>
                <wp:effectExtent l="0" t="76200" r="12065" b="95250"/>
                <wp:wrapNone/>
                <wp:docPr id="527" name="Gerade Verbindung mit Pfeil 527"/>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4DAAA" id="Gerade Verbindung mit Pfeil 527" o:spid="_x0000_s1026" type="#_x0000_t32" style="position:absolute;margin-left:262.2pt;margin-top:501.55pt;width:119.05pt;height:0;flip:y;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" strokecolor="black [3213]" strokeweight=".5pt">
                <v:stroke endarrow="block" joinstyle="miter"/>
                <w10:wrap anchorx="margin"/>
              </v:shape>
            </w:pict>
          </mc:Fallback>
        </mc:AlternateContent>
      </w:r>
      <w:r w:rsidR="007A5D41" w:rsidRPr="003D14C3">
        <w:rPr>
          <w:noProof/>
          <w:lang w:eastAsia="de-DE"/>
        </w:rPr>
        <mc:AlternateContent>
          <mc:Choice Requires="wps">
            <w:drawing>
              <wp:anchor distT="0" distB="0" distL="114300" distR="114300" simplePos="0" relativeHeight="251787264" behindDoc="0" locked="0" layoutInCell="1" allowOverlap="1" wp14:anchorId="13D505EF" wp14:editId="6E515CF1">
                <wp:simplePos x="0" y="0"/>
                <wp:positionH relativeFrom="margin">
                  <wp:posOffset>3333115</wp:posOffset>
                </wp:positionH>
                <wp:positionV relativeFrom="paragraph">
                  <wp:posOffset>6841490</wp:posOffset>
                </wp:positionV>
                <wp:extent cx="1511935" cy="0"/>
                <wp:effectExtent l="0" t="76200" r="12065" b="95250"/>
                <wp:wrapNone/>
                <wp:docPr id="536" name="Gerade Verbindung mit Pfeil 536"/>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E4FDE5" id="Gerade Verbindung mit Pfeil 536" o:spid="_x0000_s1026" type="#_x0000_t32" style="position:absolute;margin-left:262.45pt;margin-top:538.7pt;width:119.05pt;height:0;flip:y;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" strokecolor="black [3213]" strokeweight=".5pt">
                <v:stroke endarrow="block" joinstyle="miter"/>
                <w10:wrap anchorx="margin"/>
              </v:shape>
            </w:pict>
          </mc:Fallback>
        </mc:AlternateContent>
      </w:r>
      <w:r w:rsidR="007A5D41" w:rsidRPr="007A797C">
        <w:rPr>
          <w:noProof/>
          <w:lang w:eastAsia="de-DE"/>
        </w:rPr>
        <mc:AlternateContent>
          <mc:Choice Requires="wps">
            <w:drawing>
              <wp:anchor distT="0" distB="0" distL="114300" distR="114300" simplePos="0" relativeHeight="251923456" behindDoc="0" locked="0" layoutInCell="1" allowOverlap="1" wp14:anchorId="42676F74" wp14:editId="152B902E">
                <wp:simplePos x="0" y="0"/>
                <wp:positionH relativeFrom="margin">
                  <wp:posOffset>3314700</wp:posOffset>
                </wp:positionH>
                <wp:positionV relativeFrom="paragraph">
                  <wp:posOffset>7273290</wp:posOffset>
                </wp:positionV>
                <wp:extent cx="1511935" cy="0"/>
                <wp:effectExtent l="0" t="76200" r="12065" b="95250"/>
                <wp:wrapNone/>
                <wp:docPr id="679" name="Gerade Verbindung mit Pfeil 679"/>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669AF" id="Gerade Verbindung mit Pfeil 679" o:spid="_x0000_s1026" type="#_x0000_t32" style="position:absolute;margin-left:261pt;margin-top:572.7pt;width:119.05pt;height:0;flip:y;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" strokecolor="black [3213]" strokeweight=".5pt">
                <v:stroke endarrow="block" joinstyle="miter"/>
                <w10:wrap anchorx="margin"/>
              </v:shape>
            </w:pict>
          </mc:Fallback>
        </mc:AlternateContent>
      </w:r>
      <w:r w:rsidR="007A5D41" w:rsidRPr="007A797C">
        <w:rPr>
          <w:noProof/>
          <w:lang w:eastAsia="de-DE"/>
        </w:rPr>
        <mc:AlternateContent>
          <mc:Choice Requires="wps">
            <w:drawing>
              <wp:anchor distT="0" distB="0" distL="114300" distR="114300" simplePos="0" relativeHeight="251921408" behindDoc="0" locked="0" layoutInCell="1" allowOverlap="1" wp14:anchorId="434702C9" wp14:editId="1642BD34">
                <wp:simplePos x="0" y="0"/>
                <wp:positionH relativeFrom="margin">
                  <wp:posOffset>900430</wp:posOffset>
                </wp:positionH>
                <wp:positionV relativeFrom="paragraph">
                  <wp:posOffset>7274560</wp:posOffset>
                </wp:positionV>
                <wp:extent cx="1511935" cy="0"/>
                <wp:effectExtent l="0" t="76200" r="12065" b="95250"/>
                <wp:wrapNone/>
                <wp:docPr id="677" name="Gerade Verbindung mit Pfeil 677"/>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6063D" id="Gerade Verbindung mit Pfeil 677" o:spid="_x0000_s1026" type="#_x0000_t32" style="position:absolute;margin-left:70.9pt;margin-top:572.8pt;width:119.05pt;height:0;flip:y;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" strokecolor="black [3213]" strokeweight=".5pt">
                <v:stroke endarrow="block" joinstyle="miter"/>
                <w10:wrap anchorx="margin"/>
              </v:shape>
            </w:pict>
          </mc:Fallback>
        </mc:AlternateContent>
      </w:r>
      <w:r w:rsidR="007A5D41" w:rsidRPr="00B12AA2">
        <w:rPr>
          <w:noProof/>
          <w:lang w:eastAsia="de-DE"/>
        </w:rPr>
        <mc:AlternateContent>
          <mc:Choice Requires="wps">
            <w:drawing>
              <wp:anchor distT="0" distB="0" distL="114300" distR="114300" simplePos="0" relativeHeight="251779072" behindDoc="0" locked="0" layoutInCell="1" allowOverlap="1" wp14:anchorId="196121C0" wp14:editId="3E587C85">
                <wp:simplePos x="0" y="0"/>
                <wp:positionH relativeFrom="margin">
                  <wp:posOffset>3326765</wp:posOffset>
                </wp:positionH>
                <wp:positionV relativeFrom="paragraph">
                  <wp:posOffset>5243195</wp:posOffset>
                </wp:positionV>
                <wp:extent cx="1511935" cy="0"/>
                <wp:effectExtent l="0" t="76200" r="12065" b="95250"/>
                <wp:wrapNone/>
                <wp:docPr id="523" name="Gerade Verbindung mit Pfeil 523"/>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B8C723" id="Gerade Verbindung mit Pfeil 523" o:spid="_x0000_s1026" type="#_x0000_t32" style="position:absolute;margin-left:261.95pt;margin-top:412.85pt;width:119.05pt;height:0;flip:y;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" strokecolor="black [3213]" strokeweight=".5pt">
                <v:stroke endarrow="block" joinstyle="miter"/>
                <w10:wrap anchorx="margin"/>
              </v:shape>
            </w:pict>
          </mc:Fallback>
        </mc:AlternateContent>
      </w:r>
      <w:r w:rsidR="007A5D41" w:rsidRPr="00B12AA2">
        <w:rPr>
          <w:noProof/>
          <w:lang w:eastAsia="de-DE"/>
        </w:rPr>
        <mc:AlternateContent>
          <mc:Choice Requires="wps">
            <w:drawing>
              <wp:anchor distT="0" distB="0" distL="114300" distR="114300" simplePos="0" relativeHeight="251778048" behindDoc="0" locked="0" layoutInCell="1" allowOverlap="1" wp14:anchorId="63ADD5E0" wp14:editId="1EF2F13B">
                <wp:simplePos x="0" y="0"/>
                <wp:positionH relativeFrom="column">
                  <wp:posOffset>4850765</wp:posOffset>
                </wp:positionH>
                <wp:positionV relativeFrom="paragraph">
                  <wp:posOffset>5092065</wp:posOffset>
                </wp:positionV>
                <wp:extent cx="899795" cy="288000"/>
                <wp:effectExtent l="0" t="0" r="14605" b="17145"/>
                <wp:wrapNone/>
                <wp:docPr id="522" name="Flussdiagramm: Grenzstelle 522"/>
                <wp:cNvGraphicFramePr/>
                <a:graphic xmlns:a="http://schemas.openxmlformats.org/drawingml/2006/main">
                  <a:graphicData uri="http://schemas.microsoft.com/office/word/2010/wordprocessingShape">
                    <wps:wsp>
                      <wps:cNvSpPr/>
                      <wps:spPr>
                        <a:xfrm>
                          <a:off x="0" y="0"/>
                          <a:ext cx="899795" cy="288000"/>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8A53E"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Kondensat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ADD5E0" id="Flussdiagramm: Grenzstelle 522" o:spid="_x0000_s1061" type="#_x0000_t116" style="position:absolute;left:0;text-align:left;margin-left:381.95pt;margin-top:400.95pt;width:70.85pt;height:22.7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" fillcolor="#c5e0b3 [1305]" strokecolor="black [3213]" strokeweight="1pt">
                <v:textbox>
                  <w:txbxContent>
                    <w:p w14:paraId="35F8A53E"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Kondensat</w:t>
                      </w:r>
                    </w:p>
                  </w:txbxContent>
                </v:textbox>
              </v:shape>
            </w:pict>
          </mc:Fallback>
        </mc:AlternateContent>
      </w:r>
      <w:r w:rsidR="007A5D41" w:rsidRPr="00657A91">
        <w:rPr>
          <w:noProof/>
          <w:lang w:eastAsia="de-DE"/>
        </w:rPr>
        <mc:AlternateContent>
          <mc:Choice Requires="wps">
            <w:drawing>
              <wp:anchor distT="0" distB="0" distL="114300" distR="114300" simplePos="0" relativeHeight="251777024" behindDoc="0" locked="0" layoutInCell="1" allowOverlap="1" wp14:anchorId="691D2BC3" wp14:editId="1F24D50C">
                <wp:simplePos x="0" y="0"/>
                <wp:positionH relativeFrom="column">
                  <wp:posOffset>903605</wp:posOffset>
                </wp:positionH>
                <wp:positionV relativeFrom="paragraph">
                  <wp:posOffset>5242559</wp:posOffset>
                </wp:positionV>
                <wp:extent cx="336550" cy="574675"/>
                <wp:effectExtent l="0" t="0" r="25400" b="34925"/>
                <wp:wrapNone/>
                <wp:docPr id="521" name="Verbinder: gewinkelt 521"/>
                <wp:cNvGraphicFramePr/>
                <a:graphic xmlns:a="http://schemas.openxmlformats.org/drawingml/2006/main">
                  <a:graphicData uri="http://schemas.microsoft.com/office/word/2010/wordprocessingShape">
                    <wps:wsp>
                      <wps:cNvCnPr/>
                      <wps:spPr>
                        <a:xfrm flipV="1">
                          <a:off x="0" y="0"/>
                          <a:ext cx="336550" cy="574675"/>
                        </a:xfrm>
                        <a:prstGeom prst="bentConnector3">
                          <a:avLst>
                            <a:gd name="adj1" fmla="val 4319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CD1AD0" id="Verbinder: gewinkelt 521" o:spid="_x0000_s1026" type="#_x0000_t34" style="position:absolute;margin-left:71.15pt;margin-top:412.8pt;width:26.5pt;height:45.2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" adj="9330" strokecolor="black [3213]" strokeweight=".5pt"/>
            </w:pict>
          </mc:Fallback>
        </mc:AlternateContent>
      </w:r>
      <w:r w:rsidR="007A5D41">
        <w:rPr>
          <w:noProof/>
          <w:lang w:eastAsia="de-DE"/>
        </w:rPr>
        <mc:AlternateContent>
          <mc:Choice Requires="wps">
            <w:drawing>
              <wp:anchor distT="0" distB="0" distL="114300" distR="114300" simplePos="0" relativeHeight="251729920" behindDoc="0" locked="0" layoutInCell="1" allowOverlap="1" wp14:anchorId="630DF4D7" wp14:editId="2976C0E3">
                <wp:simplePos x="0" y="0"/>
                <wp:positionH relativeFrom="margin">
                  <wp:posOffset>2423160</wp:posOffset>
                </wp:positionH>
                <wp:positionV relativeFrom="paragraph">
                  <wp:posOffset>5136515</wp:posOffset>
                </wp:positionV>
                <wp:extent cx="898525" cy="215900"/>
                <wp:effectExtent l="0" t="0" r="15875" b="12700"/>
                <wp:wrapNone/>
                <wp:docPr id="254" name="Flussdiagramm: Prozess 254"/>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0D24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Kochen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0DF4D7" id="Flussdiagramm: Prozess 254" o:spid="_x0000_s1062" type="#_x0000_t109" style="position:absolute;left:0;text-align:left;margin-left:190.8pt;margin-top:404.45pt;width:70.75pt;height:17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" filled="f" strokecolor="black [3213]" strokeweight="1pt">
                <v:textbox>
                  <w:txbxContent>
                    <w:p w14:paraId="4460D24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Kochen</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53472" behindDoc="0" locked="0" layoutInCell="1" allowOverlap="1" wp14:anchorId="4BD283B4" wp14:editId="32FBF4C4">
                <wp:simplePos x="0" y="0"/>
                <wp:positionH relativeFrom="margin">
                  <wp:posOffset>2873375</wp:posOffset>
                </wp:positionH>
                <wp:positionV relativeFrom="paragraph">
                  <wp:posOffset>5346700</wp:posOffset>
                </wp:positionV>
                <wp:extent cx="0" cy="900000"/>
                <wp:effectExtent l="76200" t="0" r="57150" b="52705"/>
                <wp:wrapNone/>
                <wp:docPr id="255" name="Gerade Verbindung mit Pfeil 255"/>
                <wp:cNvGraphicFramePr/>
                <a:graphic xmlns:a="http://schemas.openxmlformats.org/drawingml/2006/main">
                  <a:graphicData uri="http://schemas.microsoft.com/office/word/2010/wordprocessingShape">
                    <wps:wsp>
                      <wps:cNvCnPr/>
                      <wps:spPr>
                        <a:xfrm flipH="1">
                          <a:off x="0" y="0"/>
                          <a:ext cx="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B4274B9" id="Gerade Verbindung mit Pfeil 255" o:spid="_x0000_s1026" type="#_x0000_t32" style="position:absolute;margin-left:226.25pt;margin-top:421pt;width:0;height:70.85pt;flip:x;z-index:251753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" strokecolor="black [3213]" strokeweight=".5pt">
                <v:stroke endarrow="block" joinstyle="miter"/>
                <w10:wrap anchorx="margin"/>
              </v:shape>
            </w:pict>
          </mc:Fallback>
        </mc:AlternateContent>
      </w:r>
      <w:r w:rsidR="007A5D41" w:rsidRPr="00715FA5">
        <w:rPr>
          <w:noProof/>
          <w:lang w:eastAsia="de-DE"/>
        </w:rPr>
        <mc:AlternateContent>
          <mc:Choice Requires="wps">
            <w:drawing>
              <wp:anchor distT="0" distB="0" distL="114300" distR="114300" simplePos="0" relativeHeight="251776000" behindDoc="0" locked="0" layoutInCell="1" allowOverlap="1" wp14:anchorId="54AE4662" wp14:editId="3CCF036E">
                <wp:simplePos x="0" y="0"/>
                <wp:positionH relativeFrom="margin">
                  <wp:posOffset>895985</wp:posOffset>
                </wp:positionH>
                <wp:positionV relativeFrom="paragraph">
                  <wp:posOffset>5243830</wp:posOffset>
                </wp:positionV>
                <wp:extent cx="1511935" cy="0"/>
                <wp:effectExtent l="0" t="76200" r="12065" b="95250"/>
                <wp:wrapNone/>
                <wp:docPr id="520" name="Gerade Verbindung mit Pfeil 520"/>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E83C0B" id="Gerade Verbindung mit Pfeil 520" o:spid="_x0000_s1026" type="#_x0000_t32" style="position:absolute;margin-left:70.55pt;margin-top:412.9pt;width:119.05pt;height:0;flip:y;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" strokecolor="black [3213]" strokeweight=".5pt">
                <v:stroke endarrow="block" joinstyle="miter"/>
                <w10:wrap anchorx="margin"/>
              </v:shape>
            </w:pict>
          </mc:Fallback>
        </mc:AlternateContent>
      </w:r>
      <w:r w:rsidR="007A5D41" w:rsidRPr="00715FA5">
        <w:rPr>
          <w:noProof/>
          <w:lang w:eastAsia="de-DE"/>
        </w:rPr>
        <mc:AlternateContent>
          <mc:Choice Requires="wps">
            <w:drawing>
              <wp:anchor distT="0" distB="0" distL="114300" distR="114300" simplePos="0" relativeHeight="251774976" behindDoc="0" locked="0" layoutInCell="1" allowOverlap="1" wp14:anchorId="6CC36707" wp14:editId="1F54701B">
                <wp:simplePos x="0" y="0"/>
                <wp:positionH relativeFrom="margin">
                  <wp:posOffset>1905</wp:posOffset>
                </wp:positionH>
                <wp:positionV relativeFrom="paragraph">
                  <wp:posOffset>5094605</wp:posOffset>
                </wp:positionV>
                <wp:extent cx="899160" cy="287655"/>
                <wp:effectExtent l="0" t="0" r="15240" b="17145"/>
                <wp:wrapNone/>
                <wp:docPr id="519" name="Flussdiagramm: Grenzstelle 51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2F39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C36707" id="Flussdiagramm: Grenzstelle 519" o:spid="_x0000_s1063" type="#_x0000_t116" style="position:absolute;left:0;text-align:left;margin-left:.15pt;margin-top:401.15pt;width:70.8pt;height:22.6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" fillcolor="#b4c6e7 [1300]" strokecolor="black [3213]" strokeweight="1pt">
                <v:textbox>
                  <w:txbxContent>
                    <w:p w14:paraId="2082F39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v:textbox>
                <w10:wrap anchorx="margin"/>
              </v:shape>
            </w:pict>
          </mc:Fallback>
        </mc:AlternateContent>
      </w:r>
      <w:r w:rsidR="007A5D41" w:rsidRPr="00657A91">
        <w:rPr>
          <w:noProof/>
          <w:lang w:eastAsia="de-DE"/>
        </w:rPr>
        <mc:AlternateContent>
          <mc:Choice Requires="wps">
            <w:drawing>
              <wp:anchor distT="0" distB="0" distL="114300" distR="114300" simplePos="0" relativeHeight="251772928" behindDoc="0" locked="0" layoutInCell="1" allowOverlap="1" wp14:anchorId="055D7954" wp14:editId="6E0443DC">
                <wp:simplePos x="0" y="0"/>
                <wp:positionH relativeFrom="margin">
                  <wp:posOffset>3322320</wp:posOffset>
                </wp:positionH>
                <wp:positionV relativeFrom="paragraph">
                  <wp:posOffset>4446905</wp:posOffset>
                </wp:positionV>
                <wp:extent cx="1511935" cy="0"/>
                <wp:effectExtent l="0" t="76200" r="12065" b="95250"/>
                <wp:wrapNone/>
                <wp:docPr id="516" name="Gerade Verbindung mit Pfeil 516"/>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3E15D" id="Gerade Verbindung mit Pfeil 516" o:spid="_x0000_s1026" type="#_x0000_t32" style="position:absolute;margin-left:261.6pt;margin-top:350.15pt;width:119.05pt;height:0;flip: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" strokecolor="black [3213]" strokeweight=".5pt">
                <v:stroke endarrow="block" joinstyle="miter"/>
                <w10:wrap anchorx="margin"/>
              </v:shape>
            </w:pict>
          </mc:Fallback>
        </mc:AlternateContent>
      </w:r>
      <w:r w:rsidR="007A5D41" w:rsidRPr="00657A91">
        <w:rPr>
          <w:noProof/>
          <w:lang w:eastAsia="de-DE"/>
        </w:rPr>
        <mc:AlternateContent>
          <mc:Choice Requires="wps">
            <w:drawing>
              <wp:anchor distT="0" distB="0" distL="114300" distR="114300" simplePos="0" relativeHeight="251771904" behindDoc="0" locked="0" layoutInCell="1" allowOverlap="1" wp14:anchorId="34AC3F8A" wp14:editId="4F0E6B45">
                <wp:simplePos x="0" y="0"/>
                <wp:positionH relativeFrom="column">
                  <wp:posOffset>4849495</wp:posOffset>
                </wp:positionH>
                <wp:positionV relativeFrom="paragraph">
                  <wp:posOffset>4303395</wp:posOffset>
                </wp:positionV>
                <wp:extent cx="899795" cy="287655"/>
                <wp:effectExtent l="0" t="0" r="14605" b="17145"/>
                <wp:wrapNone/>
                <wp:docPr id="515" name="Flussdiagramm: Grenzstelle 515"/>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rgbClr val="FFCC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36F86"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Treber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AC3F8A" id="Flussdiagramm: Grenzstelle 515" o:spid="_x0000_s1064" type="#_x0000_t116" style="position:absolute;left:0;text-align:left;margin-left:381.85pt;margin-top:338.85pt;width:70.85pt;height:22.6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" fillcolor="#fc0" strokecolor="black [3213]" strokeweight="1pt">
                <v:textbox>
                  <w:txbxContent>
                    <w:p w14:paraId="61836F86"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Treber</w:t>
                      </w:r>
                    </w:p>
                  </w:txbxContent>
                </v:textbox>
              </v:shape>
            </w:pict>
          </mc:Fallback>
        </mc:AlternateContent>
      </w:r>
      <w:r w:rsidR="007A5D41">
        <w:rPr>
          <w:noProof/>
          <w:lang w:eastAsia="de-DE"/>
        </w:rPr>
        <mc:AlternateContent>
          <mc:Choice Requires="wps">
            <w:drawing>
              <wp:anchor distT="0" distB="0" distL="114300" distR="114300" simplePos="0" relativeHeight="251728896" behindDoc="0" locked="0" layoutInCell="1" allowOverlap="1" wp14:anchorId="7736239C" wp14:editId="730106F0">
                <wp:simplePos x="0" y="0"/>
                <wp:positionH relativeFrom="margin">
                  <wp:posOffset>2426970</wp:posOffset>
                </wp:positionH>
                <wp:positionV relativeFrom="paragraph">
                  <wp:posOffset>4340225</wp:posOffset>
                </wp:positionV>
                <wp:extent cx="898525" cy="215900"/>
                <wp:effectExtent l="0" t="0" r="15875" b="12700"/>
                <wp:wrapNone/>
                <wp:docPr id="673" name="Flussdiagramm: Prozess 673"/>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972D4"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Läutern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36239C" id="Flussdiagramm: Prozess 673" o:spid="_x0000_s1065" type="#_x0000_t109" style="position:absolute;left:0;text-align:left;margin-left:191.1pt;margin-top:341.75pt;width:70.75pt;height:1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" filled="f" strokecolor="black [3213]" strokeweight="1pt">
                <v:textbox>
                  <w:txbxContent>
                    <w:p w14:paraId="473972D4"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Läutern</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52448" behindDoc="0" locked="0" layoutInCell="1" allowOverlap="1" wp14:anchorId="09741B5A" wp14:editId="464A1068">
                <wp:simplePos x="0" y="0"/>
                <wp:positionH relativeFrom="margin">
                  <wp:posOffset>2877185</wp:posOffset>
                </wp:positionH>
                <wp:positionV relativeFrom="paragraph">
                  <wp:posOffset>4555490</wp:posOffset>
                </wp:positionV>
                <wp:extent cx="0" cy="576000"/>
                <wp:effectExtent l="76200" t="0" r="57150" b="52705"/>
                <wp:wrapNone/>
                <wp:docPr id="674" name="Gerade Verbindung mit Pfeil 674"/>
                <wp:cNvGraphicFramePr/>
                <a:graphic xmlns:a="http://schemas.openxmlformats.org/drawingml/2006/main">
                  <a:graphicData uri="http://schemas.microsoft.com/office/word/2010/wordprocessingShape">
                    <wps:wsp>
                      <wps:cNvCnPr/>
                      <wps:spPr>
                        <a:xfrm flipH="1">
                          <a:off x="0" y="0"/>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E17D3C8" id="Gerade Verbindung mit Pfeil 674" o:spid="_x0000_s1026" type="#_x0000_t32" style="position:absolute;margin-left:226.55pt;margin-top:358.7pt;width:0;height:45.35pt;flip:x;z-index:25175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" strokecolor="black [3213]" strokeweight=".5pt">
                <v:stroke endarrow="block" joinstyle="miter"/>
                <w10:wrap anchorx="margin"/>
              </v:shape>
            </w:pict>
          </mc:Fallback>
        </mc:AlternateContent>
      </w:r>
      <w:r w:rsidR="007A5D41" w:rsidRPr="00657A91">
        <w:rPr>
          <w:noProof/>
          <w:lang w:eastAsia="de-DE"/>
        </w:rPr>
        <mc:AlternateContent>
          <mc:Choice Requires="wps">
            <w:drawing>
              <wp:anchor distT="0" distB="0" distL="114300" distR="114300" simplePos="0" relativeHeight="251770880" behindDoc="0" locked="0" layoutInCell="1" allowOverlap="1" wp14:anchorId="22642EEA" wp14:editId="78688545">
                <wp:simplePos x="0" y="0"/>
                <wp:positionH relativeFrom="column">
                  <wp:posOffset>897050</wp:posOffset>
                </wp:positionH>
                <wp:positionV relativeFrom="paragraph">
                  <wp:posOffset>4447539</wp:posOffset>
                </wp:positionV>
                <wp:extent cx="333580" cy="320327"/>
                <wp:effectExtent l="0" t="0" r="9525" b="22860"/>
                <wp:wrapNone/>
                <wp:docPr id="514" name="Verbinder: gewinkelt 514"/>
                <wp:cNvGraphicFramePr/>
                <a:graphic xmlns:a="http://schemas.openxmlformats.org/drawingml/2006/main">
                  <a:graphicData uri="http://schemas.microsoft.com/office/word/2010/wordprocessingShape">
                    <wps:wsp>
                      <wps:cNvCnPr/>
                      <wps:spPr>
                        <a:xfrm flipV="1">
                          <a:off x="0" y="0"/>
                          <a:ext cx="333580" cy="320327"/>
                        </a:xfrm>
                        <a:prstGeom prst="bentConnector3">
                          <a:avLst>
                            <a:gd name="adj1" fmla="val 4319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A003F" id="Verbinder: gewinkelt 514" o:spid="_x0000_s1026" type="#_x0000_t34" style="position:absolute;margin-left:70.65pt;margin-top:350.2pt;width:26.25pt;height:25.2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" adj="9330" strokecolor="black [3213]" strokeweight=".5pt"/>
            </w:pict>
          </mc:Fallback>
        </mc:AlternateContent>
      </w:r>
      <w:r w:rsidR="007A5D41" w:rsidRPr="00657A91">
        <w:rPr>
          <w:noProof/>
          <w:lang w:eastAsia="de-DE"/>
        </w:rPr>
        <mc:AlternateContent>
          <mc:Choice Requires="wps">
            <w:drawing>
              <wp:anchor distT="0" distB="0" distL="114300" distR="114300" simplePos="0" relativeHeight="251769856" behindDoc="0" locked="0" layoutInCell="1" allowOverlap="1" wp14:anchorId="5CCDA618" wp14:editId="5869D4A3">
                <wp:simplePos x="0" y="0"/>
                <wp:positionH relativeFrom="margin">
                  <wp:posOffset>897869</wp:posOffset>
                </wp:positionH>
                <wp:positionV relativeFrom="paragraph">
                  <wp:posOffset>4446905</wp:posOffset>
                </wp:positionV>
                <wp:extent cx="1511935" cy="0"/>
                <wp:effectExtent l="0" t="76200" r="12065" b="95250"/>
                <wp:wrapNone/>
                <wp:docPr id="513" name="Gerade Verbindung mit Pfeil 513"/>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90A59" id="Gerade Verbindung mit Pfeil 513" o:spid="_x0000_s1026" type="#_x0000_t32" style="position:absolute;margin-left:70.7pt;margin-top:350.15pt;width:119.05pt;height:0;flip: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" strokecolor="black [3213]" strokeweight=".5pt">
                <v:stroke endarrow="block" joinstyle="miter"/>
                <w10:wrap anchorx="margin"/>
              </v:shape>
            </w:pict>
          </mc:Fallback>
        </mc:AlternateContent>
      </w:r>
      <w:r w:rsidR="007A5D41" w:rsidRPr="00657A91">
        <w:rPr>
          <w:noProof/>
          <w:lang w:eastAsia="de-DE"/>
        </w:rPr>
        <mc:AlternateContent>
          <mc:Choice Requires="wps">
            <w:drawing>
              <wp:anchor distT="0" distB="0" distL="114300" distR="114300" simplePos="0" relativeHeight="251767808" behindDoc="0" locked="0" layoutInCell="1" allowOverlap="1" wp14:anchorId="6F0F5CF6" wp14:editId="3B6E2AD9">
                <wp:simplePos x="0" y="0"/>
                <wp:positionH relativeFrom="margin">
                  <wp:posOffset>-3175</wp:posOffset>
                </wp:positionH>
                <wp:positionV relativeFrom="paragraph">
                  <wp:posOffset>4302125</wp:posOffset>
                </wp:positionV>
                <wp:extent cx="899160" cy="287655"/>
                <wp:effectExtent l="0" t="0" r="15240" b="17145"/>
                <wp:wrapNone/>
                <wp:docPr id="319" name="Flussdiagramm: Grenzstelle 31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D8D4C"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0F5CF6" id="Flussdiagramm: Grenzstelle 319" o:spid="_x0000_s1066" type="#_x0000_t116" style="position:absolute;left:0;text-align:left;margin-left:-.25pt;margin-top:338.75pt;width:70.8pt;height:22.6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" fillcolor="#b4c6e7 [1300]" strokecolor="black [3213]" strokeweight="1pt">
                <v:textbox>
                  <w:txbxContent>
                    <w:p w14:paraId="7CED8D4C"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w:t>
                      </w:r>
                    </w:p>
                  </w:txbxContent>
                </v:textbox>
                <w10:wrap anchorx="margin"/>
              </v:shape>
            </w:pict>
          </mc:Fallback>
        </mc:AlternateContent>
      </w:r>
      <w:r w:rsidR="007A5D41" w:rsidRPr="00657A91">
        <w:rPr>
          <w:noProof/>
          <w:lang w:eastAsia="de-DE"/>
        </w:rPr>
        <mc:AlternateContent>
          <mc:Choice Requires="wps">
            <w:drawing>
              <wp:anchor distT="0" distB="0" distL="114300" distR="114300" simplePos="0" relativeHeight="251768832" behindDoc="0" locked="0" layoutInCell="1" allowOverlap="1" wp14:anchorId="0C6EACD0" wp14:editId="0CE86335">
                <wp:simplePos x="0" y="0"/>
                <wp:positionH relativeFrom="margin">
                  <wp:posOffset>-4445</wp:posOffset>
                </wp:positionH>
                <wp:positionV relativeFrom="paragraph">
                  <wp:posOffset>4627245</wp:posOffset>
                </wp:positionV>
                <wp:extent cx="899160" cy="287655"/>
                <wp:effectExtent l="0" t="0" r="15240" b="17145"/>
                <wp:wrapNone/>
                <wp:docPr id="512" name="Flussdiagramm: Grenzstelle 512"/>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793A3"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Druckluft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6EACD0" id="Flussdiagramm: Grenzstelle 512" o:spid="_x0000_s1067" type="#_x0000_t116" style="position:absolute;left:0;text-align:left;margin-left:-.35pt;margin-top:364.35pt;width:70.8pt;height:22.6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" fillcolor="#b4c6e7 [1300]" strokecolor="black [3213]" strokeweight="1pt">
                <v:textbox>
                  <w:txbxContent>
                    <w:p w14:paraId="3AA793A3"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Druckluft</w:t>
                      </w:r>
                    </w:p>
                  </w:txbxContent>
                </v:textbox>
                <w10:wrap anchorx="margin"/>
              </v:shape>
            </w:pict>
          </mc:Fallback>
        </mc:AlternateContent>
      </w:r>
      <w:r w:rsidR="007A5D41">
        <w:br w:type="page"/>
      </w:r>
    </w:p>
    <w:p w14:paraId="44B5FC09" w14:textId="77777777" w:rsidR="007A5D41" w:rsidRDefault="007A5D41" w:rsidP="00032528">
      <w:pPr>
        <w:spacing w:after="0" w:line="240" w:lineRule="auto"/>
        <w:jc w:val="both"/>
      </w:pPr>
      <w:r>
        <w:rPr>
          <w:rFonts w:cs="Arial"/>
          <w:noProof/>
          <w:sz w:val="20"/>
          <w:szCs w:val="20"/>
          <w:lang w:eastAsia="de-DE"/>
        </w:rPr>
        <w:lastRenderedPageBreak/>
        <mc:AlternateContent>
          <mc:Choice Requires="wps">
            <w:drawing>
              <wp:anchor distT="0" distB="0" distL="114300" distR="114300" simplePos="0" relativeHeight="251793408" behindDoc="0" locked="0" layoutInCell="1" allowOverlap="1" wp14:anchorId="4A32B235" wp14:editId="15EB7FD0">
                <wp:simplePos x="0" y="0"/>
                <wp:positionH relativeFrom="margin">
                  <wp:posOffset>2673350</wp:posOffset>
                </wp:positionH>
                <wp:positionV relativeFrom="paragraph">
                  <wp:posOffset>-32385</wp:posOffset>
                </wp:positionV>
                <wp:extent cx="360000" cy="360000"/>
                <wp:effectExtent l="0" t="0" r="21590" b="21590"/>
                <wp:wrapNone/>
                <wp:docPr id="542" name="Flussdiagramm: Verbinder 542"/>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6C9AE"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32B235" id="Flussdiagramm: Verbinder 542" o:spid="_x0000_s1068" type="#_x0000_t120" style="position:absolute;left:0;text-align:left;margin-left:210.5pt;margin-top:-2.55pt;width:28.35pt;height:28.35pt;z-index:251793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" filled="f" strokecolor="black [3213]" strokeweight="1pt">
                <v:stroke joinstyle="miter"/>
                <v:textbox>
                  <w:txbxContent>
                    <w:p w14:paraId="7176C9AE"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A</w:t>
                      </w:r>
                    </w:p>
                  </w:txbxContent>
                </v:textbox>
                <w10:wrap anchorx="margin"/>
              </v:shape>
            </w:pict>
          </mc:Fallback>
        </mc:AlternateContent>
      </w:r>
    </w:p>
    <w:p w14:paraId="1492C6E7" w14:textId="3818C0F3" w:rsidR="007A5D41" w:rsidRDefault="00BE7826" w:rsidP="00032528">
      <w:pPr>
        <w:spacing w:after="0" w:line="240" w:lineRule="auto"/>
        <w:jc w:val="both"/>
      </w:pPr>
      <w:r w:rsidRPr="0065364E">
        <w:rPr>
          <w:noProof/>
          <w:lang w:eastAsia="de-DE"/>
        </w:rPr>
        <mc:AlternateContent>
          <mc:Choice Requires="wps">
            <w:drawing>
              <wp:anchor distT="0" distB="0" distL="114300" distR="114300" simplePos="0" relativeHeight="251817984" behindDoc="0" locked="0" layoutInCell="1" allowOverlap="1" wp14:anchorId="2124C861" wp14:editId="416BA0C9">
                <wp:simplePos x="0" y="0"/>
                <wp:positionH relativeFrom="margin">
                  <wp:posOffset>-12584</wp:posOffset>
                </wp:positionH>
                <wp:positionV relativeFrom="paragraph">
                  <wp:posOffset>2003829</wp:posOffset>
                </wp:positionV>
                <wp:extent cx="899160" cy="540000"/>
                <wp:effectExtent l="0" t="0" r="15240" b="12700"/>
                <wp:wrapNone/>
                <wp:docPr id="377" name="Flussdiagramm: Grenzstelle 377"/>
                <wp:cNvGraphicFramePr/>
                <a:graphic xmlns:a="http://schemas.openxmlformats.org/drawingml/2006/main">
                  <a:graphicData uri="http://schemas.microsoft.com/office/word/2010/wordprocessingShape">
                    <wps:wsp>
                      <wps:cNvSpPr/>
                      <wps:spPr>
                        <a:xfrm>
                          <a:off x="0" y="0"/>
                          <a:ext cx="899160" cy="5400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9F394"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p w14:paraId="311DC03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Gewürze/Spezial-zutaten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24C861" id="Flussdiagramm: Grenzstelle 377" o:spid="_x0000_s1069" type="#_x0000_t116" style="position:absolute;left:0;text-align:left;margin-left:-1pt;margin-top:157.8pt;width:70.8pt;height:42.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" fillcolor="#dbdbdb [1302]" strokecolor="black [3213]" strokeweight="1pt">
                <v:textbox>
                  <w:txbxContent>
                    <w:p w14:paraId="47A9F394"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p w14:paraId="311DC03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Gewürze/Spezial-zutaten</w:t>
                      </w:r>
                    </w:p>
                  </w:txbxContent>
                </v:textbox>
                <w10:wrap anchorx="margin"/>
              </v:shape>
            </w:pict>
          </mc:Fallback>
        </mc:AlternateContent>
      </w:r>
      <w:r w:rsidR="007A5D41">
        <w:rPr>
          <w:noProof/>
          <w:lang w:eastAsia="de-DE"/>
        </w:rPr>
        <mc:AlternateContent>
          <mc:Choice Requires="wpg">
            <w:drawing>
              <wp:anchor distT="0" distB="0" distL="114300" distR="114300" simplePos="0" relativeHeight="251927552" behindDoc="0" locked="0" layoutInCell="1" allowOverlap="1" wp14:anchorId="0692F8E7" wp14:editId="622723AC">
                <wp:simplePos x="0" y="0"/>
                <wp:positionH relativeFrom="column">
                  <wp:posOffset>-12065</wp:posOffset>
                </wp:positionH>
                <wp:positionV relativeFrom="paragraph">
                  <wp:posOffset>3672205</wp:posOffset>
                </wp:positionV>
                <wp:extent cx="5780224" cy="3778433"/>
                <wp:effectExtent l="0" t="0" r="11430" b="12700"/>
                <wp:wrapNone/>
                <wp:docPr id="680" name="Gruppieren 680"/>
                <wp:cNvGraphicFramePr/>
                <a:graphic xmlns:a="http://schemas.openxmlformats.org/drawingml/2006/main">
                  <a:graphicData uri="http://schemas.microsoft.com/office/word/2010/wordprocessingGroup">
                    <wpg:wgp>
                      <wpg:cNvGrpSpPr/>
                      <wpg:grpSpPr>
                        <a:xfrm>
                          <a:off x="0" y="0"/>
                          <a:ext cx="5780224" cy="3778433"/>
                          <a:chOff x="0" y="-90806"/>
                          <a:chExt cx="5780224" cy="3778433"/>
                        </a:xfrm>
                      </wpg:grpSpPr>
                      <wps:wsp>
                        <wps:cNvPr id="681" name="Flussdiagramm: Prozess 681"/>
                        <wps:cNvSpPr/>
                        <wps:spPr>
                          <a:xfrm>
                            <a:off x="2442029"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6F3E3"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Grobfiltration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Gerade Verbindung mit Pfeil 682"/>
                        <wps:cNvCnPr/>
                        <wps:spPr>
                          <a:xfrm flipH="1">
                            <a:off x="2910115" y="290286"/>
                            <a:ext cx="0" cy="82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3" name="Flussdiagramm: Grenzstelle 683"/>
                        <wps:cNvSpPr/>
                        <wps:spPr>
                          <a:xfrm>
                            <a:off x="0" y="-90806"/>
                            <a:ext cx="900000" cy="488315"/>
                          </a:xfrm>
                          <a:prstGeom prst="flowChartTerminator">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1374A" w14:textId="77777777" w:rsidR="002726A9" w:rsidRPr="00A50F2D" w:rsidRDefault="002726A9" w:rsidP="00E53C53">
                              <w:pPr>
                                <w:spacing w:after="0" w:line="240" w:lineRule="auto"/>
                                <w:jc w:val="center"/>
                                <w:rPr>
                                  <w:rFonts w:cs="Arial"/>
                                  <w:color w:val="000000" w:themeColor="text1"/>
                                  <w:sz w:val="12"/>
                                  <w:szCs w:val="12"/>
                                </w:rPr>
                              </w:pPr>
                              <w:proofErr w:type="spellStart"/>
                              <w:r>
                                <w:rPr>
                                  <w:rFonts w:cs="Arial"/>
                                  <w:color w:val="000000" w:themeColor="text1"/>
                                  <w:sz w:val="12"/>
                                  <w:szCs w:val="12"/>
                                </w:rPr>
                                <w:t>Filterhilfs</w:t>
                              </w:r>
                              <w:proofErr w:type="spellEnd"/>
                              <w:r>
                                <w:rPr>
                                  <w:rFonts w:cs="Arial"/>
                                  <w:color w:val="000000" w:themeColor="text1"/>
                                  <w:sz w:val="12"/>
                                  <w:szCs w:val="12"/>
                                </w:rPr>
                                <w:t>-/Stabilisierungs-mittel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Gerade Verbindung mit Pfeil 684"/>
                        <wps:cNvCnPr/>
                        <wps:spPr>
                          <a:xfrm flipV="1">
                            <a:off x="899886" y="145143"/>
                            <a:ext cx="154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5" name="Flussdiagramm: Grenzstelle 685"/>
                        <wps:cNvSpPr/>
                        <wps:spPr>
                          <a:xfrm>
                            <a:off x="4872406" y="-8"/>
                            <a:ext cx="899795" cy="380372"/>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5273A"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Stabilisierungs-mittel</w:t>
                              </w:r>
                            </w:p>
                            <w:p w14:paraId="5A5E85A7" w14:textId="77777777" w:rsidR="002726A9" w:rsidRPr="00444F11" w:rsidRDefault="002726A9" w:rsidP="00E53C53">
                              <w:pPr>
                                <w:spacing w:after="0" w:line="240" w:lineRule="auto"/>
                                <w:jc w:val="center"/>
                                <w:rPr>
                                  <w:rFonts w:cs="Arial"/>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Gerade Verbindung mit Pfeil 686"/>
                        <wps:cNvCnPr/>
                        <wps:spPr>
                          <a:xfrm flipV="1">
                            <a:off x="3341915" y="145143"/>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7" name="Flussdiagramm: Grenzstelle 687"/>
                        <wps:cNvSpPr/>
                        <wps:spPr>
                          <a:xfrm>
                            <a:off x="4880429" y="415779"/>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3043B"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Kieselgur</w:t>
                              </w:r>
                            </w:p>
                            <w:p w14:paraId="27360EA5" w14:textId="77777777" w:rsidR="002726A9" w:rsidRPr="00444F11" w:rsidRDefault="002726A9" w:rsidP="00E53C53">
                              <w:pPr>
                                <w:spacing w:after="0" w:line="240" w:lineRule="auto"/>
                                <w:jc w:val="center"/>
                                <w:rPr>
                                  <w:rFonts w:cs="Arial"/>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Flussdiagramm: Grenzstelle 688"/>
                        <wps:cNvSpPr/>
                        <wps:spPr>
                          <a:xfrm>
                            <a:off x="4880429" y="74235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593DB"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Filterschlamm</w:t>
                              </w:r>
                            </w:p>
                            <w:p w14:paraId="040608BC" w14:textId="77777777" w:rsidR="002726A9" w:rsidRPr="00444F11" w:rsidRDefault="002726A9" w:rsidP="00E53C53">
                              <w:pPr>
                                <w:spacing w:after="0" w:line="240" w:lineRule="auto"/>
                                <w:jc w:val="center"/>
                                <w:rPr>
                                  <w:rFonts w:cs="Arial"/>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Verbinder: gewinkelt 689"/>
                        <wps:cNvCnPr/>
                        <wps:spPr>
                          <a:xfrm>
                            <a:off x="3341653" y="145132"/>
                            <a:ext cx="1538393" cy="414443"/>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0" name="Verbinder: gewinkelt 690"/>
                        <wps:cNvCnPr/>
                        <wps:spPr>
                          <a:xfrm>
                            <a:off x="3338024" y="145132"/>
                            <a:ext cx="1542022" cy="740999"/>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2" name="Flussdiagramm: Prozess 692"/>
                        <wps:cNvSpPr/>
                        <wps:spPr>
                          <a:xfrm>
                            <a:off x="2445658" y="1121229"/>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CF111"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Feinfiltration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Gerade Verbindung mit Pfeil 694"/>
                        <wps:cNvCnPr/>
                        <wps:spPr>
                          <a:xfrm flipH="1">
                            <a:off x="2913743" y="1411514"/>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5" name="Flussdiagramm: Grenzstelle 695"/>
                        <wps:cNvSpPr/>
                        <wps:spPr>
                          <a:xfrm>
                            <a:off x="3629" y="1121229"/>
                            <a:ext cx="899795" cy="287655"/>
                          </a:xfrm>
                          <a:prstGeom prst="flowChartTerminator">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3D760"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Membranen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Flussdiagramm: Grenzstelle 696"/>
                        <wps:cNvSpPr/>
                        <wps:spPr>
                          <a:xfrm>
                            <a:off x="10886" y="1447800"/>
                            <a:ext cx="899795" cy="287655"/>
                          </a:xfrm>
                          <a:prstGeom prst="flowChartTerminator">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CA006"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Schichten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Gerade Verbindung mit Pfeil 697"/>
                        <wps:cNvCnPr/>
                        <wps:spPr>
                          <a:xfrm flipV="1">
                            <a:off x="907143" y="1266372"/>
                            <a:ext cx="154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8" name="Flussdiagramm: Grenzstelle 698"/>
                        <wps:cNvSpPr/>
                        <wps:spPr>
                          <a:xfrm>
                            <a:off x="4876800" y="1121229"/>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6FACD"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Membranen</w:t>
                              </w:r>
                            </w:p>
                            <w:p w14:paraId="64F059AC" w14:textId="77777777" w:rsidR="002726A9" w:rsidRPr="00444F11" w:rsidRDefault="002726A9" w:rsidP="00E53C53">
                              <w:pPr>
                                <w:spacing w:after="0" w:line="240" w:lineRule="auto"/>
                                <w:jc w:val="center"/>
                                <w:rPr>
                                  <w:rFonts w:cs="Arial"/>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Gerade Verbindung mit Pfeil 699"/>
                        <wps:cNvCnPr/>
                        <wps:spPr>
                          <a:xfrm flipV="1">
                            <a:off x="3352800" y="1266372"/>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0" name="Flussdiagramm: Grenzstelle 700"/>
                        <wps:cNvSpPr/>
                        <wps:spPr>
                          <a:xfrm>
                            <a:off x="4880429" y="144780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3A336"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Schichten</w:t>
                              </w:r>
                            </w:p>
                            <w:p w14:paraId="36D93472" w14:textId="77777777" w:rsidR="002726A9" w:rsidRPr="00444F11" w:rsidRDefault="002726A9" w:rsidP="00E53C53">
                              <w:pPr>
                                <w:spacing w:after="0" w:line="240" w:lineRule="auto"/>
                                <w:jc w:val="center"/>
                                <w:rPr>
                                  <w:rFonts w:cs="Arial"/>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Verbinder: gewinkelt 701"/>
                        <wps:cNvCnPr/>
                        <wps:spPr>
                          <a:xfrm>
                            <a:off x="3341915" y="1266372"/>
                            <a:ext cx="1531620" cy="32639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2" name="Verbinder: gewinkelt 702"/>
                        <wps:cNvCnPr/>
                        <wps:spPr>
                          <a:xfrm flipV="1">
                            <a:off x="910772" y="1270000"/>
                            <a:ext cx="1530441" cy="323669"/>
                          </a:xfrm>
                          <a:prstGeom prst="bentConnector3">
                            <a:avLst>
                              <a:gd name="adj1" fmla="val 1016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3" name="Flussdiagramm: Prozess 703"/>
                        <wps:cNvSpPr/>
                        <wps:spPr>
                          <a:xfrm>
                            <a:off x="2445658" y="2714172"/>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0E03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Drucktank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Gerade Verbindung mit Pfeil 704"/>
                        <wps:cNvCnPr/>
                        <wps:spPr>
                          <a:xfrm flipH="1">
                            <a:off x="2913743" y="3000829"/>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5" name="Flussdiagramm: Grenzstelle 705"/>
                        <wps:cNvSpPr/>
                        <wps:spPr>
                          <a:xfrm>
                            <a:off x="7258" y="2641600"/>
                            <a:ext cx="899795" cy="39560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C0442"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p w14:paraId="128C266E"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Malzextrakt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Flussdiagramm: Grenzstelle 707"/>
                        <wps:cNvSpPr/>
                        <wps:spPr>
                          <a:xfrm>
                            <a:off x="3629" y="307340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F1798"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Flussdiagramm: Grenzstelle 709"/>
                        <wps:cNvSpPr/>
                        <wps:spPr>
                          <a:xfrm>
                            <a:off x="0" y="3399972"/>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4313C"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Gerade Verbindung mit Pfeil 710"/>
                        <wps:cNvCnPr/>
                        <wps:spPr>
                          <a:xfrm flipV="1">
                            <a:off x="907143" y="2855686"/>
                            <a:ext cx="15474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1" name="Verbinder: gewinkelt 711"/>
                        <wps:cNvCnPr/>
                        <wps:spPr>
                          <a:xfrm flipV="1">
                            <a:off x="907143" y="2859314"/>
                            <a:ext cx="1534795" cy="360680"/>
                          </a:xfrm>
                          <a:prstGeom prst="bentConnector3">
                            <a:avLst>
                              <a:gd name="adj1" fmla="val 102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2" name="Verbinder: gewinkelt 712"/>
                        <wps:cNvCnPr/>
                        <wps:spPr>
                          <a:xfrm flipV="1">
                            <a:off x="899886" y="2859314"/>
                            <a:ext cx="1544320" cy="686435"/>
                          </a:xfrm>
                          <a:prstGeom prst="bentConnector3">
                            <a:avLst>
                              <a:gd name="adj1" fmla="val 1052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3" name="Flussdiagramm: Grenzstelle 713"/>
                        <wps:cNvSpPr/>
                        <wps:spPr>
                          <a:xfrm>
                            <a:off x="18143" y="1781629"/>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409E54"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Gerade Verbindung mit Pfeil 714"/>
                        <wps:cNvCnPr/>
                        <wps:spPr>
                          <a:xfrm flipV="1">
                            <a:off x="918029" y="1926772"/>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5" name="Flussdiagramm: Verbinder 715"/>
                        <wps:cNvSpPr/>
                        <wps:spPr>
                          <a:xfrm>
                            <a:off x="2735943" y="3251200"/>
                            <a:ext cx="359410" cy="35941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EB33F"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Verbinder: gewinkelt 716"/>
                        <wps:cNvCnPr/>
                        <wps:spPr>
                          <a:xfrm flipV="1">
                            <a:off x="907143" y="2387600"/>
                            <a:ext cx="2013585" cy="436245"/>
                          </a:xfrm>
                          <a:prstGeom prst="bentConnector3">
                            <a:avLst>
                              <a:gd name="adj1" fmla="val 77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7" name="Flussdiagramm: Prozess 717"/>
                        <wps:cNvSpPr/>
                        <wps:spPr>
                          <a:xfrm>
                            <a:off x="2442029" y="1785257"/>
                            <a:ext cx="898525" cy="324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C024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 xml:space="preserve">Blending/ </w:t>
                              </w:r>
                              <w:proofErr w:type="spellStart"/>
                              <w:r>
                                <w:rPr>
                                  <w:rFonts w:cs="Arial"/>
                                  <w:color w:val="000000" w:themeColor="text1"/>
                                  <w:sz w:val="14"/>
                                  <w:szCs w:val="14"/>
                                </w:rPr>
                                <w:t>Karbonisierung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Flussdiagramm: Grenzstelle 718"/>
                        <wps:cNvSpPr/>
                        <wps:spPr>
                          <a:xfrm>
                            <a:off x="18141" y="2104363"/>
                            <a:ext cx="899160" cy="410871"/>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4D00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 entgast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Flussdiagramm: Prozess 719"/>
                        <wps:cNvSpPr/>
                        <wps:spPr>
                          <a:xfrm>
                            <a:off x="4161972" y="2706914"/>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3A9F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Bierdrive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Gerade Verbindung mit Pfeil 720"/>
                        <wps:cNvCnPr/>
                        <wps:spPr>
                          <a:xfrm flipH="1">
                            <a:off x="2913743" y="2111829"/>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1" name="Verbinder: gewinkelt 721"/>
                        <wps:cNvCnPr/>
                        <wps:spPr>
                          <a:xfrm flipV="1">
                            <a:off x="917229" y="1926677"/>
                            <a:ext cx="288000" cy="38300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2" name="Gerade Verbindung mit Pfeil 722"/>
                        <wps:cNvCnPr/>
                        <wps:spPr>
                          <a:xfrm>
                            <a:off x="3345543" y="2859314"/>
                            <a:ext cx="814451" cy="43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3" name="Flussdiagramm: Verbinder 723"/>
                        <wps:cNvSpPr/>
                        <wps:spPr>
                          <a:xfrm>
                            <a:off x="4430486" y="2093686"/>
                            <a:ext cx="359410" cy="35941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9EECC"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Gerade Verbindung mit Pfeil 724"/>
                        <wps:cNvCnPr/>
                        <wps:spPr>
                          <a:xfrm flipH="1">
                            <a:off x="4611915" y="2456543"/>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692F8E7" id="Gruppieren 680" o:spid="_x0000_s1070" style="position:absolute;left:0;text-align:left;margin-left:-.95pt;margin-top:289.15pt;width:455.15pt;height:297.5pt;z-index:251927552;mso-height-relative:margin" coordorigin=",-908" coordsize="57802,37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">
                <v:shape id="Flussdiagramm: Prozess 681" o:spid="_x0000_s1071" type="#_x0000_t109" style="position:absolute;left:24420;width:898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" filled="f" strokecolor="black [3213]" strokeweight="1pt">
                  <v:textbox>
                    <w:txbxContent>
                      <w:p w14:paraId="0156F3E3"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Grobfiltration</w:t>
                        </w:r>
                      </w:p>
                    </w:txbxContent>
                  </v:textbox>
                </v:shape>
                <v:shapetype id="_x0000_t32" coordsize="21600,21600" o:spt="32" o:oned="t" path="m,l21600,21600e" filled="f">
                  <v:path arrowok="t" fillok="f" o:connecttype="none"/>
                  <o:lock v:ext="edit" shapetype="t"/>
                </v:shapetype>
                <v:shape id="Gerade Verbindung mit Pfeil 682" o:spid="_x0000_s1072" type="#_x0000_t32" style="position:absolute;left:29101;top:2902;width:0;height:82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" strokecolor="black [3213]" strokeweight=".5pt">
                  <v:stroke endarrow="block" joinstyle="miter"/>
                </v:shape>
                <v:shape id="Flussdiagramm: Grenzstelle 683" o:spid="_x0000_s1073" type="#_x0000_t116" style="position:absolute;top:-908;width:9000;height:4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" fillcolor="#ff9" strokecolor="black [3213]" strokeweight="1pt">
                  <v:textbox>
                    <w:txbxContent>
                      <w:p w14:paraId="75D1374A" w14:textId="77777777" w:rsidR="002726A9" w:rsidRPr="00A50F2D" w:rsidRDefault="002726A9" w:rsidP="00E53C53">
                        <w:pPr>
                          <w:spacing w:after="0" w:line="240" w:lineRule="auto"/>
                          <w:jc w:val="center"/>
                          <w:rPr>
                            <w:rFonts w:cs="Arial"/>
                            <w:color w:val="000000" w:themeColor="text1"/>
                            <w:sz w:val="12"/>
                            <w:szCs w:val="12"/>
                          </w:rPr>
                        </w:pPr>
                        <w:proofErr w:type="spellStart"/>
                        <w:r>
                          <w:rPr>
                            <w:rFonts w:cs="Arial"/>
                            <w:color w:val="000000" w:themeColor="text1"/>
                            <w:sz w:val="12"/>
                            <w:szCs w:val="12"/>
                          </w:rPr>
                          <w:t>Filterhilfs</w:t>
                        </w:r>
                        <w:proofErr w:type="spellEnd"/>
                        <w:r>
                          <w:rPr>
                            <w:rFonts w:cs="Arial"/>
                            <w:color w:val="000000" w:themeColor="text1"/>
                            <w:sz w:val="12"/>
                            <w:szCs w:val="12"/>
                          </w:rPr>
                          <w:t>-/Stabilisierungs-mittel</w:t>
                        </w:r>
                      </w:p>
                    </w:txbxContent>
                  </v:textbox>
                </v:shape>
                <v:shape id="Gerade Verbindung mit Pfeil 684" o:spid="_x0000_s1074" type="#_x0000_t32" style="position:absolute;left:8998;top:1451;width:154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" strokecolor="black [3213]" strokeweight=".5pt">
                  <v:stroke endarrow="block" joinstyle="miter"/>
                </v:shape>
                <v:shape id="Flussdiagramm: Grenzstelle 685" o:spid="_x0000_s1075" type="#_x0000_t116" style="position:absolute;left:48724;width:8998;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" fillcolor="#c5e0b3 [1305]" strokecolor="black [3213]" strokeweight="1pt">
                  <v:textbox>
                    <w:txbxContent>
                      <w:p w14:paraId="0625273A"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Stabilisierungs-mittel</w:t>
                        </w:r>
                      </w:p>
                      <w:p w14:paraId="5A5E85A7" w14:textId="77777777" w:rsidR="002726A9" w:rsidRPr="00444F11" w:rsidRDefault="002726A9" w:rsidP="00E53C53">
                        <w:pPr>
                          <w:spacing w:after="0" w:line="240" w:lineRule="auto"/>
                          <w:jc w:val="center"/>
                          <w:rPr>
                            <w:rFonts w:cs="Arial"/>
                            <w:color w:val="000000" w:themeColor="text1"/>
                            <w:sz w:val="12"/>
                            <w:szCs w:val="12"/>
                          </w:rPr>
                        </w:pPr>
                      </w:p>
                    </w:txbxContent>
                  </v:textbox>
                </v:shape>
                <v:shape id="Gerade Verbindung mit Pfeil 686" o:spid="_x0000_s1076" type="#_x0000_t32" style="position:absolute;left:33419;top:1451;width:151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" strokecolor="black [3213]" strokeweight=".5pt">
                  <v:stroke endarrow="block" joinstyle="miter"/>
                </v:shape>
                <v:shape id="Flussdiagramm: Grenzstelle 687" o:spid="_x0000_s1077" type="#_x0000_t116" style="position:absolute;left:48804;top:4157;width:899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" fillcolor="#c5e0b3 [1305]" strokecolor="black [3213]" strokeweight="1pt">
                  <v:textbox>
                    <w:txbxContent>
                      <w:p w14:paraId="1333043B"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Kieselgur</w:t>
                        </w:r>
                      </w:p>
                      <w:p w14:paraId="27360EA5" w14:textId="77777777" w:rsidR="002726A9" w:rsidRPr="00444F11" w:rsidRDefault="002726A9" w:rsidP="00E53C53">
                        <w:pPr>
                          <w:spacing w:after="0" w:line="240" w:lineRule="auto"/>
                          <w:jc w:val="center"/>
                          <w:rPr>
                            <w:rFonts w:cs="Arial"/>
                            <w:color w:val="000000" w:themeColor="text1"/>
                            <w:sz w:val="12"/>
                            <w:szCs w:val="12"/>
                          </w:rPr>
                        </w:pPr>
                      </w:p>
                    </w:txbxContent>
                  </v:textbox>
                </v:shape>
                <v:shape id="Flussdiagramm: Grenzstelle 688" o:spid="_x0000_s1078" type="#_x0000_t116" style="position:absolute;left:48804;top:7423;width:899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" fillcolor="#c5e0b3 [1305]" strokecolor="black [3213]" strokeweight="1pt">
                  <v:textbox>
                    <w:txbxContent>
                      <w:p w14:paraId="2F0593DB"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Filterschlamm</w:t>
                        </w:r>
                      </w:p>
                      <w:p w14:paraId="040608BC" w14:textId="77777777" w:rsidR="002726A9" w:rsidRPr="00444F11" w:rsidRDefault="002726A9" w:rsidP="00E53C53">
                        <w:pPr>
                          <w:spacing w:after="0" w:line="240" w:lineRule="auto"/>
                          <w:jc w:val="center"/>
                          <w:rPr>
                            <w:rFonts w:cs="Arial"/>
                            <w:color w:val="000000" w:themeColor="text1"/>
                            <w:sz w:val="12"/>
                            <w:szCs w:val="12"/>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689" o:spid="_x0000_s1079" type="#_x0000_t34" style="position:absolute;left:33416;top:1451;width:15384;height:41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" strokecolor="black [3213]" strokeweight=".5pt">
                  <v:stroke endarrow="block"/>
                </v:shape>
                <v:shape id="Verbinder: gewinkelt 690" o:spid="_x0000_s1080" type="#_x0000_t34" style="position:absolute;left:33380;top:1451;width:15420;height:74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" strokecolor="black [3213]" strokeweight=".5pt">
                  <v:stroke endarrow="block"/>
                </v:shape>
                <v:shape id="Flussdiagramm: Prozess 692" o:spid="_x0000_s1081" type="#_x0000_t109" style="position:absolute;left:24456;top:11212;width:898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" filled="f" strokecolor="black [3213]" strokeweight="1pt">
                  <v:textbox>
                    <w:txbxContent>
                      <w:p w14:paraId="20CCF111"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Feinfiltration</w:t>
                        </w:r>
                      </w:p>
                    </w:txbxContent>
                  </v:textbox>
                </v:shape>
                <v:shape id="Gerade Verbindung mit Pfeil 694" o:spid="_x0000_s1082" type="#_x0000_t32" style="position:absolute;left:29137;top:14115;width:0;height:3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" strokecolor="black [3213]" strokeweight=".5pt">
                  <v:stroke endarrow="block" joinstyle="miter"/>
                </v:shape>
                <v:shape id="Flussdiagramm: Grenzstelle 695" o:spid="_x0000_s1083" type="#_x0000_t116" style="position:absolute;left:36;top:11212;width:899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" fillcolor="#ff9" strokecolor="black [3213]" strokeweight="1pt">
                  <v:textbox>
                    <w:txbxContent>
                      <w:p w14:paraId="1363D760"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Membranen</w:t>
                        </w:r>
                      </w:p>
                    </w:txbxContent>
                  </v:textbox>
                </v:shape>
                <v:shape id="Flussdiagramm: Grenzstelle 696" o:spid="_x0000_s1084" type="#_x0000_t116" style="position:absolute;left:108;top:14478;width:899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" fillcolor="#ff9" strokecolor="black [3213]" strokeweight="1pt">
                  <v:textbox>
                    <w:txbxContent>
                      <w:p w14:paraId="50ECA006"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Schichten</w:t>
                        </w:r>
                      </w:p>
                    </w:txbxContent>
                  </v:textbox>
                </v:shape>
                <v:shape id="Gerade Verbindung mit Pfeil 697" o:spid="_x0000_s1085" type="#_x0000_t32" style="position:absolute;left:9071;top:12663;width:154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" strokecolor="black [3213]" strokeweight=".5pt">
                  <v:stroke endarrow="block" joinstyle="miter"/>
                </v:shape>
                <v:shape id="Flussdiagramm: Grenzstelle 698" o:spid="_x0000_s1086" type="#_x0000_t116" style="position:absolute;left:48768;top:11212;width:899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" fillcolor="#c5e0b3 [1305]" strokecolor="black [3213]" strokeweight="1pt">
                  <v:textbox>
                    <w:txbxContent>
                      <w:p w14:paraId="14A6FACD"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Membranen</w:t>
                        </w:r>
                      </w:p>
                      <w:p w14:paraId="64F059AC" w14:textId="77777777" w:rsidR="002726A9" w:rsidRPr="00444F11" w:rsidRDefault="002726A9" w:rsidP="00E53C53">
                        <w:pPr>
                          <w:spacing w:after="0" w:line="240" w:lineRule="auto"/>
                          <w:jc w:val="center"/>
                          <w:rPr>
                            <w:rFonts w:cs="Arial"/>
                            <w:color w:val="000000" w:themeColor="text1"/>
                            <w:sz w:val="12"/>
                            <w:szCs w:val="12"/>
                          </w:rPr>
                        </w:pPr>
                      </w:p>
                    </w:txbxContent>
                  </v:textbox>
                </v:shape>
                <v:shape id="Gerade Verbindung mit Pfeil 699" o:spid="_x0000_s1087" type="#_x0000_t32" style="position:absolute;left:33528;top:12663;width:1511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" strokecolor="black [3213]" strokeweight=".5pt">
                  <v:stroke endarrow="block" joinstyle="miter"/>
                </v:shape>
                <v:shape id="Flussdiagramm: Grenzstelle 700" o:spid="_x0000_s1088" type="#_x0000_t116" style="position:absolute;left:48804;top:14478;width:899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" fillcolor="#c5e0b3 [1305]" strokecolor="black [3213]" strokeweight="1pt">
                  <v:textbox>
                    <w:txbxContent>
                      <w:p w14:paraId="4D43A336"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Schichten</w:t>
                        </w:r>
                      </w:p>
                      <w:p w14:paraId="36D93472" w14:textId="77777777" w:rsidR="002726A9" w:rsidRPr="00444F11" w:rsidRDefault="002726A9" w:rsidP="00E53C53">
                        <w:pPr>
                          <w:spacing w:after="0" w:line="240" w:lineRule="auto"/>
                          <w:jc w:val="center"/>
                          <w:rPr>
                            <w:rFonts w:cs="Arial"/>
                            <w:color w:val="000000" w:themeColor="text1"/>
                            <w:sz w:val="12"/>
                            <w:szCs w:val="12"/>
                          </w:rPr>
                        </w:pPr>
                      </w:p>
                    </w:txbxContent>
                  </v:textbox>
                </v:shape>
                <v:shape id="Verbinder: gewinkelt 701" o:spid="_x0000_s1089" type="#_x0000_t34" style="position:absolute;left:33419;top:12663;width:15316;height:32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" strokecolor="black [3213]" strokeweight=".5pt">
                  <v:stroke endarrow="block"/>
                </v:shape>
                <v:shape id="Verbinder: gewinkelt 702" o:spid="_x0000_s1090" type="#_x0000_t34" style="position:absolute;left:9107;top:12700;width:15305;height:323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" adj="2196" strokecolor="black [3213]" strokeweight=".5pt"/>
                <v:shape id="Flussdiagramm: Prozess 703" o:spid="_x0000_s1091" type="#_x0000_t109" style="position:absolute;left:24456;top:27141;width:8985;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" filled="f" strokecolor="black [3213]" strokeweight="1pt">
                  <v:textbox>
                    <w:txbxContent>
                      <w:p w14:paraId="1D80E03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Drucktank</w:t>
                        </w:r>
                      </w:p>
                    </w:txbxContent>
                  </v:textbox>
                </v:shape>
                <v:shape id="Gerade Verbindung mit Pfeil 704" o:spid="_x0000_s1092" type="#_x0000_t32" style="position:absolute;left:29137;top:30008;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" strokecolor="black [3213]" strokeweight=".5pt">
                  <v:stroke endarrow="block" joinstyle="miter"/>
                </v:shape>
                <v:shape id="Flussdiagramm: Grenzstelle 705" o:spid="_x0000_s1093" type="#_x0000_t116" style="position:absolute;left:72;top:26416;width:8998;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" fillcolor="#dbdbdb [1302]" strokecolor="black [3213]" strokeweight="1pt">
                  <v:textbox>
                    <w:txbxContent>
                      <w:p w14:paraId="2C8C0442"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p w14:paraId="128C266E"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Malzextrakt</w:t>
                        </w:r>
                      </w:p>
                    </w:txbxContent>
                  </v:textbox>
                </v:shape>
                <v:shape id="Flussdiagramm: Grenzstelle 707" o:spid="_x0000_s1094" type="#_x0000_t116" style="position:absolute;left:36;top:30734;width:899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" fillcolor="#b4c6e7 [1300]" strokecolor="black [3213]" strokeweight="1pt">
                  <v:textbox>
                    <w:txbxContent>
                      <w:p w14:paraId="2CCF1798"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w:t>
                        </w:r>
                      </w:p>
                    </w:txbxContent>
                  </v:textbox>
                </v:shape>
                <v:shape id="Flussdiagramm: Grenzstelle 709" o:spid="_x0000_s1095" type="#_x0000_t116" style="position:absolute;top:33999;width:8991;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" fillcolor="#b4c6e7 [1300]" strokecolor="black [3213]" strokeweight="1pt">
                  <v:textbox>
                    <w:txbxContent>
                      <w:p w14:paraId="77F4313C"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v:textbox>
                </v:shape>
                <v:shape id="Gerade Verbindung mit Pfeil 710" o:spid="_x0000_s1096" type="#_x0000_t32" style="position:absolute;left:9071;top:28556;width:1547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" strokecolor="black [3213]" strokeweight=".5pt">
                  <v:stroke endarrow="block" joinstyle="miter"/>
                </v:shape>
                <v:shape id="Verbinder: gewinkelt 711" o:spid="_x0000_s1097" type="#_x0000_t34" style="position:absolute;left:9071;top:28593;width:15348;height:360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" adj="2220" strokecolor="black [3213]" strokeweight=".5pt"/>
                <v:shape id="Verbinder: gewinkelt 712" o:spid="_x0000_s1098" type="#_x0000_t34" style="position:absolute;left:8998;top:28593;width:15444;height:68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" adj="2273" strokecolor="black [3213]" strokeweight=".5pt"/>
                <v:shape id="Flussdiagramm: Grenzstelle 713" o:spid="_x0000_s1099" type="#_x0000_t116" style="position:absolute;left:181;top:17816;width:899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" fillcolor="#b4c6e7 [1300]" strokecolor="black [3213]" strokeweight="1pt">
                  <v:textbox>
                    <w:txbxContent>
                      <w:p w14:paraId="3D409E54"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v:textbox>
                </v:shape>
                <v:shape id="Gerade Verbindung mit Pfeil 714" o:spid="_x0000_s1100" type="#_x0000_t32" style="position:absolute;left:9180;top:19267;width:151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" strokecolor="black [3213]" strokeweight=".5pt">
                  <v:stroke endarrow="block" joinstyle="miter"/>
                </v:shape>
                <v:shape id="Flussdiagramm: Verbinder 715" o:spid="_x0000_s1101" type="#_x0000_t120" style="position:absolute;left:27359;top:32512;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" filled="f" strokecolor="black [3213]" strokeweight="1pt">
                  <v:stroke joinstyle="miter"/>
                  <v:textbox>
                    <w:txbxContent>
                      <w:p w14:paraId="684EB33F"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D</w:t>
                        </w:r>
                      </w:p>
                    </w:txbxContent>
                  </v:textbox>
                </v:shape>
                <v:shape id="Verbinder: gewinkelt 716" o:spid="_x0000_s1102" type="#_x0000_t34" style="position:absolute;left:9071;top:23876;width:20136;height:436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" adj="1672" strokecolor="black [3213]" strokeweight=".5pt">
                  <v:stroke endarrow="block"/>
                </v:shape>
                <v:shape id="Flussdiagramm: Prozess 717" o:spid="_x0000_s1103" type="#_x0000_t109" style="position:absolute;left:24420;top:17852;width:898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" filled="f" strokecolor="black [3213]" strokeweight="1pt">
                  <v:textbox>
                    <w:txbxContent>
                      <w:p w14:paraId="509C024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 xml:space="preserve">Blending/ </w:t>
                        </w:r>
                        <w:proofErr w:type="spellStart"/>
                        <w:r>
                          <w:rPr>
                            <w:rFonts w:cs="Arial"/>
                            <w:color w:val="000000" w:themeColor="text1"/>
                            <w:sz w:val="14"/>
                            <w:szCs w:val="14"/>
                          </w:rPr>
                          <w:t>Karbonisierung</w:t>
                        </w:r>
                        <w:proofErr w:type="spellEnd"/>
                      </w:p>
                    </w:txbxContent>
                  </v:textbox>
                </v:shape>
                <v:shape id="Flussdiagramm: Grenzstelle 718" o:spid="_x0000_s1104" type="#_x0000_t116" style="position:absolute;left:181;top:21043;width:8992;height:4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" fillcolor="#b4c6e7 [1300]" strokecolor="black [3213]" strokeweight="1pt">
                  <v:textbox>
                    <w:txbxContent>
                      <w:p w14:paraId="11F4D00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 entgast</w:t>
                        </w:r>
                      </w:p>
                    </w:txbxContent>
                  </v:textbox>
                </v:shape>
                <v:shape id="Flussdiagramm: Prozess 719" o:spid="_x0000_s1105" type="#_x0000_t109" style="position:absolute;left:41619;top:27069;width:898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" filled="f" strokecolor="black [3213]" strokeweight="1pt">
                  <v:textbox>
                    <w:txbxContent>
                      <w:p w14:paraId="0AB3A9F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Bierdrive</w:t>
                        </w:r>
                      </w:p>
                    </w:txbxContent>
                  </v:textbox>
                </v:shape>
                <v:shape id="Gerade Verbindung mit Pfeil 720" o:spid="_x0000_s1106" type="#_x0000_t32" style="position:absolute;left:29137;top:21118;width:0;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" strokecolor="black [3213]" strokeweight=".5pt">
                  <v:stroke endarrow="block" joinstyle="miter"/>
                </v:shape>
                <v:shape id="Verbinder: gewinkelt 721" o:spid="_x0000_s1107" type="#_x0000_t34" style="position:absolute;left:9172;top:19266;width:2880;height:38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" strokecolor="black [3213]" strokeweight=".5pt"/>
                <v:shape id="Gerade Verbindung mit Pfeil 722" o:spid="_x0000_s1108" type="#_x0000_t32" style="position:absolute;left:33455;top:28593;width:8144;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" strokecolor="black [3213]" strokeweight=".5pt">
                  <v:stroke endarrow="block" joinstyle="miter"/>
                </v:shape>
                <v:shape id="Flussdiagramm: Verbinder 723" o:spid="_x0000_s1109" type="#_x0000_t120" style="position:absolute;left:44304;top:20936;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" filled="f" strokecolor="black [3213]" strokeweight="1pt">
                  <v:stroke joinstyle="miter"/>
                  <v:textbox>
                    <w:txbxContent>
                      <w:p w14:paraId="2B99EECC"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C</w:t>
                        </w:r>
                      </w:p>
                    </w:txbxContent>
                  </v:textbox>
                </v:shape>
                <v:shape id="Gerade Verbindung mit Pfeil 724" o:spid="_x0000_s1110" type="#_x0000_t32" style="position:absolute;left:46119;top:24565;width:0;height:2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" strokecolor="black [3213]" strokeweight=".5pt">
                  <v:stroke endarrow="block" joinstyle="miter"/>
                </v:shape>
              </v:group>
            </w:pict>
          </mc:Fallback>
        </mc:AlternateContent>
      </w:r>
      <w:r w:rsidR="007A5D41">
        <w:rPr>
          <w:noProof/>
          <w:lang w:eastAsia="de-DE"/>
        </w:rPr>
        <mc:AlternateContent>
          <mc:Choice Requires="wps">
            <w:drawing>
              <wp:anchor distT="0" distB="0" distL="114300" distR="114300" simplePos="0" relativeHeight="252017664" behindDoc="0" locked="0" layoutInCell="1" allowOverlap="1" wp14:anchorId="31AA1211" wp14:editId="6483DD0E">
                <wp:simplePos x="0" y="0"/>
                <wp:positionH relativeFrom="column">
                  <wp:posOffset>2887345</wp:posOffset>
                </wp:positionH>
                <wp:positionV relativeFrom="paragraph">
                  <wp:posOffset>3517900</wp:posOffset>
                </wp:positionV>
                <wp:extent cx="0" cy="251448"/>
                <wp:effectExtent l="0" t="0" r="0" b="0"/>
                <wp:wrapNone/>
                <wp:docPr id="833" name="Gerade Verbindung mit Pfeil 833"/>
                <wp:cNvGraphicFramePr/>
                <a:graphic xmlns:a="http://schemas.openxmlformats.org/drawingml/2006/main">
                  <a:graphicData uri="http://schemas.microsoft.com/office/word/2010/wordprocessingShape">
                    <wps:wsp>
                      <wps:cNvCnPr/>
                      <wps:spPr>
                        <a:xfrm flipH="1">
                          <a:off x="0" y="0"/>
                          <a:ext cx="0" cy="2514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45FFE1" id="Gerade Verbindung mit Pfeil 833" o:spid="_x0000_s1026" type="#_x0000_t32" style="position:absolute;margin-left:227.35pt;margin-top:277pt;width:0;height:19.8pt;flip:x;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" strokecolor="black [3213]" strokeweight=".5pt">
                <v:stroke endarrow="block" joinstyle="miter"/>
              </v:shape>
            </w:pict>
          </mc:Fallback>
        </mc:AlternateContent>
      </w:r>
      <w:r w:rsidR="007A5D41" w:rsidRPr="00B56805">
        <w:rPr>
          <w:noProof/>
          <w:lang w:eastAsia="de-DE"/>
        </w:rPr>
        <mc:AlternateContent>
          <mc:Choice Requires="wps">
            <w:drawing>
              <wp:anchor distT="0" distB="0" distL="114300" distR="114300" simplePos="0" relativeHeight="252016640" behindDoc="0" locked="0" layoutInCell="1" allowOverlap="1" wp14:anchorId="31C45BD8" wp14:editId="6CF34BDD">
                <wp:simplePos x="0" y="0"/>
                <wp:positionH relativeFrom="margin">
                  <wp:posOffset>2423385</wp:posOffset>
                </wp:positionH>
                <wp:positionV relativeFrom="paragraph">
                  <wp:posOffset>3231515</wp:posOffset>
                </wp:positionV>
                <wp:extent cx="898525" cy="287655"/>
                <wp:effectExtent l="0" t="0" r="15875" b="17145"/>
                <wp:wrapNone/>
                <wp:docPr id="788" name="Flussdiagramm: Prozess 788"/>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AD397"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Separator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C45BD8" id="Flussdiagramm: Prozess 788" o:spid="_x0000_s1111" type="#_x0000_t109" style="position:absolute;left:0;text-align:left;margin-left:190.8pt;margin-top:254.45pt;width:70.75pt;height:22.6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" filled="f" strokecolor="black [3213]" strokeweight="1pt">
                <v:textbox>
                  <w:txbxContent>
                    <w:p w14:paraId="5C1AD397"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Separator</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924480" behindDoc="0" locked="0" layoutInCell="1" allowOverlap="1" wp14:anchorId="696BF960" wp14:editId="6E4AD18E">
                <wp:simplePos x="0" y="0"/>
                <wp:positionH relativeFrom="column">
                  <wp:posOffset>882002</wp:posOffset>
                </wp:positionH>
                <wp:positionV relativeFrom="paragraph">
                  <wp:posOffset>599778</wp:posOffset>
                </wp:positionV>
                <wp:extent cx="1508333" cy="973455"/>
                <wp:effectExtent l="0" t="0" r="15875" b="36195"/>
                <wp:wrapNone/>
                <wp:docPr id="725" name="Verbinder: gewinkelt 725"/>
                <wp:cNvGraphicFramePr/>
                <a:graphic xmlns:a="http://schemas.openxmlformats.org/drawingml/2006/main">
                  <a:graphicData uri="http://schemas.microsoft.com/office/word/2010/wordprocessingShape">
                    <wps:wsp>
                      <wps:cNvCnPr/>
                      <wps:spPr>
                        <a:xfrm flipV="1">
                          <a:off x="0" y="0"/>
                          <a:ext cx="1508333" cy="973455"/>
                        </a:xfrm>
                        <a:prstGeom prst="bentConnector3">
                          <a:avLst>
                            <a:gd name="adj1" fmla="val 1175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966957" id="Verbinder: gewinkelt 725" o:spid="_x0000_s1026" type="#_x0000_t34" style="position:absolute;margin-left:69.45pt;margin-top:47.25pt;width:118.75pt;height:76.65pt;flip:y;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" adj="2538" strokecolor="black [3213]" strokeweight=".5pt"/>
            </w:pict>
          </mc:Fallback>
        </mc:AlternateContent>
      </w:r>
      <w:r w:rsidR="007A5D41" w:rsidRPr="00B56805">
        <w:rPr>
          <w:noProof/>
          <w:lang w:eastAsia="de-DE"/>
        </w:rPr>
        <mc:AlternateContent>
          <mc:Choice Requires="wps">
            <w:drawing>
              <wp:anchor distT="0" distB="0" distL="114300" distR="114300" simplePos="0" relativeHeight="251816960" behindDoc="0" locked="0" layoutInCell="1" allowOverlap="1" wp14:anchorId="47563430" wp14:editId="511CFC2A">
                <wp:simplePos x="0" y="0"/>
                <wp:positionH relativeFrom="margin">
                  <wp:posOffset>-21483</wp:posOffset>
                </wp:positionH>
                <wp:positionV relativeFrom="paragraph">
                  <wp:posOffset>1426981</wp:posOffset>
                </wp:positionV>
                <wp:extent cx="899160" cy="287655"/>
                <wp:effectExtent l="0" t="0" r="15240" b="17145"/>
                <wp:wrapNone/>
                <wp:docPr id="375" name="Flussdiagramm: Grenzstelle 375"/>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18D2F"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563430" id="Flussdiagramm: Grenzstelle 375" o:spid="_x0000_s1112" type="#_x0000_t116" style="position:absolute;left:0;text-align:left;margin-left:-1.7pt;margin-top:112.35pt;width:70.8pt;height:22.6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" fillcolor="#dbdbdb [1302]" strokecolor="black [3213]" strokeweight="1pt">
                <v:textbox>
                  <w:txbxContent>
                    <w:p w14:paraId="03518D2F"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txbxContent>
                </v:textbox>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831296" behindDoc="0" locked="0" layoutInCell="1" allowOverlap="1" wp14:anchorId="6002B238" wp14:editId="627BFBD0">
                <wp:simplePos x="0" y="0"/>
                <wp:positionH relativeFrom="column">
                  <wp:posOffset>3288665</wp:posOffset>
                </wp:positionH>
                <wp:positionV relativeFrom="paragraph">
                  <wp:posOffset>598805</wp:posOffset>
                </wp:positionV>
                <wp:extent cx="1851660" cy="1300480"/>
                <wp:effectExtent l="0" t="0" r="72390" b="90170"/>
                <wp:wrapNone/>
                <wp:docPr id="550" name="Verbinder: gewinkelt 550"/>
                <wp:cNvGraphicFramePr/>
                <a:graphic xmlns:a="http://schemas.openxmlformats.org/drawingml/2006/main">
                  <a:graphicData uri="http://schemas.microsoft.com/office/word/2010/wordprocessingShape">
                    <wps:wsp>
                      <wps:cNvCnPr/>
                      <wps:spPr>
                        <a:xfrm>
                          <a:off x="0" y="0"/>
                          <a:ext cx="1851660" cy="1300480"/>
                        </a:xfrm>
                        <a:prstGeom prst="bentConnector3">
                          <a:avLst>
                            <a:gd name="adj1" fmla="val 420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57409C" id="Verbinder: gewinkelt 550" o:spid="_x0000_s1026" type="#_x0000_t34" style="position:absolute;margin-left:258.95pt;margin-top:47.15pt;width:145.8pt;height:102.4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" adj="9082" strokecolor="black [3213]" strokeweight=".5pt">
                <v:stroke endarrow="block"/>
              </v:shape>
            </w:pict>
          </mc:Fallback>
        </mc:AlternateContent>
      </w:r>
      <w:r w:rsidR="007A5D41">
        <w:rPr>
          <w:rFonts w:cs="Arial"/>
          <w:noProof/>
          <w:sz w:val="20"/>
          <w:szCs w:val="20"/>
          <w:lang w:eastAsia="de-DE"/>
        </w:rPr>
        <mc:AlternateContent>
          <mc:Choice Requires="wps">
            <w:drawing>
              <wp:anchor distT="0" distB="0" distL="114300" distR="114300" simplePos="0" relativeHeight="251824128" behindDoc="0" locked="0" layoutInCell="1" allowOverlap="1" wp14:anchorId="497842DD" wp14:editId="25A9EC22">
                <wp:simplePos x="0" y="0"/>
                <wp:positionH relativeFrom="margin">
                  <wp:posOffset>5139690</wp:posOffset>
                </wp:positionH>
                <wp:positionV relativeFrom="paragraph">
                  <wp:posOffset>2137179</wp:posOffset>
                </wp:positionV>
                <wp:extent cx="324000" cy="324000"/>
                <wp:effectExtent l="0" t="0" r="19050" b="19050"/>
                <wp:wrapNone/>
                <wp:docPr id="383" name="Flussdiagramm: Verbinder 383"/>
                <wp:cNvGraphicFramePr/>
                <a:graphic xmlns:a="http://schemas.openxmlformats.org/drawingml/2006/main">
                  <a:graphicData uri="http://schemas.microsoft.com/office/word/2010/wordprocessingShape">
                    <wps:wsp>
                      <wps:cNvSpPr/>
                      <wps:spPr>
                        <a:xfrm>
                          <a:off x="0" y="0"/>
                          <a:ext cx="324000" cy="324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96665" w14:textId="77777777" w:rsidR="002726A9" w:rsidRPr="00E216EF" w:rsidRDefault="002726A9" w:rsidP="00E53C53">
                            <w:pPr>
                              <w:spacing w:after="0" w:line="240" w:lineRule="auto"/>
                              <w:jc w:val="center"/>
                              <w:rPr>
                                <w:rFonts w:cs="Arial"/>
                                <w:color w:val="000000" w:themeColor="text1"/>
                                <w:sz w:val="12"/>
                                <w:szCs w:val="12"/>
                              </w:rPr>
                            </w:pPr>
                            <w:r w:rsidRPr="00E216EF">
                              <w:rPr>
                                <w:rFonts w:cs="Arial"/>
                                <w:color w:val="000000" w:themeColor="text1"/>
                                <w:sz w:val="12"/>
                                <w:szCs w:val="1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842DD" id="Flussdiagramm: Verbinder 383" o:spid="_x0000_s1113" type="#_x0000_t120" style="position:absolute;left:0;text-align:left;margin-left:404.7pt;margin-top:168.3pt;width:25.5pt;height:25.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" filled="f" strokecolor="black [3213]" strokeweight="1pt">
                <v:stroke joinstyle="miter"/>
                <v:textbox>
                  <w:txbxContent>
                    <w:p w14:paraId="63496665" w14:textId="77777777" w:rsidR="002726A9" w:rsidRPr="00E216EF" w:rsidRDefault="002726A9" w:rsidP="00E53C53">
                      <w:pPr>
                        <w:spacing w:after="0" w:line="240" w:lineRule="auto"/>
                        <w:jc w:val="center"/>
                        <w:rPr>
                          <w:rFonts w:cs="Arial"/>
                          <w:color w:val="000000" w:themeColor="text1"/>
                          <w:sz w:val="12"/>
                          <w:szCs w:val="12"/>
                        </w:rPr>
                      </w:pPr>
                      <w:r w:rsidRPr="00E216EF">
                        <w:rPr>
                          <w:rFonts w:cs="Arial"/>
                          <w:color w:val="000000" w:themeColor="text1"/>
                          <w:sz w:val="12"/>
                          <w:szCs w:val="12"/>
                        </w:rPr>
                        <w:t>C</w:t>
                      </w:r>
                    </w:p>
                  </w:txbxContent>
                </v:textbox>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830272" behindDoc="0" locked="0" layoutInCell="1" allowOverlap="1" wp14:anchorId="02D491A6" wp14:editId="2FE430BF">
                <wp:simplePos x="0" y="0"/>
                <wp:positionH relativeFrom="margin">
                  <wp:posOffset>5140325</wp:posOffset>
                </wp:positionH>
                <wp:positionV relativeFrom="paragraph">
                  <wp:posOffset>1754505</wp:posOffset>
                </wp:positionV>
                <wp:extent cx="324000" cy="324000"/>
                <wp:effectExtent l="0" t="0" r="19050" b="19050"/>
                <wp:wrapNone/>
                <wp:docPr id="549" name="Flussdiagramm: Verbinder 549"/>
                <wp:cNvGraphicFramePr/>
                <a:graphic xmlns:a="http://schemas.openxmlformats.org/drawingml/2006/main">
                  <a:graphicData uri="http://schemas.microsoft.com/office/word/2010/wordprocessingShape">
                    <wps:wsp>
                      <wps:cNvSpPr/>
                      <wps:spPr>
                        <a:xfrm>
                          <a:off x="0" y="0"/>
                          <a:ext cx="324000" cy="324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0DD69" w14:textId="77777777" w:rsidR="002726A9" w:rsidRPr="00E216EF" w:rsidRDefault="002726A9" w:rsidP="00E53C53">
                            <w:pPr>
                              <w:spacing w:after="0" w:line="240" w:lineRule="auto"/>
                              <w:jc w:val="center"/>
                              <w:rPr>
                                <w:rFonts w:cs="Arial"/>
                                <w:color w:val="000000" w:themeColor="text1"/>
                                <w:sz w:val="12"/>
                                <w:szCs w:val="12"/>
                              </w:rPr>
                            </w:pPr>
                            <w:r w:rsidRPr="00E216EF">
                              <w:rPr>
                                <w:rFonts w:cs="Arial"/>
                                <w:color w:val="000000" w:themeColor="text1"/>
                                <w:sz w:val="12"/>
                                <w:szCs w:val="1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491A6" id="Flussdiagramm: Verbinder 549" o:spid="_x0000_s1114" type="#_x0000_t120" style="position:absolute;left:0;text-align:left;margin-left:404.75pt;margin-top:138.15pt;width:25.5pt;height:25.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" filled="f" strokecolor="black [3213]" strokeweight="1pt">
                <v:stroke joinstyle="miter"/>
                <v:textbox>
                  <w:txbxContent>
                    <w:p w14:paraId="5CB0DD69" w14:textId="77777777" w:rsidR="002726A9" w:rsidRPr="00E216EF" w:rsidRDefault="002726A9" w:rsidP="00E53C53">
                      <w:pPr>
                        <w:spacing w:after="0" w:line="240" w:lineRule="auto"/>
                        <w:jc w:val="center"/>
                        <w:rPr>
                          <w:rFonts w:cs="Arial"/>
                          <w:color w:val="000000" w:themeColor="text1"/>
                          <w:sz w:val="12"/>
                          <w:szCs w:val="12"/>
                        </w:rPr>
                      </w:pPr>
                      <w:r w:rsidRPr="00E216EF">
                        <w:rPr>
                          <w:rFonts w:cs="Arial"/>
                          <w:color w:val="000000" w:themeColor="text1"/>
                          <w:sz w:val="12"/>
                          <w:szCs w:val="12"/>
                        </w:rPr>
                        <w:t>B</w:t>
                      </w:r>
                    </w:p>
                  </w:txbxContent>
                </v:textbox>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829248" behindDoc="0" locked="0" layoutInCell="1" allowOverlap="1" wp14:anchorId="602EE601" wp14:editId="023AA44F">
                <wp:simplePos x="0" y="0"/>
                <wp:positionH relativeFrom="column">
                  <wp:posOffset>3314296</wp:posOffset>
                </wp:positionH>
                <wp:positionV relativeFrom="paragraph">
                  <wp:posOffset>2301298</wp:posOffset>
                </wp:positionV>
                <wp:extent cx="1535834" cy="683837"/>
                <wp:effectExtent l="0" t="0" r="64770" b="97790"/>
                <wp:wrapNone/>
                <wp:docPr id="548" name="Verbinder: gewinkelt 548"/>
                <wp:cNvGraphicFramePr/>
                <a:graphic xmlns:a="http://schemas.openxmlformats.org/drawingml/2006/main">
                  <a:graphicData uri="http://schemas.microsoft.com/office/word/2010/wordprocessingShape">
                    <wps:wsp>
                      <wps:cNvCnPr/>
                      <wps:spPr>
                        <a:xfrm>
                          <a:off x="0" y="0"/>
                          <a:ext cx="1535834" cy="683837"/>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68A28A" id="Verbinder: gewinkelt 548" o:spid="_x0000_s1026" type="#_x0000_t34" style="position:absolute;margin-left:260.95pt;margin-top:181.2pt;width:120.95pt;height:53.8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" strokecolor="black [3213]" strokeweight=".5pt">
                <v:stroke endarrow="block"/>
              </v:shape>
            </w:pict>
          </mc:Fallback>
        </mc:AlternateContent>
      </w:r>
      <w:r w:rsidR="007A5D41">
        <w:rPr>
          <w:rFonts w:cs="Arial"/>
          <w:noProof/>
          <w:sz w:val="20"/>
          <w:szCs w:val="20"/>
          <w:lang w:eastAsia="de-DE"/>
        </w:rPr>
        <mc:AlternateContent>
          <mc:Choice Requires="wps">
            <w:drawing>
              <wp:anchor distT="0" distB="0" distL="114300" distR="114300" simplePos="0" relativeHeight="251828224" behindDoc="0" locked="0" layoutInCell="1" allowOverlap="1" wp14:anchorId="1EBE2C6A" wp14:editId="00BA9D74">
                <wp:simplePos x="0" y="0"/>
                <wp:positionH relativeFrom="column">
                  <wp:posOffset>3314296</wp:posOffset>
                </wp:positionH>
                <wp:positionV relativeFrom="paragraph">
                  <wp:posOffset>2301298</wp:posOffset>
                </wp:positionV>
                <wp:extent cx="1536700" cy="358082"/>
                <wp:effectExtent l="0" t="0" r="82550" b="99695"/>
                <wp:wrapNone/>
                <wp:docPr id="547" name="Verbinder: gewinkelt 547"/>
                <wp:cNvGraphicFramePr/>
                <a:graphic xmlns:a="http://schemas.openxmlformats.org/drawingml/2006/main">
                  <a:graphicData uri="http://schemas.microsoft.com/office/word/2010/wordprocessingShape">
                    <wps:wsp>
                      <wps:cNvCnPr/>
                      <wps:spPr>
                        <a:xfrm>
                          <a:off x="0" y="0"/>
                          <a:ext cx="1536700" cy="358082"/>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80FD8" id="Verbinder: gewinkelt 547" o:spid="_x0000_s1026" type="#_x0000_t34" style="position:absolute;margin-left:260.95pt;margin-top:181.2pt;width:121pt;height:28.2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" strokecolor="black [3213]" strokeweight=".5pt">
                <v:stroke endarrow="block"/>
              </v:shape>
            </w:pict>
          </mc:Fallback>
        </mc:AlternateContent>
      </w:r>
      <w:r w:rsidR="007A5D41" w:rsidRPr="0065364E">
        <w:rPr>
          <w:noProof/>
          <w:lang w:eastAsia="de-DE"/>
        </w:rPr>
        <mc:AlternateContent>
          <mc:Choice Requires="wps">
            <w:drawing>
              <wp:anchor distT="0" distB="0" distL="114300" distR="114300" simplePos="0" relativeHeight="251826176" behindDoc="0" locked="0" layoutInCell="1" allowOverlap="1" wp14:anchorId="12372570" wp14:editId="68A3F94D">
                <wp:simplePos x="0" y="0"/>
                <wp:positionH relativeFrom="column">
                  <wp:posOffset>4862830</wp:posOffset>
                </wp:positionH>
                <wp:positionV relativeFrom="paragraph">
                  <wp:posOffset>2839720</wp:posOffset>
                </wp:positionV>
                <wp:extent cx="899795" cy="287655"/>
                <wp:effectExtent l="0" t="0" r="14605" b="17145"/>
                <wp:wrapNone/>
                <wp:docPr id="545" name="Flussdiagramm: Grenzstelle 545"/>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F055C"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372570" id="Flussdiagramm: Grenzstelle 545" o:spid="_x0000_s1115" type="#_x0000_t116" style="position:absolute;left:0;text-align:left;margin-left:382.9pt;margin-top:223.6pt;width:70.85pt;height:22.6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" fillcolor="#c5e0b3 [1305]" strokecolor="black [3213]" strokeweight="1pt">
                <v:textbox>
                  <w:txbxContent>
                    <w:p w14:paraId="719F055C"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v:textbox>
              </v:shape>
            </w:pict>
          </mc:Fallback>
        </mc:AlternateContent>
      </w:r>
      <w:r w:rsidR="007A5D41" w:rsidRPr="0065364E">
        <w:rPr>
          <w:noProof/>
          <w:lang w:eastAsia="de-DE"/>
        </w:rPr>
        <mc:AlternateContent>
          <mc:Choice Requires="wps">
            <w:drawing>
              <wp:anchor distT="0" distB="0" distL="114300" distR="114300" simplePos="0" relativeHeight="251827200" behindDoc="0" locked="0" layoutInCell="1" allowOverlap="1" wp14:anchorId="759FEC7A" wp14:editId="13400340">
                <wp:simplePos x="0" y="0"/>
                <wp:positionH relativeFrom="column">
                  <wp:posOffset>4859367</wp:posOffset>
                </wp:positionH>
                <wp:positionV relativeFrom="paragraph">
                  <wp:posOffset>2513965</wp:posOffset>
                </wp:positionV>
                <wp:extent cx="899795" cy="287655"/>
                <wp:effectExtent l="0" t="0" r="14605" b="17145"/>
                <wp:wrapNone/>
                <wp:docPr id="546" name="Flussdiagramm: Grenzstelle 546"/>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D68F1"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9FEC7A" id="Flussdiagramm: Grenzstelle 546" o:spid="_x0000_s1116" type="#_x0000_t116" style="position:absolute;left:0;text-align:left;margin-left:382.65pt;margin-top:197.95pt;width:70.85pt;height:22.6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" fillcolor="#c5e0b3 [1305]" strokecolor="black [3213]" strokeweight="1pt">
                <v:textbox>
                  <w:txbxContent>
                    <w:p w14:paraId="444D68F1"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v:textbox>
              </v:shape>
            </w:pict>
          </mc:Fallback>
        </mc:AlternateContent>
      </w:r>
      <w:r w:rsidR="007A5D41" w:rsidRPr="00B56805">
        <w:rPr>
          <w:noProof/>
          <w:lang w:eastAsia="de-DE"/>
        </w:rPr>
        <mc:AlternateContent>
          <mc:Choice Requires="wps">
            <w:drawing>
              <wp:anchor distT="0" distB="0" distL="114300" distR="114300" simplePos="0" relativeHeight="251825152" behindDoc="0" locked="0" layoutInCell="1" allowOverlap="1" wp14:anchorId="19C97CB4" wp14:editId="61C1BFAF">
                <wp:simplePos x="0" y="0"/>
                <wp:positionH relativeFrom="margin">
                  <wp:posOffset>3314065</wp:posOffset>
                </wp:positionH>
                <wp:positionV relativeFrom="paragraph">
                  <wp:posOffset>2300605</wp:posOffset>
                </wp:positionV>
                <wp:extent cx="1836000" cy="0"/>
                <wp:effectExtent l="0" t="76200" r="12065" b="95250"/>
                <wp:wrapNone/>
                <wp:docPr id="544" name="Gerade Verbindung mit Pfeil 544"/>
                <wp:cNvGraphicFramePr/>
                <a:graphic xmlns:a="http://schemas.openxmlformats.org/drawingml/2006/main">
                  <a:graphicData uri="http://schemas.microsoft.com/office/word/2010/wordprocessingShape">
                    <wps:wsp>
                      <wps:cNvCnPr/>
                      <wps:spPr>
                        <a:xfrm flipV="1">
                          <a:off x="0" y="0"/>
                          <a:ext cx="183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C1CCD" id="Gerade Verbindung mit Pfeil 544" o:spid="_x0000_s1026" type="#_x0000_t32" style="position:absolute;margin-left:260.95pt;margin-top:181.15pt;width:144.55pt;height:0;flip:y;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" strokecolor="black [3213]" strokeweight=".5pt">
                <v:stroke endarrow="block" joinstyle="miter"/>
                <w10:wrap anchorx="margin"/>
              </v:shape>
            </w:pict>
          </mc:Fallback>
        </mc:AlternateContent>
      </w:r>
      <w:r w:rsidR="007A5D41" w:rsidRPr="0065364E">
        <w:rPr>
          <w:noProof/>
          <w:lang w:eastAsia="de-DE"/>
        </w:rPr>
        <mc:AlternateContent>
          <mc:Choice Requires="wps">
            <w:drawing>
              <wp:anchor distT="0" distB="0" distL="114300" distR="114300" simplePos="0" relativeHeight="251823104" behindDoc="0" locked="0" layoutInCell="1" allowOverlap="1" wp14:anchorId="60E3828D" wp14:editId="13143D3B">
                <wp:simplePos x="0" y="0"/>
                <wp:positionH relativeFrom="column">
                  <wp:posOffset>889750</wp:posOffset>
                </wp:positionH>
                <wp:positionV relativeFrom="paragraph">
                  <wp:posOffset>2730789</wp:posOffset>
                </wp:positionV>
                <wp:extent cx="163830" cy="0"/>
                <wp:effectExtent l="0" t="0" r="26670" b="19050"/>
                <wp:wrapNone/>
                <wp:docPr id="382" name="Gerader Verbinder 382"/>
                <wp:cNvGraphicFramePr/>
                <a:graphic xmlns:a="http://schemas.openxmlformats.org/drawingml/2006/main">
                  <a:graphicData uri="http://schemas.microsoft.com/office/word/2010/wordprocessingShape">
                    <wps:wsp>
                      <wps:cNvCnPr/>
                      <wps:spPr>
                        <a:xfrm>
                          <a:off x="0" y="0"/>
                          <a:ext cx="1638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00C2E" id="Gerader Verbinder 382"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70.05pt,215pt" to="82.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" strokecolor="black [3213]" strokeweight=".5pt">
                <v:stroke joinstyle="miter"/>
              </v:line>
            </w:pict>
          </mc:Fallback>
        </mc:AlternateContent>
      </w:r>
      <w:r w:rsidR="007A5D41" w:rsidRPr="0065364E">
        <w:rPr>
          <w:noProof/>
          <w:lang w:eastAsia="de-DE"/>
        </w:rPr>
        <mc:AlternateContent>
          <mc:Choice Requires="wps">
            <w:drawing>
              <wp:anchor distT="0" distB="0" distL="114300" distR="114300" simplePos="0" relativeHeight="251822080" behindDoc="0" locked="0" layoutInCell="1" allowOverlap="1" wp14:anchorId="0A7DCA64" wp14:editId="16CA1C85">
                <wp:simplePos x="0" y="0"/>
                <wp:positionH relativeFrom="column">
                  <wp:posOffset>889750</wp:posOffset>
                </wp:positionH>
                <wp:positionV relativeFrom="paragraph">
                  <wp:posOffset>2301298</wp:posOffset>
                </wp:positionV>
                <wp:extent cx="1526310" cy="755188"/>
                <wp:effectExtent l="0" t="0" r="17145" b="26035"/>
                <wp:wrapNone/>
                <wp:docPr id="381" name="Verbinder: gewinkelt 381"/>
                <wp:cNvGraphicFramePr/>
                <a:graphic xmlns:a="http://schemas.openxmlformats.org/drawingml/2006/main">
                  <a:graphicData uri="http://schemas.microsoft.com/office/word/2010/wordprocessingShape">
                    <wps:wsp>
                      <wps:cNvCnPr/>
                      <wps:spPr>
                        <a:xfrm flipV="1">
                          <a:off x="0" y="0"/>
                          <a:ext cx="1526310" cy="755188"/>
                        </a:xfrm>
                        <a:prstGeom prst="bentConnector3">
                          <a:avLst>
                            <a:gd name="adj1" fmla="val 1080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3E936" id="Verbinder: gewinkelt 381" o:spid="_x0000_s1026" type="#_x0000_t34" style="position:absolute;margin-left:70.05pt;margin-top:181.2pt;width:120.2pt;height:59.4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" adj="2334" strokecolor="black [3213]" strokeweight=".5pt"/>
            </w:pict>
          </mc:Fallback>
        </mc:AlternateContent>
      </w:r>
      <w:r w:rsidR="007A5D41" w:rsidRPr="0065364E">
        <w:rPr>
          <w:noProof/>
          <w:lang w:eastAsia="de-DE"/>
        </w:rPr>
        <mc:AlternateContent>
          <mc:Choice Requires="wps">
            <w:drawing>
              <wp:anchor distT="0" distB="0" distL="114300" distR="114300" simplePos="0" relativeHeight="251821056" behindDoc="0" locked="0" layoutInCell="1" allowOverlap="1" wp14:anchorId="62B4EB03" wp14:editId="51A8C3FB">
                <wp:simplePos x="0" y="0"/>
                <wp:positionH relativeFrom="margin">
                  <wp:posOffset>-10795</wp:posOffset>
                </wp:positionH>
                <wp:positionV relativeFrom="paragraph">
                  <wp:posOffset>2913207</wp:posOffset>
                </wp:positionV>
                <wp:extent cx="899160" cy="287655"/>
                <wp:effectExtent l="0" t="0" r="15240" b="17145"/>
                <wp:wrapNone/>
                <wp:docPr id="380" name="Flussdiagramm: Grenzstelle 380"/>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75325"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B4EB03" id="Flussdiagramm: Grenzstelle 380" o:spid="_x0000_s1117" type="#_x0000_t116" style="position:absolute;left:0;text-align:left;margin-left:-.85pt;margin-top:229.4pt;width:70.8pt;height:22.6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" fillcolor="#b4c6e7 [1300]" strokecolor="black [3213]" strokeweight="1pt">
                <v:textbox>
                  <w:txbxContent>
                    <w:p w14:paraId="1C275325"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v:textbox>
                <w10:wrap anchorx="margin"/>
              </v:shape>
            </w:pict>
          </mc:Fallback>
        </mc:AlternateContent>
      </w:r>
      <w:r w:rsidR="007A5D41" w:rsidRPr="0065364E">
        <w:rPr>
          <w:noProof/>
          <w:lang w:eastAsia="de-DE"/>
        </w:rPr>
        <mc:AlternateContent>
          <mc:Choice Requires="wps">
            <w:drawing>
              <wp:anchor distT="0" distB="0" distL="114300" distR="114300" simplePos="0" relativeHeight="251820032" behindDoc="0" locked="0" layoutInCell="1" allowOverlap="1" wp14:anchorId="5273519E" wp14:editId="2D0F07A5">
                <wp:simplePos x="0" y="0"/>
                <wp:positionH relativeFrom="margin">
                  <wp:posOffset>-8486</wp:posOffset>
                </wp:positionH>
                <wp:positionV relativeFrom="paragraph">
                  <wp:posOffset>2587625</wp:posOffset>
                </wp:positionV>
                <wp:extent cx="899160" cy="287655"/>
                <wp:effectExtent l="0" t="0" r="15240" b="17145"/>
                <wp:wrapNone/>
                <wp:docPr id="379" name="Flussdiagramm: Grenzstelle 37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B6306"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3519E" id="Flussdiagramm: Grenzstelle 379" o:spid="_x0000_s1118" type="#_x0000_t116" style="position:absolute;left:0;text-align:left;margin-left:-.65pt;margin-top:203.75pt;width:70.8pt;height:22.6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" fillcolor="#b4c6e7 [1300]" strokecolor="black [3213]" strokeweight="1pt">
                <v:textbox>
                  <w:txbxContent>
                    <w:p w14:paraId="382B6306"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w:t>
                      </w:r>
                    </w:p>
                  </w:txbxContent>
                </v:textbox>
                <w10:wrap anchorx="margin"/>
              </v:shape>
            </w:pict>
          </mc:Fallback>
        </mc:AlternateContent>
      </w:r>
      <w:r w:rsidR="007A5D41" w:rsidRPr="00B56805">
        <w:rPr>
          <w:noProof/>
          <w:lang w:eastAsia="de-DE"/>
        </w:rPr>
        <mc:AlternateContent>
          <mc:Choice Requires="wps">
            <w:drawing>
              <wp:anchor distT="0" distB="0" distL="114300" distR="114300" simplePos="0" relativeHeight="251815936" behindDoc="0" locked="0" layoutInCell="1" allowOverlap="1" wp14:anchorId="34A51856" wp14:editId="3CA37B73">
                <wp:simplePos x="0" y="0"/>
                <wp:positionH relativeFrom="margin">
                  <wp:posOffset>2886075</wp:posOffset>
                </wp:positionH>
                <wp:positionV relativeFrom="paragraph">
                  <wp:posOffset>2443480</wp:posOffset>
                </wp:positionV>
                <wp:extent cx="0" cy="792000"/>
                <wp:effectExtent l="76200" t="0" r="57150" b="65405"/>
                <wp:wrapNone/>
                <wp:docPr id="374" name="Gerade Verbindung mit Pfeil 374"/>
                <wp:cNvGraphicFramePr/>
                <a:graphic xmlns:a="http://schemas.openxmlformats.org/drawingml/2006/main">
                  <a:graphicData uri="http://schemas.microsoft.com/office/word/2010/wordprocessingShape">
                    <wps:wsp>
                      <wps:cNvCnPr/>
                      <wps:spPr>
                        <a:xfrm flipH="1">
                          <a:off x="0" y="0"/>
                          <a:ext cx="0" cy="79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CF77A1E" id="Gerade Verbindung mit Pfeil 374" o:spid="_x0000_s1026" type="#_x0000_t32" style="position:absolute;margin-left:227.25pt;margin-top:192.4pt;width:0;height:62.35pt;flip:x;z-index:251815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" strokecolor="black [3213]" strokeweight=".5pt">
                <v:stroke endarrow="block" joinstyle="miter"/>
                <w10:wrap anchorx="margin"/>
              </v:shape>
            </w:pict>
          </mc:Fallback>
        </mc:AlternateContent>
      </w:r>
      <w:r w:rsidR="007A5D41" w:rsidRPr="00B56805">
        <w:rPr>
          <w:noProof/>
          <w:lang w:eastAsia="de-DE"/>
        </w:rPr>
        <mc:AlternateContent>
          <mc:Choice Requires="wps">
            <w:drawing>
              <wp:anchor distT="0" distB="0" distL="114300" distR="114300" simplePos="0" relativeHeight="251814912" behindDoc="0" locked="0" layoutInCell="1" allowOverlap="1" wp14:anchorId="66C3CD4E" wp14:editId="00A82413">
                <wp:simplePos x="0" y="0"/>
                <wp:positionH relativeFrom="margin">
                  <wp:posOffset>2417272</wp:posOffset>
                </wp:positionH>
                <wp:positionV relativeFrom="paragraph">
                  <wp:posOffset>2153285</wp:posOffset>
                </wp:positionV>
                <wp:extent cx="898525" cy="287655"/>
                <wp:effectExtent l="0" t="0" r="15875" b="17145"/>
                <wp:wrapNone/>
                <wp:docPr id="373" name="Flussdiagramm: Prozess 373"/>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09548"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Lagertank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C3CD4E" id="Flussdiagramm: Prozess 373" o:spid="_x0000_s1119" type="#_x0000_t109" style="position:absolute;left:0;text-align:left;margin-left:190.35pt;margin-top:169.55pt;width:70.75pt;height:22.6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" filled="f" strokecolor="black [3213]" strokeweight="1pt">
                <v:textbox>
                  <w:txbxContent>
                    <w:p w14:paraId="77F09548"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Lagertank</w:t>
                      </w:r>
                    </w:p>
                  </w:txbxContent>
                </v:textbox>
                <w10:wrap anchorx="margin"/>
              </v:shape>
            </w:pict>
          </mc:Fallback>
        </mc:AlternateContent>
      </w:r>
      <w:r w:rsidR="007A5D41" w:rsidRPr="0065364E">
        <w:rPr>
          <w:noProof/>
          <w:lang w:eastAsia="de-DE"/>
        </w:rPr>
        <mc:AlternateContent>
          <mc:Choice Requires="wps">
            <w:drawing>
              <wp:anchor distT="0" distB="0" distL="114300" distR="114300" simplePos="0" relativeHeight="251819008" behindDoc="0" locked="0" layoutInCell="1" allowOverlap="1" wp14:anchorId="4D7C8E3F" wp14:editId="3E69DA35">
                <wp:simplePos x="0" y="0"/>
                <wp:positionH relativeFrom="margin">
                  <wp:posOffset>900430</wp:posOffset>
                </wp:positionH>
                <wp:positionV relativeFrom="paragraph">
                  <wp:posOffset>2301240</wp:posOffset>
                </wp:positionV>
                <wp:extent cx="1512000" cy="0"/>
                <wp:effectExtent l="0" t="76200" r="12065" b="95250"/>
                <wp:wrapNone/>
                <wp:docPr id="378" name="Gerade Verbindung mit Pfeil 378"/>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7A68D" id="Gerade Verbindung mit Pfeil 378" o:spid="_x0000_s1026" type="#_x0000_t32" style="position:absolute;margin-left:70.9pt;margin-top:181.2pt;width:119.05pt;height:0;flip:y;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811840" behindDoc="0" locked="0" layoutInCell="1" allowOverlap="1" wp14:anchorId="7DE507F4" wp14:editId="566F20A3">
                <wp:simplePos x="0" y="0"/>
                <wp:positionH relativeFrom="column">
                  <wp:posOffset>2802763</wp:posOffset>
                </wp:positionH>
                <wp:positionV relativeFrom="paragraph">
                  <wp:posOffset>234823</wp:posOffset>
                </wp:positionV>
                <wp:extent cx="107950" cy="179705"/>
                <wp:effectExtent l="2222" t="0" r="27623" b="0"/>
                <wp:wrapNone/>
                <wp:docPr id="370" name="Bogen 370"/>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F5A1E" id="Bogen 370" o:spid="_x0000_s1026" style="position:absolute;margin-left:220.7pt;margin-top:18.5pt;width:8.5pt;height:14.15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007A5D41">
        <w:rPr>
          <w:noProof/>
          <w:lang w:eastAsia="de-DE"/>
        </w:rPr>
        <mc:AlternateContent>
          <mc:Choice Requires="wps">
            <w:drawing>
              <wp:anchor distT="0" distB="0" distL="114300" distR="114300" simplePos="0" relativeHeight="251813888" behindDoc="0" locked="0" layoutInCell="1" allowOverlap="1" wp14:anchorId="0043F6F1" wp14:editId="4A653A57">
                <wp:simplePos x="0" y="0"/>
                <wp:positionH relativeFrom="column">
                  <wp:posOffset>434340</wp:posOffset>
                </wp:positionH>
                <wp:positionV relativeFrom="paragraph">
                  <wp:posOffset>306243</wp:posOffset>
                </wp:positionV>
                <wp:extent cx="2331893" cy="140624"/>
                <wp:effectExtent l="76200" t="0" r="11430" b="50165"/>
                <wp:wrapNone/>
                <wp:docPr id="372" name="Verbinder: gewinkelt 372"/>
                <wp:cNvGraphicFramePr/>
                <a:graphic xmlns:a="http://schemas.openxmlformats.org/drawingml/2006/main">
                  <a:graphicData uri="http://schemas.microsoft.com/office/word/2010/wordprocessingShape">
                    <wps:wsp>
                      <wps:cNvCnPr/>
                      <wps:spPr>
                        <a:xfrm flipH="1">
                          <a:off x="0" y="0"/>
                          <a:ext cx="2331893" cy="140624"/>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C33920" id="Verbinder: gewinkelt 372" o:spid="_x0000_s1026" type="#_x0000_t34" style="position:absolute;margin-left:34.2pt;margin-top:24.1pt;width:183.6pt;height:11.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" adj="21600" strokecolor="black [3213]" strokeweight=".5pt">
                <v:stroke endarrow="block"/>
              </v:shape>
            </w:pict>
          </mc:Fallback>
        </mc:AlternateContent>
      </w:r>
      <w:r w:rsidR="007A5D41">
        <w:rPr>
          <w:noProof/>
          <w:lang w:eastAsia="de-DE"/>
        </w:rPr>
        <mc:AlternateContent>
          <mc:Choice Requires="wps">
            <w:drawing>
              <wp:anchor distT="0" distB="0" distL="114300" distR="114300" simplePos="0" relativeHeight="251812864" behindDoc="0" locked="0" layoutInCell="1" allowOverlap="1" wp14:anchorId="287BFDB1" wp14:editId="37C0283F">
                <wp:simplePos x="0" y="0"/>
                <wp:positionH relativeFrom="column">
                  <wp:posOffset>2946660</wp:posOffset>
                </wp:positionH>
                <wp:positionV relativeFrom="paragraph">
                  <wp:posOffset>306705</wp:posOffset>
                </wp:positionV>
                <wp:extent cx="2337810" cy="140162"/>
                <wp:effectExtent l="0" t="0" r="24765" b="31750"/>
                <wp:wrapNone/>
                <wp:docPr id="371" name="Verbinder: gewinkelt 371"/>
                <wp:cNvGraphicFramePr/>
                <a:graphic xmlns:a="http://schemas.openxmlformats.org/drawingml/2006/main">
                  <a:graphicData uri="http://schemas.microsoft.com/office/word/2010/wordprocessingShape">
                    <wps:wsp>
                      <wps:cNvCnPr/>
                      <wps:spPr>
                        <a:xfrm flipH="1" flipV="1">
                          <a:off x="0" y="0"/>
                          <a:ext cx="2337810" cy="140162"/>
                        </a:xfrm>
                        <a:prstGeom prst="bentConnector3">
                          <a:avLst>
                            <a:gd name="adj1" fmla="val 6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34232A" id="Verbinder: gewinkelt 371" o:spid="_x0000_s1026" type="#_x0000_t34" style="position:absolute;margin-left:232pt;margin-top:24.15pt;width:184.1pt;height:11.05pt;flip:x y;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" adj="14" strokecolor="black [3213]" strokeweight=".5pt"/>
            </w:pict>
          </mc:Fallback>
        </mc:AlternateContent>
      </w:r>
      <w:r w:rsidR="007A5D41">
        <w:rPr>
          <w:noProof/>
          <w:lang w:eastAsia="de-DE"/>
        </w:rPr>
        <mc:AlternateContent>
          <mc:Choice Requires="wps">
            <w:drawing>
              <wp:anchor distT="0" distB="0" distL="114300" distR="114300" simplePos="0" relativeHeight="251810816" behindDoc="0" locked="0" layoutInCell="1" allowOverlap="1" wp14:anchorId="61D4D486" wp14:editId="3CE9F824">
                <wp:simplePos x="0" y="0"/>
                <wp:positionH relativeFrom="column">
                  <wp:posOffset>3288030</wp:posOffset>
                </wp:positionH>
                <wp:positionV relativeFrom="paragraph">
                  <wp:posOffset>600074</wp:posOffset>
                </wp:positionV>
                <wp:extent cx="1562100" cy="973455"/>
                <wp:effectExtent l="0" t="0" r="76200" b="93345"/>
                <wp:wrapNone/>
                <wp:docPr id="369" name="Verbinder: gewinkelt 369"/>
                <wp:cNvGraphicFramePr/>
                <a:graphic xmlns:a="http://schemas.openxmlformats.org/drawingml/2006/main">
                  <a:graphicData uri="http://schemas.microsoft.com/office/word/2010/wordprocessingShape">
                    <wps:wsp>
                      <wps:cNvCnPr/>
                      <wps:spPr>
                        <a:xfrm>
                          <a:off x="0" y="0"/>
                          <a:ext cx="1562100" cy="97345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04FCAF" id="Verbinder: gewinkelt 369" o:spid="_x0000_s1026" type="#_x0000_t34" style="position:absolute;margin-left:258.9pt;margin-top:47.25pt;width:123pt;height:76.6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" strokecolor="black [3213]" strokeweight=".5pt">
                <v:stroke endarrow="block"/>
              </v:shape>
            </w:pict>
          </mc:Fallback>
        </mc:AlternateContent>
      </w:r>
      <w:r w:rsidR="007A5D41" w:rsidRPr="00B12AA2">
        <w:rPr>
          <w:noProof/>
          <w:lang w:eastAsia="de-DE"/>
        </w:rPr>
        <mc:AlternateContent>
          <mc:Choice Requires="wps">
            <w:drawing>
              <wp:anchor distT="0" distB="0" distL="114300" distR="114300" simplePos="0" relativeHeight="251805696" behindDoc="0" locked="0" layoutInCell="1" allowOverlap="1" wp14:anchorId="76E14049" wp14:editId="3A6C2E1A">
                <wp:simplePos x="0" y="0"/>
                <wp:positionH relativeFrom="column">
                  <wp:posOffset>4853305</wp:posOffset>
                </wp:positionH>
                <wp:positionV relativeFrom="paragraph">
                  <wp:posOffset>1427480</wp:posOffset>
                </wp:positionV>
                <wp:extent cx="899795" cy="287655"/>
                <wp:effectExtent l="0" t="0" r="14605" b="17145"/>
                <wp:wrapNone/>
                <wp:docPr id="363" name="Flussdiagramm: Grenzstelle 363"/>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628B9"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E14049" id="Flussdiagramm: Grenzstelle 363" o:spid="_x0000_s1120" type="#_x0000_t116" style="position:absolute;left:0;text-align:left;margin-left:382.15pt;margin-top:112.4pt;width:70.85pt;height:22.6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" fillcolor="#c5e0b3 [1305]" strokecolor="black [3213]" strokeweight="1pt">
                <v:textbox>
                  <w:txbxContent>
                    <w:p w14:paraId="6B9628B9"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v:textbox>
              </v:shape>
            </w:pict>
          </mc:Fallback>
        </mc:AlternateContent>
      </w:r>
      <w:r w:rsidR="007A5D41" w:rsidRPr="0096105F">
        <w:rPr>
          <w:noProof/>
          <w:lang w:eastAsia="de-DE"/>
        </w:rPr>
        <mc:AlternateContent>
          <mc:Choice Requires="wps">
            <w:drawing>
              <wp:anchor distT="0" distB="0" distL="114300" distR="114300" simplePos="0" relativeHeight="251809792" behindDoc="0" locked="0" layoutInCell="1" allowOverlap="1" wp14:anchorId="63315F67" wp14:editId="7825E8F4">
                <wp:simplePos x="0" y="0"/>
                <wp:positionH relativeFrom="column">
                  <wp:posOffset>4849495</wp:posOffset>
                </wp:positionH>
                <wp:positionV relativeFrom="paragraph">
                  <wp:posOffset>1101725</wp:posOffset>
                </wp:positionV>
                <wp:extent cx="899795" cy="287655"/>
                <wp:effectExtent l="0" t="0" r="14605" b="17145"/>
                <wp:wrapNone/>
                <wp:docPr id="368" name="Flussdiagramm: Grenzstelle 368"/>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25571"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315F67" id="Flussdiagramm: Grenzstelle 368" o:spid="_x0000_s1121" type="#_x0000_t116" style="position:absolute;left:0;text-align:left;margin-left:381.85pt;margin-top:86.75pt;width:70.85pt;height:22.6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" fillcolor="#ffd966 [1943]" strokecolor="black [3213]" strokeweight="1pt">
                <v:textbox>
                  <w:txbxContent>
                    <w:p w14:paraId="2FE25571"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v:textbox>
              </v:shape>
            </w:pict>
          </mc:Fallback>
        </mc:AlternateContent>
      </w:r>
      <w:r w:rsidR="007A5D41">
        <w:rPr>
          <w:noProof/>
          <w:lang w:eastAsia="de-DE"/>
        </w:rPr>
        <mc:AlternateContent>
          <mc:Choice Requires="wps">
            <w:drawing>
              <wp:anchor distT="0" distB="0" distL="114300" distR="114300" simplePos="0" relativeHeight="251808768" behindDoc="0" locked="0" layoutInCell="1" allowOverlap="1" wp14:anchorId="6166C01D" wp14:editId="3DE512E5">
                <wp:simplePos x="0" y="0"/>
                <wp:positionH relativeFrom="column">
                  <wp:posOffset>3288030</wp:posOffset>
                </wp:positionH>
                <wp:positionV relativeFrom="paragraph">
                  <wp:posOffset>600075</wp:posOffset>
                </wp:positionV>
                <wp:extent cx="1562100" cy="648970"/>
                <wp:effectExtent l="0" t="0" r="38100" b="93980"/>
                <wp:wrapNone/>
                <wp:docPr id="367" name="Verbinder: gewinkelt 367"/>
                <wp:cNvGraphicFramePr/>
                <a:graphic xmlns:a="http://schemas.openxmlformats.org/drawingml/2006/main">
                  <a:graphicData uri="http://schemas.microsoft.com/office/word/2010/wordprocessingShape">
                    <wps:wsp>
                      <wps:cNvCnPr/>
                      <wps:spPr>
                        <a:xfrm>
                          <a:off x="0" y="0"/>
                          <a:ext cx="1562100" cy="64897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9AC23" id="Verbinder: gewinkelt 367" o:spid="_x0000_s1026" type="#_x0000_t34" style="position:absolute;margin-left:258.9pt;margin-top:47.25pt;width:123pt;height:51.1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" strokecolor="black [3213]" strokeweight=".5pt">
                <v:stroke endarrow="block"/>
              </v:shape>
            </w:pict>
          </mc:Fallback>
        </mc:AlternateContent>
      </w:r>
      <w:r w:rsidR="007A5D41" w:rsidRPr="0096105F">
        <w:rPr>
          <w:noProof/>
          <w:lang w:eastAsia="de-DE"/>
        </w:rPr>
        <mc:AlternateContent>
          <mc:Choice Requires="wps">
            <w:drawing>
              <wp:anchor distT="0" distB="0" distL="114300" distR="114300" simplePos="0" relativeHeight="251807744" behindDoc="0" locked="0" layoutInCell="1" allowOverlap="1" wp14:anchorId="1812A66C" wp14:editId="1E873ECD">
                <wp:simplePos x="0" y="0"/>
                <wp:positionH relativeFrom="margin">
                  <wp:posOffset>4850765</wp:posOffset>
                </wp:positionH>
                <wp:positionV relativeFrom="paragraph">
                  <wp:posOffset>448945</wp:posOffset>
                </wp:positionV>
                <wp:extent cx="899160" cy="287655"/>
                <wp:effectExtent l="0" t="0" r="15240" b="17145"/>
                <wp:wrapNone/>
                <wp:docPr id="366" name="Flussdiagramm: Grenzstelle 366"/>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6DDE0"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12A66C" id="Flussdiagramm: Grenzstelle 366" o:spid="_x0000_s1122" type="#_x0000_t116" style="position:absolute;left:0;text-align:left;margin-left:381.95pt;margin-top:35.35pt;width:70.8pt;height:22.6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" fillcolor="#dbdbdb [1302]" strokecolor="black [3213]" strokeweight="1pt">
                <v:textbox>
                  <w:txbxContent>
                    <w:p w14:paraId="7D76DDE0"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v:textbox>
                <w10:wrap anchorx="margin"/>
              </v:shape>
            </w:pict>
          </mc:Fallback>
        </mc:AlternateContent>
      </w:r>
      <w:r w:rsidR="007A5D41" w:rsidRPr="0096105F">
        <w:rPr>
          <w:noProof/>
          <w:lang w:eastAsia="de-DE"/>
        </w:rPr>
        <mc:AlternateContent>
          <mc:Choice Requires="wps">
            <w:drawing>
              <wp:anchor distT="0" distB="0" distL="114300" distR="114300" simplePos="0" relativeHeight="251803648" behindDoc="0" locked="0" layoutInCell="1" allowOverlap="1" wp14:anchorId="4580EF7A" wp14:editId="7E6FED37">
                <wp:simplePos x="0" y="0"/>
                <wp:positionH relativeFrom="column">
                  <wp:posOffset>4849495</wp:posOffset>
                </wp:positionH>
                <wp:positionV relativeFrom="paragraph">
                  <wp:posOffset>771525</wp:posOffset>
                </wp:positionV>
                <wp:extent cx="899795" cy="287655"/>
                <wp:effectExtent l="0" t="0" r="14605" b="17145"/>
                <wp:wrapNone/>
                <wp:docPr id="360" name="Flussdiagramm: Grenzstelle 360"/>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372CF"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80EF7A" id="Flussdiagramm: Grenzstelle 360" o:spid="_x0000_s1123" type="#_x0000_t116" style="position:absolute;left:0;text-align:left;margin-left:381.85pt;margin-top:60.75pt;width:70.85pt;height:22.6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" fillcolor="#c5e0b3 [1305]" strokecolor="black [3213]" strokeweight="1pt">
                <v:textbox>
                  <w:txbxContent>
                    <w:p w14:paraId="0AF372CF"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Trub</w:t>
                      </w:r>
                    </w:p>
                  </w:txbxContent>
                </v:textbox>
              </v:shape>
            </w:pict>
          </mc:Fallback>
        </mc:AlternateContent>
      </w:r>
      <w:r w:rsidR="007A5D41">
        <w:rPr>
          <w:noProof/>
          <w:lang w:eastAsia="de-DE"/>
        </w:rPr>
        <mc:AlternateContent>
          <mc:Choice Requires="wps">
            <w:drawing>
              <wp:anchor distT="0" distB="0" distL="114300" distR="114300" simplePos="0" relativeHeight="251806720" behindDoc="0" locked="0" layoutInCell="1" allowOverlap="1" wp14:anchorId="26EC4547" wp14:editId="512A76A7">
                <wp:simplePos x="0" y="0"/>
                <wp:positionH relativeFrom="column">
                  <wp:posOffset>3288030</wp:posOffset>
                </wp:positionH>
                <wp:positionV relativeFrom="paragraph">
                  <wp:posOffset>600075</wp:posOffset>
                </wp:positionV>
                <wp:extent cx="1562100" cy="321945"/>
                <wp:effectExtent l="0" t="0" r="38100" b="97155"/>
                <wp:wrapNone/>
                <wp:docPr id="365" name="Verbinder: gewinkelt 365"/>
                <wp:cNvGraphicFramePr/>
                <a:graphic xmlns:a="http://schemas.openxmlformats.org/drawingml/2006/main">
                  <a:graphicData uri="http://schemas.microsoft.com/office/word/2010/wordprocessingShape">
                    <wps:wsp>
                      <wps:cNvCnPr/>
                      <wps:spPr>
                        <a:xfrm>
                          <a:off x="0" y="0"/>
                          <a:ext cx="1562100" cy="32194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14D8AA" id="Verbinder: gewinkelt 365" o:spid="_x0000_s1026" type="#_x0000_t34" style="position:absolute;margin-left:258.9pt;margin-top:47.25pt;width:123pt;height:25.3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" strokecolor="black [3213]" strokeweight=".5pt">
                <v:stroke endarrow="block"/>
              </v:shape>
            </w:pict>
          </mc:Fallback>
        </mc:AlternateContent>
      </w:r>
      <w:r w:rsidR="007A5D41" w:rsidRPr="0096105F">
        <w:rPr>
          <w:noProof/>
          <w:lang w:eastAsia="de-DE"/>
        </w:rPr>
        <mc:AlternateContent>
          <mc:Choice Requires="wps">
            <w:drawing>
              <wp:anchor distT="0" distB="0" distL="114300" distR="114300" simplePos="0" relativeHeight="251804672" behindDoc="0" locked="0" layoutInCell="1" allowOverlap="1" wp14:anchorId="6516D7E8" wp14:editId="3865C70F">
                <wp:simplePos x="0" y="0"/>
                <wp:positionH relativeFrom="margin">
                  <wp:posOffset>3288030</wp:posOffset>
                </wp:positionH>
                <wp:positionV relativeFrom="paragraph">
                  <wp:posOffset>600075</wp:posOffset>
                </wp:positionV>
                <wp:extent cx="1548000" cy="0"/>
                <wp:effectExtent l="0" t="76200" r="14605" b="95250"/>
                <wp:wrapNone/>
                <wp:docPr id="361" name="Gerade Verbindung mit Pfeil 361"/>
                <wp:cNvGraphicFramePr/>
                <a:graphic xmlns:a="http://schemas.openxmlformats.org/drawingml/2006/main">
                  <a:graphicData uri="http://schemas.microsoft.com/office/word/2010/wordprocessingShape">
                    <wps:wsp>
                      <wps:cNvCnPr/>
                      <wps:spPr>
                        <a:xfrm flipV="1">
                          <a:off x="0" y="0"/>
                          <a:ext cx="154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3BD05" id="Gerade Verbindung mit Pfeil 361" o:spid="_x0000_s1026" type="#_x0000_t32" style="position:absolute;margin-left:258.9pt;margin-top:47.25pt;width:121.9pt;height:0;flip:y;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802624" behindDoc="0" locked="0" layoutInCell="1" allowOverlap="1" wp14:anchorId="339253E1" wp14:editId="0FA8B8E1">
                <wp:simplePos x="0" y="0"/>
                <wp:positionH relativeFrom="column">
                  <wp:posOffset>885825</wp:posOffset>
                </wp:positionH>
                <wp:positionV relativeFrom="paragraph">
                  <wp:posOffset>922020</wp:posOffset>
                </wp:positionV>
                <wp:extent cx="163830" cy="0"/>
                <wp:effectExtent l="0" t="0" r="26670" b="19050"/>
                <wp:wrapNone/>
                <wp:docPr id="359" name="Gerader Verbinder 359"/>
                <wp:cNvGraphicFramePr/>
                <a:graphic xmlns:a="http://schemas.openxmlformats.org/drawingml/2006/main">
                  <a:graphicData uri="http://schemas.microsoft.com/office/word/2010/wordprocessingShape">
                    <wps:wsp>
                      <wps:cNvCnPr/>
                      <wps:spPr>
                        <a:xfrm>
                          <a:off x="0" y="0"/>
                          <a:ext cx="1638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1CFD13" id="Gerader Verbinder 359"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69.75pt,72.6pt" to="82.6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" strokecolor="black [3213]" strokeweight=".5pt">
                <v:stroke joinstyle="miter"/>
              </v:line>
            </w:pict>
          </mc:Fallback>
        </mc:AlternateContent>
      </w:r>
      <w:r w:rsidR="007A5D41">
        <w:rPr>
          <w:noProof/>
          <w:lang w:eastAsia="de-DE"/>
        </w:rPr>
        <mc:AlternateContent>
          <mc:Choice Requires="wps">
            <w:drawing>
              <wp:anchor distT="0" distB="0" distL="114300" distR="114300" simplePos="0" relativeHeight="251801600" behindDoc="0" locked="0" layoutInCell="1" allowOverlap="1" wp14:anchorId="56C956EB" wp14:editId="051864A5">
                <wp:simplePos x="0" y="0"/>
                <wp:positionH relativeFrom="column">
                  <wp:posOffset>885825</wp:posOffset>
                </wp:positionH>
                <wp:positionV relativeFrom="paragraph">
                  <wp:posOffset>598805</wp:posOffset>
                </wp:positionV>
                <wp:extent cx="344805" cy="648970"/>
                <wp:effectExtent l="0" t="0" r="17145" b="36830"/>
                <wp:wrapNone/>
                <wp:docPr id="358" name="Verbinder: gewinkelt 358"/>
                <wp:cNvGraphicFramePr/>
                <a:graphic xmlns:a="http://schemas.openxmlformats.org/drawingml/2006/main">
                  <a:graphicData uri="http://schemas.microsoft.com/office/word/2010/wordprocessingShape">
                    <wps:wsp>
                      <wps:cNvCnPr/>
                      <wps:spPr>
                        <a:xfrm flipV="1">
                          <a:off x="0" y="0"/>
                          <a:ext cx="344805" cy="648970"/>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AB1AF" id="Verbinder: gewinkelt 358" o:spid="_x0000_s1026" type="#_x0000_t34" style="position:absolute;margin-left:69.75pt;margin-top:47.15pt;width:27.15pt;height:51.1pt;flip: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" strokecolor="black [3213]" strokeweight=".5pt"/>
            </w:pict>
          </mc:Fallback>
        </mc:AlternateContent>
      </w:r>
      <w:r w:rsidR="007A5D41" w:rsidRPr="0096105F">
        <w:rPr>
          <w:noProof/>
          <w:lang w:eastAsia="de-DE"/>
        </w:rPr>
        <mc:AlternateContent>
          <mc:Choice Requires="wps">
            <w:drawing>
              <wp:anchor distT="0" distB="0" distL="114300" distR="114300" simplePos="0" relativeHeight="251800576" behindDoc="0" locked="0" layoutInCell="1" allowOverlap="1" wp14:anchorId="13D9B74E" wp14:editId="2259E901">
                <wp:simplePos x="0" y="0"/>
                <wp:positionH relativeFrom="margin">
                  <wp:posOffset>-14605</wp:posOffset>
                </wp:positionH>
                <wp:positionV relativeFrom="paragraph">
                  <wp:posOffset>1102995</wp:posOffset>
                </wp:positionV>
                <wp:extent cx="899160" cy="287655"/>
                <wp:effectExtent l="0" t="0" r="15240" b="17145"/>
                <wp:wrapNone/>
                <wp:docPr id="357" name="Flussdiagramm: Grenzstelle 35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E685A"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Druckluft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D9B74E" id="Flussdiagramm: Grenzstelle 357" o:spid="_x0000_s1124" type="#_x0000_t116" style="position:absolute;left:0;text-align:left;margin-left:-1.15pt;margin-top:86.85pt;width:70.8pt;height:22.6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" fillcolor="#b4c6e7 [1300]" strokecolor="black [3213]" strokeweight="1pt">
                <v:textbox>
                  <w:txbxContent>
                    <w:p w14:paraId="5B0E685A"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Druckluft</w:t>
                      </w:r>
                    </w:p>
                  </w:txbxContent>
                </v:textbox>
                <w10:wrap anchorx="margin"/>
              </v:shape>
            </w:pict>
          </mc:Fallback>
        </mc:AlternateContent>
      </w:r>
      <w:r w:rsidR="007A5D41" w:rsidRPr="0096105F">
        <w:rPr>
          <w:noProof/>
          <w:lang w:eastAsia="de-DE"/>
        </w:rPr>
        <mc:AlternateContent>
          <mc:Choice Requires="wps">
            <w:drawing>
              <wp:anchor distT="0" distB="0" distL="114300" distR="114300" simplePos="0" relativeHeight="251799552" behindDoc="0" locked="0" layoutInCell="1" allowOverlap="1" wp14:anchorId="6E4C91A5" wp14:editId="0A7C4F52">
                <wp:simplePos x="0" y="0"/>
                <wp:positionH relativeFrom="margin">
                  <wp:posOffset>-13335</wp:posOffset>
                </wp:positionH>
                <wp:positionV relativeFrom="paragraph">
                  <wp:posOffset>777875</wp:posOffset>
                </wp:positionV>
                <wp:extent cx="899160" cy="287655"/>
                <wp:effectExtent l="0" t="0" r="15240" b="17145"/>
                <wp:wrapNone/>
                <wp:docPr id="356" name="Flussdiagramm: Grenzstelle 356"/>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73A54" w14:textId="6A60807B"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Stickstoff/CO</w:t>
                            </w:r>
                            <w:r w:rsidRPr="00BE7826">
                              <w:rPr>
                                <w:rFonts w:cs="Arial"/>
                                <w:color w:val="000000" w:themeColor="text1"/>
                                <w:sz w:val="12"/>
                                <w:szCs w:val="12"/>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4C91A5" id="Flussdiagramm: Grenzstelle 356" o:spid="_x0000_s1125" type="#_x0000_t116" style="position:absolute;left:0;text-align:left;margin-left:-1.05pt;margin-top:61.25pt;width:70.8pt;height:22.6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" fillcolor="#b4c6e7 [1300]" strokecolor="black [3213]" strokeweight="1pt">
                <v:textbox>
                  <w:txbxContent>
                    <w:p w14:paraId="18C73A54" w14:textId="6A60807B"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Stickstoff/CO</w:t>
                      </w:r>
                      <w:r w:rsidRPr="00BE7826">
                        <w:rPr>
                          <w:rFonts w:cs="Arial"/>
                          <w:color w:val="000000" w:themeColor="text1"/>
                          <w:sz w:val="12"/>
                          <w:szCs w:val="12"/>
                          <w:vertAlign w:val="subscript"/>
                        </w:rPr>
                        <w:t>2</w:t>
                      </w:r>
                    </w:p>
                  </w:txbxContent>
                </v:textbox>
                <w10:wrap anchorx="margin"/>
              </v:shape>
            </w:pict>
          </mc:Fallback>
        </mc:AlternateContent>
      </w:r>
      <w:r w:rsidR="007A5D41" w:rsidRPr="0096105F">
        <w:rPr>
          <w:noProof/>
          <w:lang w:eastAsia="de-DE"/>
        </w:rPr>
        <mc:AlternateContent>
          <mc:Choice Requires="wps">
            <w:drawing>
              <wp:anchor distT="0" distB="0" distL="114300" distR="114300" simplePos="0" relativeHeight="251798528" behindDoc="0" locked="0" layoutInCell="1" allowOverlap="1" wp14:anchorId="5DFBB150" wp14:editId="1BCE3091">
                <wp:simplePos x="0" y="0"/>
                <wp:positionH relativeFrom="margin">
                  <wp:posOffset>899795</wp:posOffset>
                </wp:positionH>
                <wp:positionV relativeFrom="paragraph">
                  <wp:posOffset>598805</wp:posOffset>
                </wp:positionV>
                <wp:extent cx="1476000" cy="0"/>
                <wp:effectExtent l="0" t="76200" r="10160" b="95250"/>
                <wp:wrapNone/>
                <wp:docPr id="355" name="Gerade Verbindung mit Pfeil 355"/>
                <wp:cNvGraphicFramePr/>
                <a:graphic xmlns:a="http://schemas.openxmlformats.org/drawingml/2006/main">
                  <a:graphicData uri="http://schemas.microsoft.com/office/word/2010/wordprocessingShape">
                    <wps:wsp>
                      <wps:cNvCnPr/>
                      <wps:spPr>
                        <a:xfrm flipV="1">
                          <a:off x="0" y="0"/>
                          <a:ext cx="147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3CDA64" id="Gerade Verbindung mit Pfeil 355" o:spid="_x0000_s1026" type="#_x0000_t32" style="position:absolute;margin-left:70.85pt;margin-top:47.15pt;width:116.2pt;height:0;flip:y;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" strokecolor="black [3213]" strokeweight=".5pt">
                <v:stroke endarrow="block" joinstyle="miter"/>
                <w10:wrap anchorx="margin"/>
              </v:shape>
            </w:pict>
          </mc:Fallback>
        </mc:AlternateContent>
      </w:r>
      <w:r w:rsidR="007A5D41" w:rsidRPr="0096105F">
        <w:rPr>
          <w:noProof/>
          <w:lang w:eastAsia="de-DE"/>
        </w:rPr>
        <mc:AlternateContent>
          <mc:Choice Requires="wps">
            <w:drawing>
              <wp:anchor distT="0" distB="0" distL="114300" distR="114300" simplePos="0" relativeHeight="251797504" behindDoc="0" locked="0" layoutInCell="1" allowOverlap="1" wp14:anchorId="5029F0BC" wp14:editId="74052FC4">
                <wp:simplePos x="0" y="0"/>
                <wp:positionH relativeFrom="margin">
                  <wp:posOffset>51</wp:posOffset>
                </wp:positionH>
                <wp:positionV relativeFrom="paragraph">
                  <wp:posOffset>453270</wp:posOffset>
                </wp:positionV>
                <wp:extent cx="899160" cy="287655"/>
                <wp:effectExtent l="0" t="0" r="15240" b="17145"/>
                <wp:wrapNone/>
                <wp:docPr id="354" name="Flussdiagramm: Grenzstelle 354"/>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FC67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29F0BC" id="Flussdiagramm: Grenzstelle 354" o:spid="_x0000_s1126" type="#_x0000_t116" style="position:absolute;left:0;text-align:left;margin-left:0;margin-top:35.7pt;width:70.8pt;height:22.6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" fillcolor="#dbdbdb [1302]" strokecolor="black [3213]" strokeweight="1pt">
                <v:textbox>
                  <w:txbxContent>
                    <w:p w14:paraId="055FC67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v:textbox>
                <w10:wrap anchorx="margin"/>
              </v:shape>
            </w:pict>
          </mc:Fallback>
        </mc:AlternateContent>
      </w:r>
      <w:r w:rsidR="007A5D41" w:rsidRPr="006A1A5F">
        <w:rPr>
          <w:noProof/>
          <w:lang w:eastAsia="de-DE"/>
        </w:rPr>
        <mc:AlternateContent>
          <mc:Choice Requires="wps">
            <w:drawing>
              <wp:anchor distT="0" distB="0" distL="114300" distR="114300" simplePos="0" relativeHeight="251796480" behindDoc="0" locked="0" layoutInCell="1" allowOverlap="1" wp14:anchorId="06065962" wp14:editId="3C9FBCB9">
                <wp:simplePos x="0" y="0"/>
                <wp:positionH relativeFrom="margin">
                  <wp:posOffset>2858135</wp:posOffset>
                </wp:positionH>
                <wp:positionV relativeFrom="paragraph">
                  <wp:posOffset>741045</wp:posOffset>
                </wp:positionV>
                <wp:extent cx="0" cy="1404000"/>
                <wp:effectExtent l="76200" t="0" r="57150" b="62865"/>
                <wp:wrapNone/>
                <wp:docPr id="353" name="Gerade Verbindung mit Pfeil 353"/>
                <wp:cNvGraphicFramePr/>
                <a:graphic xmlns:a="http://schemas.openxmlformats.org/drawingml/2006/main">
                  <a:graphicData uri="http://schemas.microsoft.com/office/word/2010/wordprocessingShape">
                    <wps:wsp>
                      <wps:cNvCnPr/>
                      <wps:spPr>
                        <a:xfrm flipH="1">
                          <a:off x="0" y="0"/>
                          <a:ext cx="0" cy="140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0BF2C4" id="Gerade Verbindung mit Pfeil 353" o:spid="_x0000_s1026" type="#_x0000_t32" style="position:absolute;margin-left:225.05pt;margin-top:58.35pt;width:0;height:110.55pt;flip:x;z-index:251796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" strokecolor="black [3213]" strokeweight=".5pt">
                <v:stroke endarrow="block" joinstyle="miter"/>
                <w10:wrap anchorx="margin"/>
              </v:shape>
            </w:pict>
          </mc:Fallback>
        </mc:AlternateContent>
      </w:r>
      <w:r w:rsidR="007A5D41" w:rsidRPr="006A1A5F">
        <w:rPr>
          <w:noProof/>
          <w:lang w:eastAsia="de-DE"/>
        </w:rPr>
        <mc:AlternateContent>
          <mc:Choice Requires="wps">
            <w:drawing>
              <wp:anchor distT="0" distB="0" distL="114300" distR="114300" simplePos="0" relativeHeight="251794432" behindDoc="0" locked="0" layoutInCell="1" allowOverlap="1" wp14:anchorId="5717E0EB" wp14:editId="4A1C7DCC">
                <wp:simplePos x="0" y="0"/>
                <wp:positionH relativeFrom="margin">
                  <wp:posOffset>2389165</wp:posOffset>
                </wp:positionH>
                <wp:positionV relativeFrom="paragraph">
                  <wp:posOffset>451131</wp:posOffset>
                </wp:positionV>
                <wp:extent cx="898525" cy="288000"/>
                <wp:effectExtent l="0" t="0" r="15875" b="17145"/>
                <wp:wrapNone/>
                <wp:docPr id="543" name="Flussdiagramm: Prozess 543"/>
                <wp:cNvGraphicFramePr/>
                <a:graphic xmlns:a="http://schemas.openxmlformats.org/drawingml/2006/main">
                  <a:graphicData uri="http://schemas.microsoft.com/office/word/2010/wordprocessingShape">
                    <wps:wsp>
                      <wps:cNvSpPr/>
                      <wps:spPr>
                        <a:xfrm>
                          <a:off x="0" y="0"/>
                          <a:ext cx="898525" cy="288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5D7FD"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Gärtank/-bottich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17E0EB" id="Flussdiagramm: Prozess 543" o:spid="_x0000_s1127" type="#_x0000_t109" style="position:absolute;left:0;text-align:left;margin-left:188.1pt;margin-top:35.5pt;width:70.75pt;height:22.7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" filled="f" strokecolor="black [3213]" strokeweight="1pt">
                <v:textbox>
                  <w:txbxContent>
                    <w:p w14:paraId="31F5D7FD"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Gärtank/-bottich</w:t>
                      </w:r>
                    </w:p>
                  </w:txbxContent>
                </v:textbox>
                <w10:wrap anchorx="margin"/>
              </v:shape>
            </w:pict>
          </mc:Fallback>
        </mc:AlternateContent>
      </w:r>
      <w:r w:rsidR="007A5D41" w:rsidRPr="006A1A5F">
        <w:rPr>
          <w:noProof/>
          <w:lang w:eastAsia="de-DE"/>
        </w:rPr>
        <mc:AlternateContent>
          <mc:Choice Requires="wps">
            <w:drawing>
              <wp:anchor distT="0" distB="0" distL="114300" distR="114300" simplePos="0" relativeHeight="251795456" behindDoc="0" locked="0" layoutInCell="1" allowOverlap="1" wp14:anchorId="4212E090" wp14:editId="693DCBE7">
                <wp:simplePos x="0" y="0"/>
                <wp:positionH relativeFrom="margin">
                  <wp:posOffset>2858836</wp:posOffset>
                </wp:positionH>
                <wp:positionV relativeFrom="paragraph">
                  <wp:posOffset>195908</wp:posOffset>
                </wp:positionV>
                <wp:extent cx="0" cy="251460"/>
                <wp:effectExtent l="76200" t="0" r="57150" b="53340"/>
                <wp:wrapNone/>
                <wp:docPr id="352" name="Gerade Verbindung mit Pfeil 352"/>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6870228" id="Gerade Verbindung mit Pfeil 352" o:spid="_x0000_s1026" type="#_x0000_t32" style="position:absolute;margin-left:225.1pt;margin-top:15.45pt;width:0;height:19.8pt;flip:x;z-index:251795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" strokecolor="black [3213]" strokeweight=".5pt">
                <v:stroke endarrow="block" joinstyle="miter"/>
                <w10:wrap anchorx="margin"/>
              </v:shape>
            </w:pict>
          </mc:Fallback>
        </mc:AlternateContent>
      </w:r>
      <w:r w:rsidR="007A5D41">
        <w:br w:type="page"/>
      </w:r>
    </w:p>
    <w:p w14:paraId="5DE55964" w14:textId="07091E8B" w:rsidR="007A5D41" w:rsidRDefault="007A5D41" w:rsidP="00032528">
      <w:pPr>
        <w:pStyle w:val="berschrift2"/>
        <w:jc w:val="both"/>
      </w:pPr>
      <w:bookmarkStart w:id="36" w:name="_Toc46403352"/>
      <w:r>
        <w:lastRenderedPageBreak/>
        <w:t>Abfüllung (Flaschen)</w:t>
      </w:r>
      <w:bookmarkEnd w:id="36"/>
    </w:p>
    <w:p w14:paraId="42A34A7D" w14:textId="77777777" w:rsidR="007A5D41" w:rsidRDefault="007A5D41" w:rsidP="00032528">
      <w:pPr>
        <w:spacing w:after="0" w:line="240" w:lineRule="auto"/>
        <w:jc w:val="both"/>
      </w:pPr>
      <w:r>
        <w:rPr>
          <w:rFonts w:cs="Arial"/>
          <w:noProof/>
          <w:sz w:val="20"/>
          <w:szCs w:val="20"/>
          <w:lang w:eastAsia="de-DE"/>
        </w:rPr>
        <mc:AlternateContent>
          <mc:Choice Requires="wps">
            <w:drawing>
              <wp:anchor distT="0" distB="0" distL="114300" distR="114300" simplePos="0" relativeHeight="251832320" behindDoc="0" locked="0" layoutInCell="1" allowOverlap="1" wp14:anchorId="02C443B9" wp14:editId="3E66CBC7">
                <wp:simplePos x="0" y="0"/>
                <wp:positionH relativeFrom="margin">
                  <wp:align>center</wp:align>
                </wp:positionH>
                <wp:positionV relativeFrom="paragraph">
                  <wp:posOffset>75247</wp:posOffset>
                </wp:positionV>
                <wp:extent cx="360000" cy="360000"/>
                <wp:effectExtent l="0" t="0" r="21590" b="21590"/>
                <wp:wrapNone/>
                <wp:docPr id="589" name="Flussdiagramm: Verbinder 589"/>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AFD294"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C443B9" id="Flussdiagramm: Verbinder 589" o:spid="_x0000_s1128" type="#_x0000_t120" style="position:absolute;left:0;text-align:left;margin-left:0;margin-top:5.9pt;width:28.35pt;height:28.35pt;z-index:2518323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" filled="f" strokecolor="black [3213]" strokeweight="1pt">
                <v:stroke joinstyle="miter"/>
                <v:textbox>
                  <w:txbxContent>
                    <w:p w14:paraId="23AFD294"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D</w:t>
                      </w:r>
                    </w:p>
                  </w:txbxContent>
                </v:textbox>
                <w10:wrap anchorx="margin"/>
              </v:shape>
            </w:pict>
          </mc:Fallback>
        </mc:AlternateContent>
      </w:r>
    </w:p>
    <w:p w14:paraId="0D6D6C3D" w14:textId="77777777" w:rsidR="007A5D41" w:rsidRDefault="007A5D41" w:rsidP="00032528">
      <w:pPr>
        <w:spacing w:after="0" w:line="240" w:lineRule="auto"/>
        <w:jc w:val="both"/>
      </w:pPr>
    </w:p>
    <w:p w14:paraId="39DE16EF" w14:textId="77777777" w:rsidR="007A5D41" w:rsidRDefault="007A5D41" w:rsidP="00032528">
      <w:pPr>
        <w:spacing w:after="0" w:line="240" w:lineRule="auto"/>
        <w:jc w:val="both"/>
      </w:pPr>
    </w:p>
    <w:p w14:paraId="1822A033" w14:textId="77777777" w:rsidR="007A5D41" w:rsidRDefault="007A5D41" w:rsidP="00032528">
      <w:pPr>
        <w:spacing w:after="0" w:line="240" w:lineRule="auto"/>
        <w:jc w:val="both"/>
      </w:pPr>
      <w:r w:rsidRPr="00A2173E">
        <w:rPr>
          <w:noProof/>
          <w:lang w:eastAsia="de-DE"/>
        </w:rPr>
        <mc:AlternateContent>
          <mc:Choice Requires="wps">
            <w:drawing>
              <wp:anchor distT="0" distB="0" distL="114300" distR="114300" simplePos="0" relativeHeight="251833344" behindDoc="0" locked="0" layoutInCell="1" allowOverlap="1" wp14:anchorId="08A45449" wp14:editId="23422779">
                <wp:simplePos x="0" y="0"/>
                <wp:positionH relativeFrom="margin">
                  <wp:posOffset>2860566</wp:posOffset>
                </wp:positionH>
                <wp:positionV relativeFrom="paragraph">
                  <wp:posOffset>40903</wp:posOffset>
                </wp:positionV>
                <wp:extent cx="0" cy="251460"/>
                <wp:effectExtent l="76200" t="0" r="57150" b="53340"/>
                <wp:wrapNone/>
                <wp:docPr id="590" name="Gerade Verbindung mit Pfeil 590"/>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DE4FE8" id="Gerade Verbindung mit Pfeil 590" o:spid="_x0000_s1026" type="#_x0000_t32" style="position:absolute;margin-left:225.25pt;margin-top:3.2pt;width:0;height:19.8pt;flip:x;z-index:251833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" strokecolor="black [3213]" strokeweight=".5pt">
                <v:stroke endarrow="block" joinstyle="miter"/>
                <w10:wrap anchorx="margin"/>
              </v:shape>
            </w:pict>
          </mc:Fallback>
        </mc:AlternateContent>
      </w:r>
    </w:p>
    <w:p w14:paraId="0368820C" w14:textId="77777777" w:rsidR="007A5D41" w:rsidRDefault="007A5D41" w:rsidP="00032528">
      <w:pPr>
        <w:spacing w:after="0" w:line="240" w:lineRule="auto"/>
        <w:jc w:val="both"/>
      </w:pPr>
      <w:r>
        <w:rPr>
          <w:noProof/>
          <w:lang w:eastAsia="de-DE"/>
        </w:rPr>
        <mc:AlternateContent>
          <mc:Choice Requires="wps">
            <w:drawing>
              <wp:anchor distT="0" distB="0" distL="114300" distR="114300" simplePos="0" relativeHeight="252021760" behindDoc="0" locked="0" layoutInCell="1" allowOverlap="1" wp14:anchorId="3BF11437" wp14:editId="2AA151DB">
                <wp:simplePos x="0" y="0"/>
                <wp:positionH relativeFrom="column">
                  <wp:posOffset>4632008</wp:posOffset>
                </wp:positionH>
                <wp:positionV relativeFrom="paragraph">
                  <wp:posOffset>3637915</wp:posOffset>
                </wp:positionV>
                <wp:extent cx="227647" cy="326390"/>
                <wp:effectExtent l="0" t="0" r="20320" b="35560"/>
                <wp:wrapNone/>
                <wp:docPr id="880" name="Verbinder: gewinkelt 880"/>
                <wp:cNvGraphicFramePr/>
                <a:graphic xmlns:a="http://schemas.openxmlformats.org/drawingml/2006/main">
                  <a:graphicData uri="http://schemas.microsoft.com/office/word/2010/wordprocessingShape">
                    <wps:wsp>
                      <wps:cNvCnPr/>
                      <wps:spPr>
                        <a:xfrm flipH="1" flipV="1">
                          <a:off x="0" y="0"/>
                          <a:ext cx="227647" cy="326390"/>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668A2" id="Verbinder: gewinkelt 880" o:spid="_x0000_s1026" type="#_x0000_t34" style="position:absolute;margin-left:364.75pt;margin-top:286.45pt;width:17.9pt;height:25.7pt;flip:x y;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" strokecolor="black [3213]" strokeweight=".5pt"/>
            </w:pict>
          </mc:Fallback>
        </mc:AlternateContent>
      </w:r>
      <w:r w:rsidRPr="00A6116A">
        <w:rPr>
          <w:noProof/>
          <w:lang w:eastAsia="de-DE"/>
        </w:rPr>
        <mc:AlternateContent>
          <mc:Choice Requires="wps">
            <w:drawing>
              <wp:anchor distT="0" distB="0" distL="114300" distR="114300" simplePos="0" relativeHeight="252020736" behindDoc="0" locked="0" layoutInCell="1" allowOverlap="1" wp14:anchorId="09CE0A2A" wp14:editId="4068AB4C">
                <wp:simplePos x="0" y="0"/>
                <wp:positionH relativeFrom="margin">
                  <wp:posOffset>4858385</wp:posOffset>
                </wp:positionH>
                <wp:positionV relativeFrom="paragraph">
                  <wp:posOffset>3819525</wp:posOffset>
                </wp:positionV>
                <wp:extent cx="899160" cy="287655"/>
                <wp:effectExtent l="0" t="0" r="15240" b="17145"/>
                <wp:wrapNone/>
                <wp:docPr id="879" name="Flussdiagramm: Grenzstelle 87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9D204"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CE0A2A" id="Flussdiagramm: Grenzstelle 879" o:spid="_x0000_s1129" type="#_x0000_t116" style="position:absolute;left:0;text-align:left;margin-left:382.55pt;margin-top:300.75pt;width:70.8pt;height:22.6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" fillcolor="#b4c6e7 [1300]" strokecolor="black [3213]" strokeweight="1pt">
                <v:textbox>
                  <w:txbxContent>
                    <w:p w14:paraId="2609D204"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w:t>
                      </w:r>
                    </w:p>
                  </w:txbxContent>
                </v:textbox>
                <w10:wrap anchorx="margin"/>
              </v:shape>
            </w:pict>
          </mc:Fallback>
        </mc:AlternateContent>
      </w:r>
      <w:r>
        <w:rPr>
          <w:noProof/>
          <w:lang w:eastAsia="de-DE"/>
        </w:rPr>
        <mc:AlternateContent>
          <mc:Choice Requires="wps">
            <w:drawing>
              <wp:anchor distT="0" distB="0" distL="114300" distR="114300" simplePos="0" relativeHeight="251842560" behindDoc="0" locked="0" layoutInCell="1" allowOverlap="1" wp14:anchorId="0A806BBD" wp14:editId="7BB1DF10">
                <wp:simplePos x="0" y="0"/>
                <wp:positionH relativeFrom="column">
                  <wp:posOffset>3317240</wp:posOffset>
                </wp:positionH>
                <wp:positionV relativeFrom="paragraph">
                  <wp:posOffset>2986405</wp:posOffset>
                </wp:positionV>
                <wp:extent cx="638175" cy="499110"/>
                <wp:effectExtent l="0" t="0" r="85725" b="53340"/>
                <wp:wrapNone/>
                <wp:docPr id="628" name="Verbinder: gewinkelt 628"/>
                <wp:cNvGraphicFramePr/>
                <a:graphic xmlns:a="http://schemas.openxmlformats.org/drawingml/2006/main">
                  <a:graphicData uri="http://schemas.microsoft.com/office/word/2010/wordprocessingShape">
                    <wps:wsp>
                      <wps:cNvCnPr/>
                      <wps:spPr>
                        <a:xfrm>
                          <a:off x="0" y="0"/>
                          <a:ext cx="638175" cy="499110"/>
                        </a:xfrm>
                        <a:prstGeom prst="bentConnector3">
                          <a:avLst>
                            <a:gd name="adj1" fmla="val 100194"/>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0F148" id="Verbinder: gewinkelt 628" o:spid="_x0000_s1026" type="#_x0000_t34" style="position:absolute;margin-left:261.2pt;margin-top:235.15pt;width:50.25pt;height:39.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" adj="21642" strokecolor="black [3213]" strokeweight=".5pt">
                <v:stroke dashstyle="dash" endarrow="block"/>
              </v:shape>
            </w:pict>
          </mc:Fallback>
        </mc:AlternateContent>
      </w:r>
      <w:r>
        <w:rPr>
          <w:noProof/>
          <w:lang w:eastAsia="de-DE"/>
        </w:rPr>
        <mc:AlternateContent>
          <mc:Choice Requires="wps">
            <w:drawing>
              <wp:anchor distT="0" distB="0" distL="114300" distR="114300" simplePos="0" relativeHeight="251840512" behindDoc="0" locked="0" layoutInCell="1" allowOverlap="1" wp14:anchorId="71C76BDC" wp14:editId="0A81CB4A">
                <wp:simplePos x="0" y="0"/>
                <wp:positionH relativeFrom="column">
                  <wp:posOffset>2860040</wp:posOffset>
                </wp:positionH>
                <wp:positionV relativeFrom="paragraph">
                  <wp:posOffset>3126740</wp:posOffset>
                </wp:positionV>
                <wp:extent cx="0" cy="360000"/>
                <wp:effectExtent l="76200" t="0" r="76200" b="59690"/>
                <wp:wrapNone/>
                <wp:docPr id="614" name="Gerade Verbindung mit Pfeil 614"/>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442CC56" id="Gerade Verbindung mit Pfeil 614" o:spid="_x0000_s1026" type="#_x0000_t32" style="position:absolute;margin-left:225.2pt;margin-top:246.2pt;width:0;height:28.35pt;flip:x;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839488" behindDoc="0" locked="0" layoutInCell="1" allowOverlap="1" wp14:anchorId="30608CCE" wp14:editId="03069A26">
                <wp:simplePos x="0" y="0"/>
                <wp:positionH relativeFrom="column">
                  <wp:posOffset>2427605</wp:posOffset>
                </wp:positionH>
                <wp:positionV relativeFrom="paragraph">
                  <wp:posOffset>2837180</wp:posOffset>
                </wp:positionV>
                <wp:extent cx="898525" cy="287655"/>
                <wp:effectExtent l="0" t="0" r="15875" b="17145"/>
                <wp:wrapNone/>
                <wp:docPr id="613" name="Flussdiagramm: Prozess 613"/>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0C235" w14:textId="77777777" w:rsidR="002726A9" w:rsidRPr="00444F11" w:rsidRDefault="002726A9" w:rsidP="00E53C53">
                            <w:pPr>
                              <w:spacing w:after="0" w:line="240" w:lineRule="auto"/>
                              <w:jc w:val="center"/>
                              <w:rPr>
                                <w:rFonts w:cs="Arial"/>
                                <w:color w:val="000000" w:themeColor="text1"/>
                                <w:sz w:val="14"/>
                                <w:szCs w:val="14"/>
                              </w:rPr>
                            </w:pPr>
                            <w:proofErr w:type="spellStart"/>
                            <w:r>
                              <w:rPr>
                                <w:rFonts w:cs="Arial"/>
                                <w:color w:val="000000" w:themeColor="text1"/>
                                <w:sz w:val="14"/>
                                <w:szCs w:val="14"/>
                              </w:rPr>
                              <w:t>Verschliesser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08CCE" id="Flussdiagramm: Prozess 613" o:spid="_x0000_s1130" type="#_x0000_t109" style="position:absolute;left:0;text-align:left;margin-left:191.15pt;margin-top:223.4pt;width:70.75pt;height:22.6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" filled="f" strokecolor="black [3213]" strokeweight="1pt">
                <v:textbox>
                  <w:txbxContent>
                    <w:p w14:paraId="3620C235" w14:textId="77777777" w:rsidR="002726A9" w:rsidRPr="00444F11" w:rsidRDefault="002726A9" w:rsidP="00E53C53">
                      <w:pPr>
                        <w:spacing w:after="0" w:line="240" w:lineRule="auto"/>
                        <w:jc w:val="center"/>
                        <w:rPr>
                          <w:rFonts w:cs="Arial"/>
                          <w:color w:val="000000" w:themeColor="text1"/>
                          <w:sz w:val="14"/>
                          <w:szCs w:val="14"/>
                        </w:rPr>
                      </w:pPr>
                      <w:proofErr w:type="spellStart"/>
                      <w:r>
                        <w:rPr>
                          <w:rFonts w:cs="Arial"/>
                          <w:color w:val="000000" w:themeColor="text1"/>
                          <w:sz w:val="14"/>
                          <w:szCs w:val="14"/>
                        </w:rPr>
                        <w:t>Verschliesser</w:t>
                      </w:r>
                      <w:proofErr w:type="spellEnd"/>
                    </w:p>
                  </w:txbxContent>
                </v:textbox>
              </v:shape>
            </w:pict>
          </mc:Fallback>
        </mc:AlternateContent>
      </w:r>
      <w:r>
        <w:rPr>
          <w:noProof/>
          <w:lang w:eastAsia="de-DE"/>
        </w:rPr>
        <mc:AlternateContent>
          <mc:Choice Requires="wps">
            <w:drawing>
              <wp:anchor distT="0" distB="0" distL="114300" distR="114300" simplePos="0" relativeHeight="251887616" behindDoc="0" locked="0" layoutInCell="1" allowOverlap="1" wp14:anchorId="2F545914" wp14:editId="51EA33BA">
                <wp:simplePos x="0" y="0"/>
                <wp:positionH relativeFrom="column">
                  <wp:posOffset>895985</wp:posOffset>
                </wp:positionH>
                <wp:positionV relativeFrom="paragraph">
                  <wp:posOffset>2987040</wp:posOffset>
                </wp:positionV>
                <wp:extent cx="1514475" cy="325120"/>
                <wp:effectExtent l="0" t="0" r="9525" b="36830"/>
                <wp:wrapNone/>
                <wp:docPr id="656" name="Verbinder: gewinkelt 656"/>
                <wp:cNvGraphicFramePr/>
                <a:graphic xmlns:a="http://schemas.openxmlformats.org/drawingml/2006/main">
                  <a:graphicData uri="http://schemas.microsoft.com/office/word/2010/wordprocessingShape">
                    <wps:wsp>
                      <wps:cNvCnPr/>
                      <wps:spPr>
                        <a:xfrm flipV="1">
                          <a:off x="0" y="0"/>
                          <a:ext cx="1514475" cy="325120"/>
                        </a:xfrm>
                        <a:prstGeom prst="bentConnector3">
                          <a:avLst>
                            <a:gd name="adj1" fmla="val 974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C14F5" id="Verbinder: gewinkelt 656" o:spid="_x0000_s1026" type="#_x0000_t34" style="position:absolute;margin-left:70.55pt;margin-top:235.2pt;width:119.25pt;height:25.6pt;flip:y;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" adj="2106" strokecolor="black [3213]" strokeweight=".5pt"/>
            </w:pict>
          </mc:Fallback>
        </mc:AlternateContent>
      </w:r>
      <w:r w:rsidRPr="0096105F">
        <w:rPr>
          <w:noProof/>
          <w:lang w:eastAsia="de-DE"/>
        </w:rPr>
        <mc:AlternateContent>
          <mc:Choice Requires="wps">
            <w:drawing>
              <wp:anchor distT="0" distB="0" distL="114300" distR="114300" simplePos="0" relativeHeight="251886592" behindDoc="0" locked="0" layoutInCell="1" allowOverlap="1" wp14:anchorId="20CF40C9" wp14:editId="49F52D2B">
                <wp:simplePos x="0" y="0"/>
                <wp:positionH relativeFrom="margin">
                  <wp:posOffset>890270</wp:posOffset>
                </wp:positionH>
                <wp:positionV relativeFrom="paragraph">
                  <wp:posOffset>2987040</wp:posOffset>
                </wp:positionV>
                <wp:extent cx="1511935" cy="0"/>
                <wp:effectExtent l="0" t="76200" r="12065" b="95250"/>
                <wp:wrapNone/>
                <wp:docPr id="655" name="Gerade Verbindung mit Pfeil 655"/>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50064" id="Gerade Verbindung mit Pfeil 655" o:spid="_x0000_s1026" type="#_x0000_t32" style="position:absolute;margin-left:70.1pt;margin-top:235.2pt;width:119.05pt;height:0;flip:y;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" strokecolor="black [3213]" strokeweight=".5pt">
                <v:stroke endarrow="block" joinstyle="miter"/>
                <w10:wrap anchorx="margin"/>
              </v:shape>
            </w:pict>
          </mc:Fallback>
        </mc:AlternateContent>
      </w:r>
      <w:r w:rsidRPr="00A6116A">
        <w:rPr>
          <w:noProof/>
          <w:lang w:eastAsia="de-DE"/>
        </w:rPr>
        <mc:AlternateContent>
          <mc:Choice Requires="wps">
            <w:drawing>
              <wp:anchor distT="0" distB="0" distL="114300" distR="114300" simplePos="0" relativeHeight="251885568" behindDoc="0" locked="0" layoutInCell="1" allowOverlap="1" wp14:anchorId="5DD2B5C4" wp14:editId="779416A9">
                <wp:simplePos x="0" y="0"/>
                <wp:positionH relativeFrom="margin">
                  <wp:posOffset>-3810</wp:posOffset>
                </wp:positionH>
                <wp:positionV relativeFrom="paragraph">
                  <wp:posOffset>3166110</wp:posOffset>
                </wp:positionV>
                <wp:extent cx="899160" cy="287655"/>
                <wp:effectExtent l="0" t="0" r="15240" b="17145"/>
                <wp:wrapNone/>
                <wp:docPr id="654" name="Flussdiagramm: Grenzstelle 654"/>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C13C2" w14:textId="28AEED0A"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Trinkwasser HDE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D2B5C4" id="Flussdiagramm: Grenzstelle 654" o:spid="_x0000_s1131" type="#_x0000_t116" style="position:absolute;left:0;text-align:left;margin-left:-.3pt;margin-top:249.3pt;width:70.8pt;height:22.6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" fillcolor="#b4c6e7 [1300]" strokecolor="black [3213]" strokeweight="1pt">
                <v:textbox>
                  <w:txbxContent>
                    <w:p w14:paraId="755C13C2" w14:textId="28AEED0A"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Trinkwasser HDE</w:t>
                      </w:r>
                    </w:p>
                  </w:txbxContent>
                </v:textbox>
                <w10:wrap anchorx="margin"/>
              </v:shape>
            </w:pict>
          </mc:Fallback>
        </mc:AlternateContent>
      </w:r>
      <w:r w:rsidRPr="00A6116A">
        <w:rPr>
          <w:noProof/>
          <w:lang w:eastAsia="de-DE"/>
        </w:rPr>
        <mc:AlternateContent>
          <mc:Choice Requires="wps">
            <w:drawing>
              <wp:anchor distT="0" distB="0" distL="114300" distR="114300" simplePos="0" relativeHeight="251884544" behindDoc="0" locked="0" layoutInCell="1" allowOverlap="1" wp14:anchorId="07365845" wp14:editId="4AE500BE">
                <wp:simplePos x="0" y="0"/>
                <wp:positionH relativeFrom="margin">
                  <wp:posOffset>-6985</wp:posOffset>
                </wp:positionH>
                <wp:positionV relativeFrom="paragraph">
                  <wp:posOffset>2838450</wp:posOffset>
                </wp:positionV>
                <wp:extent cx="899160" cy="287655"/>
                <wp:effectExtent l="0" t="0" r="15240" b="17145"/>
                <wp:wrapNone/>
                <wp:docPr id="652" name="Flussdiagramm: Grenzstelle 652"/>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AD10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Verschlüsse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365845" id="Flussdiagramm: Grenzstelle 652" o:spid="_x0000_s1132" type="#_x0000_t116" style="position:absolute;left:0;text-align:left;margin-left:-.55pt;margin-top:223.5pt;width:70.8pt;height:22.6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" fillcolor="#dbdbdb [1302]" strokecolor="black [3213]" strokeweight="1pt">
                <v:textbox>
                  <w:txbxContent>
                    <w:p w14:paraId="026AD10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Verschlüsse</w:t>
                      </w:r>
                    </w:p>
                  </w:txbxContent>
                </v:textbox>
                <w10:wrap anchorx="margin"/>
              </v:shape>
            </w:pict>
          </mc:Fallback>
        </mc:AlternateContent>
      </w:r>
      <w:r>
        <w:rPr>
          <w:rFonts w:cs="Arial"/>
          <w:noProof/>
          <w:sz w:val="20"/>
          <w:szCs w:val="20"/>
          <w:lang w:eastAsia="de-DE"/>
        </w:rPr>
        <mc:AlternateContent>
          <mc:Choice Requires="wps">
            <w:drawing>
              <wp:anchor distT="0" distB="0" distL="114300" distR="114300" simplePos="0" relativeHeight="251883520" behindDoc="0" locked="0" layoutInCell="1" allowOverlap="1" wp14:anchorId="4E5A6345" wp14:editId="7C9F3DA2">
                <wp:simplePos x="0" y="0"/>
                <wp:positionH relativeFrom="margin">
                  <wp:posOffset>288925</wp:posOffset>
                </wp:positionH>
                <wp:positionV relativeFrom="paragraph">
                  <wp:posOffset>2114550</wp:posOffset>
                </wp:positionV>
                <wp:extent cx="324000" cy="324000"/>
                <wp:effectExtent l="0" t="0" r="19050" b="19050"/>
                <wp:wrapNone/>
                <wp:docPr id="645" name="Flussdiagramm: Verbinder 645"/>
                <wp:cNvGraphicFramePr/>
                <a:graphic xmlns:a="http://schemas.openxmlformats.org/drawingml/2006/main">
                  <a:graphicData uri="http://schemas.microsoft.com/office/word/2010/wordprocessingShape">
                    <wps:wsp>
                      <wps:cNvSpPr/>
                      <wps:spPr>
                        <a:xfrm>
                          <a:off x="0" y="0"/>
                          <a:ext cx="324000" cy="324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5F7B5" w14:textId="77777777" w:rsidR="002726A9" w:rsidRPr="00FE1448" w:rsidRDefault="002726A9" w:rsidP="007A5D41">
                            <w:pPr>
                              <w:jc w:val="center"/>
                              <w:rPr>
                                <w:rFonts w:cs="Arial"/>
                                <w:color w:val="000000" w:themeColor="text1"/>
                                <w:sz w:val="6"/>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A6345" id="Flussdiagramm: Verbinder 645" o:spid="_x0000_s1133" type="#_x0000_t120" style="position:absolute;left:0;text-align:left;margin-left:22.75pt;margin-top:166.5pt;width:25.5pt;height:25.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" filled="f" strokecolor="black [3213]" strokeweight="1pt">
                <v:stroke joinstyle="miter"/>
                <v:textbox>
                  <w:txbxContent>
                    <w:p w14:paraId="3775F7B5" w14:textId="77777777" w:rsidR="002726A9" w:rsidRPr="00FE1448" w:rsidRDefault="002726A9" w:rsidP="007A5D41">
                      <w:pPr>
                        <w:jc w:val="center"/>
                        <w:rPr>
                          <w:rFonts w:cs="Arial"/>
                          <w:color w:val="000000" w:themeColor="text1"/>
                          <w:sz w:val="6"/>
                          <w:szCs w:val="6"/>
                        </w:rPr>
                      </w:pPr>
                    </w:p>
                  </w:txbxContent>
                </v:textbox>
                <w10:wrap anchorx="margin"/>
              </v:shape>
            </w:pict>
          </mc:Fallback>
        </mc:AlternateContent>
      </w:r>
      <w:r>
        <w:rPr>
          <w:rFonts w:cs="Arial"/>
          <w:noProof/>
          <w:sz w:val="20"/>
          <w:szCs w:val="20"/>
          <w:lang w:eastAsia="de-DE"/>
        </w:rPr>
        <mc:AlternateContent>
          <mc:Choice Requires="wps">
            <w:drawing>
              <wp:anchor distT="0" distB="0" distL="114300" distR="114300" simplePos="0" relativeHeight="251955200" behindDoc="0" locked="0" layoutInCell="1" allowOverlap="1" wp14:anchorId="040C5B74" wp14:editId="691D1E52">
                <wp:simplePos x="0" y="0"/>
                <wp:positionH relativeFrom="column">
                  <wp:posOffset>2426335</wp:posOffset>
                </wp:positionH>
                <wp:positionV relativeFrom="paragraph">
                  <wp:posOffset>2117725</wp:posOffset>
                </wp:positionV>
                <wp:extent cx="898525" cy="287655"/>
                <wp:effectExtent l="0" t="0" r="15875" b="17145"/>
                <wp:wrapNone/>
                <wp:docPr id="611" name="Flussdiagramm: Prozess 611"/>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A9322"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Füller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0C5B74" id="Flussdiagramm: Prozess 611" o:spid="_x0000_s1134" type="#_x0000_t109" style="position:absolute;left:0;text-align:left;margin-left:191.05pt;margin-top:166.75pt;width:70.75pt;height:22.6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" filled="f" strokecolor="black [3213]" strokeweight="1pt">
                <v:textbox>
                  <w:txbxContent>
                    <w:p w14:paraId="51AA9322"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Füller</w:t>
                      </w:r>
                    </w:p>
                  </w:txbxContent>
                </v:textbox>
              </v:shape>
            </w:pict>
          </mc:Fallback>
        </mc:AlternateContent>
      </w:r>
      <w:r>
        <w:rPr>
          <w:rFonts w:cs="Arial"/>
          <w:noProof/>
          <w:sz w:val="20"/>
          <w:szCs w:val="20"/>
          <w:lang w:eastAsia="de-DE"/>
        </w:rPr>
        <mc:AlternateContent>
          <mc:Choice Requires="wps">
            <w:drawing>
              <wp:anchor distT="0" distB="0" distL="114300" distR="114300" simplePos="0" relativeHeight="251956224" behindDoc="0" locked="0" layoutInCell="1" allowOverlap="1" wp14:anchorId="1D211DF0" wp14:editId="1A86341E">
                <wp:simplePos x="0" y="0"/>
                <wp:positionH relativeFrom="column">
                  <wp:posOffset>616585</wp:posOffset>
                </wp:positionH>
                <wp:positionV relativeFrom="paragraph">
                  <wp:posOffset>2266315</wp:posOffset>
                </wp:positionV>
                <wp:extent cx="1800000" cy="0"/>
                <wp:effectExtent l="0" t="76200" r="10160" b="95250"/>
                <wp:wrapNone/>
                <wp:docPr id="646" name="Gerade Verbindung mit Pfeil 646"/>
                <wp:cNvGraphicFramePr/>
                <a:graphic xmlns:a="http://schemas.openxmlformats.org/drawingml/2006/main">
                  <a:graphicData uri="http://schemas.microsoft.com/office/word/2010/wordprocessingShape">
                    <wps:wsp>
                      <wps:cNvCnPr/>
                      <wps:spPr>
                        <a:xfrm flipV="1">
                          <a:off x="0" y="0"/>
                          <a:ext cx="180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57EB66" id="Gerade Verbindung mit Pfeil 646" o:spid="_x0000_s1026" type="#_x0000_t32" style="position:absolute;margin-left:48.55pt;margin-top:178.45pt;width:141.75pt;height:0;flip:y;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" strokecolor="black [3213]" strokeweight=".5pt">
                <v:stroke endarrow="block" joinstyle="miter"/>
              </v:shape>
            </w:pict>
          </mc:Fallback>
        </mc:AlternateContent>
      </w:r>
      <w:r>
        <w:rPr>
          <w:rFonts w:cs="Arial"/>
          <w:noProof/>
          <w:sz w:val="20"/>
          <w:szCs w:val="20"/>
          <w:lang w:eastAsia="de-DE"/>
        </w:rPr>
        <mc:AlternateContent>
          <mc:Choice Requires="wps">
            <w:drawing>
              <wp:anchor distT="0" distB="0" distL="114300" distR="114300" simplePos="0" relativeHeight="251957248" behindDoc="0" locked="0" layoutInCell="1" allowOverlap="1" wp14:anchorId="298A11A8" wp14:editId="30D41AB2">
                <wp:simplePos x="0" y="0"/>
                <wp:positionH relativeFrom="column">
                  <wp:posOffset>3175</wp:posOffset>
                </wp:positionH>
                <wp:positionV relativeFrom="paragraph">
                  <wp:posOffset>2483485</wp:posOffset>
                </wp:positionV>
                <wp:extent cx="899160" cy="287655"/>
                <wp:effectExtent l="0" t="0" r="15240" b="17145"/>
                <wp:wrapNone/>
                <wp:docPr id="647" name="Flussdiagramm: Grenzstelle 64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59FB1"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Stickstoff/CO</w:t>
                            </w:r>
                            <w:r w:rsidRPr="002254CD">
                              <w:rPr>
                                <w:rFonts w:cs="Arial"/>
                                <w:color w:val="000000" w:themeColor="text1"/>
                                <w:sz w:val="12"/>
                                <w:szCs w:val="12"/>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8A11A8" id="Flussdiagramm: Grenzstelle 647" o:spid="_x0000_s1135" type="#_x0000_t116" style="position:absolute;left:0;text-align:left;margin-left:.25pt;margin-top:195.55pt;width:70.8pt;height:22.6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" fillcolor="#b4c6e7 [1300]" strokecolor="black [3213]" strokeweight="1pt">
                <v:textbox>
                  <w:txbxContent>
                    <w:p w14:paraId="57A59FB1"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Stickstoff/CO</w:t>
                      </w:r>
                      <w:r w:rsidRPr="002254CD">
                        <w:rPr>
                          <w:rFonts w:cs="Arial"/>
                          <w:color w:val="000000" w:themeColor="text1"/>
                          <w:sz w:val="12"/>
                          <w:szCs w:val="12"/>
                          <w:vertAlign w:val="subscript"/>
                        </w:rPr>
                        <w:t>2</w:t>
                      </w:r>
                    </w:p>
                  </w:txbxContent>
                </v:textbox>
              </v:shape>
            </w:pict>
          </mc:Fallback>
        </mc:AlternateContent>
      </w:r>
      <w:r>
        <w:rPr>
          <w:rFonts w:cs="Arial"/>
          <w:noProof/>
          <w:sz w:val="20"/>
          <w:szCs w:val="20"/>
          <w:lang w:eastAsia="de-DE"/>
        </w:rPr>
        <mc:AlternateContent>
          <mc:Choice Requires="wps">
            <w:drawing>
              <wp:anchor distT="0" distB="0" distL="114300" distR="114300" simplePos="0" relativeHeight="251958272" behindDoc="0" locked="0" layoutInCell="1" allowOverlap="1" wp14:anchorId="5410EF23" wp14:editId="28B2EEB4">
                <wp:simplePos x="0" y="0"/>
                <wp:positionH relativeFrom="column">
                  <wp:posOffset>898525</wp:posOffset>
                </wp:positionH>
                <wp:positionV relativeFrom="paragraph">
                  <wp:posOffset>2266315</wp:posOffset>
                </wp:positionV>
                <wp:extent cx="1522912" cy="362041"/>
                <wp:effectExtent l="0" t="0" r="20320" b="19050"/>
                <wp:wrapNone/>
                <wp:docPr id="649" name="Verbinder: gewinkelt 649"/>
                <wp:cNvGraphicFramePr/>
                <a:graphic xmlns:a="http://schemas.openxmlformats.org/drawingml/2006/main">
                  <a:graphicData uri="http://schemas.microsoft.com/office/word/2010/wordprocessingShape">
                    <wps:wsp>
                      <wps:cNvCnPr/>
                      <wps:spPr>
                        <a:xfrm flipV="1">
                          <a:off x="0" y="0"/>
                          <a:ext cx="1522912" cy="362041"/>
                        </a:xfrm>
                        <a:prstGeom prst="bentConnector3">
                          <a:avLst>
                            <a:gd name="adj1" fmla="val 996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CDB9D0" id="Verbinder: gewinkelt 649" o:spid="_x0000_s1026" type="#_x0000_t34" style="position:absolute;margin-left:70.75pt;margin-top:178.45pt;width:119.9pt;height:28.5pt;flip:y;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" adj="2152" strokecolor="black [3213]" strokeweight=".5pt"/>
            </w:pict>
          </mc:Fallback>
        </mc:AlternateContent>
      </w:r>
      <w:r>
        <w:rPr>
          <w:rFonts w:cs="Arial"/>
          <w:noProof/>
          <w:sz w:val="20"/>
          <w:szCs w:val="20"/>
          <w:lang w:eastAsia="de-DE"/>
        </w:rPr>
        <mc:AlternateContent>
          <mc:Choice Requires="wps">
            <w:drawing>
              <wp:anchor distT="0" distB="0" distL="114300" distR="114300" simplePos="0" relativeHeight="251959296" behindDoc="0" locked="0" layoutInCell="1" allowOverlap="1" wp14:anchorId="737C32D3" wp14:editId="7EB6B4C5">
                <wp:simplePos x="0" y="0"/>
                <wp:positionH relativeFrom="column">
                  <wp:posOffset>288925</wp:posOffset>
                </wp:positionH>
                <wp:positionV relativeFrom="paragraph">
                  <wp:posOffset>2117725</wp:posOffset>
                </wp:positionV>
                <wp:extent cx="325966" cy="323850"/>
                <wp:effectExtent l="0" t="0" r="0" b="0"/>
                <wp:wrapNone/>
                <wp:docPr id="826" name="Textfeld 826"/>
                <wp:cNvGraphicFramePr/>
                <a:graphic xmlns:a="http://schemas.openxmlformats.org/drawingml/2006/main">
                  <a:graphicData uri="http://schemas.microsoft.com/office/word/2010/wordprocessingShape">
                    <wps:wsp>
                      <wps:cNvSpPr txBox="1"/>
                      <wps:spPr>
                        <a:xfrm>
                          <a:off x="0" y="0"/>
                          <a:ext cx="325966" cy="323850"/>
                        </a:xfrm>
                        <a:prstGeom prst="rect">
                          <a:avLst/>
                        </a:prstGeom>
                        <a:noFill/>
                        <a:ln w="6350">
                          <a:noFill/>
                        </a:ln>
                      </wps:spPr>
                      <wps:txbx>
                        <w:txbxContent>
                          <w:p w14:paraId="0B79D1D2" w14:textId="77777777" w:rsidR="002726A9" w:rsidRPr="00D00F66" w:rsidRDefault="002726A9" w:rsidP="00E53C53">
                            <w:pPr>
                              <w:spacing w:after="0" w:line="240" w:lineRule="auto"/>
                              <w:jc w:val="center"/>
                              <w:rPr>
                                <w:sz w:val="12"/>
                                <w:szCs w:val="12"/>
                              </w:rPr>
                            </w:pPr>
                            <w:r>
                              <w:rPr>
                                <w:sz w:val="12"/>
                                <w:szCs w:val="12"/>
                              </w:rPr>
                              <w:t>B/C/E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7C32D3" id="Textfeld 826" o:spid="_x0000_s1136" type="#_x0000_t202" style="position:absolute;left:0;text-align:left;margin-left:22.75pt;margin-top:166.75pt;width:25.65pt;height:25.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" filled="f" stroked="f" strokeweight=".5pt">
                <v:textbox>
                  <w:txbxContent>
                    <w:p w14:paraId="0B79D1D2" w14:textId="77777777" w:rsidR="002726A9" w:rsidRPr="00D00F66" w:rsidRDefault="002726A9" w:rsidP="00E53C53">
                      <w:pPr>
                        <w:spacing w:after="0" w:line="240" w:lineRule="auto"/>
                        <w:jc w:val="center"/>
                        <w:rPr>
                          <w:sz w:val="12"/>
                          <w:szCs w:val="12"/>
                        </w:rPr>
                      </w:pPr>
                      <w:r>
                        <w:rPr>
                          <w:sz w:val="12"/>
                          <w:szCs w:val="12"/>
                        </w:rPr>
                        <w:t>B/C/E</w:t>
                      </w:r>
                    </w:p>
                  </w:txbxContent>
                </v:textbox>
              </v:shape>
            </w:pict>
          </mc:Fallback>
        </mc:AlternateContent>
      </w:r>
      <w:r>
        <w:rPr>
          <w:rFonts w:cs="Arial"/>
          <w:noProof/>
          <w:sz w:val="20"/>
          <w:szCs w:val="20"/>
          <w:lang w:eastAsia="de-DE"/>
        </w:rPr>
        <mc:AlternateContent>
          <mc:Choice Requires="wps">
            <w:drawing>
              <wp:anchor distT="0" distB="0" distL="114300" distR="114300" simplePos="0" relativeHeight="251929600" behindDoc="0" locked="0" layoutInCell="1" allowOverlap="1" wp14:anchorId="4241EDF7" wp14:editId="7652F511">
                <wp:simplePos x="0" y="0"/>
                <wp:positionH relativeFrom="column">
                  <wp:posOffset>7620</wp:posOffset>
                </wp:positionH>
                <wp:positionV relativeFrom="paragraph">
                  <wp:posOffset>1466850</wp:posOffset>
                </wp:positionV>
                <wp:extent cx="899160" cy="400685"/>
                <wp:effectExtent l="0" t="0" r="15240" b="18415"/>
                <wp:wrapNone/>
                <wp:docPr id="648" name="Flussdiagramm: Grenzstelle 648"/>
                <wp:cNvGraphicFramePr/>
                <a:graphic xmlns:a="http://schemas.openxmlformats.org/drawingml/2006/main">
                  <a:graphicData uri="http://schemas.microsoft.com/office/word/2010/wordprocessingShape">
                    <wps:wsp>
                      <wps:cNvSpPr/>
                      <wps:spPr>
                        <a:xfrm>
                          <a:off x="0" y="0"/>
                          <a:ext cx="899160" cy="40068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DB71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Trinkwasser/ De-</w:t>
                            </w:r>
                            <w:proofErr w:type="spellStart"/>
                            <w:r>
                              <w:rPr>
                                <w:rFonts w:cs="Arial"/>
                                <w:color w:val="000000" w:themeColor="text1"/>
                                <w:sz w:val="12"/>
                                <w:szCs w:val="12"/>
                              </w:rPr>
                              <w:t>sinfektionsmittel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41EDF7" id="Flussdiagramm: Grenzstelle 648" o:spid="_x0000_s1137" type="#_x0000_t116" style="position:absolute;left:0;text-align:left;margin-left:.6pt;margin-top:115.5pt;width:70.8pt;height:31.5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" fillcolor="#b4c6e7 [1300]" strokecolor="black [3213]" strokeweight="1pt">
                <v:textbox>
                  <w:txbxContent>
                    <w:p w14:paraId="684DB71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Trinkwasser/ De-</w:t>
                      </w:r>
                      <w:proofErr w:type="spellStart"/>
                      <w:r>
                        <w:rPr>
                          <w:rFonts w:cs="Arial"/>
                          <w:color w:val="000000" w:themeColor="text1"/>
                          <w:sz w:val="12"/>
                          <w:szCs w:val="12"/>
                        </w:rPr>
                        <w:t>sinfektionsmittel</w:t>
                      </w:r>
                      <w:proofErr w:type="spellEnd"/>
                    </w:p>
                  </w:txbxContent>
                </v:textbox>
              </v:shape>
            </w:pict>
          </mc:Fallback>
        </mc:AlternateContent>
      </w:r>
      <w:r w:rsidRPr="0096105F">
        <w:rPr>
          <w:noProof/>
          <w:lang w:eastAsia="de-DE"/>
        </w:rPr>
        <mc:AlternateContent>
          <mc:Choice Requires="wps">
            <w:drawing>
              <wp:anchor distT="0" distB="0" distL="114300" distR="114300" simplePos="0" relativeHeight="252018688" behindDoc="0" locked="0" layoutInCell="1" allowOverlap="1" wp14:anchorId="6790934C" wp14:editId="306FA9D8">
                <wp:simplePos x="0" y="0"/>
                <wp:positionH relativeFrom="margin">
                  <wp:posOffset>910590</wp:posOffset>
                </wp:positionH>
                <wp:positionV relativeFrom="paragraph">
                  <wp:posOffset>1681480</wp:posOffset>
                </wp:positionV>
                <wp:extent cx="1512000" cy="0"/>
                <wp:effectExtent l="0" t="76200" r="12065" b="95250"/>
                <wp:wrapNone/>
                <wp:docPr id="865" name="Gerade Verbindung mit Pfeil 865"/>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C0BE4" id="Gerade Verbindung mit Pfeil 865" o:spid="_x0000_s1026" type="#_x0000_t32" style="position:absolute;margin-left:71.7pt;margin-top:132.4pt;width:119.05pt;height:0;flip:y;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" strokecolor="black [3213]" strokeweight=".5pt">
                <v:stroke endarrow="block" joinstyle="miter"/>
                <w10:wrap anchorx="margin"/>
              </v:shape>
            </w:pict>
          </mc:Fallback>
        </mc:AlternateContent>
      </w:r>
      <w:r>
        <w:rPr>
          <w:rFonts w:cs="Arial"/>
          <w:noProof/>
          <w:sz w:val="20"/>
          <w:szCs w:val="20"/>
          <w:lang w:eastAsia="de-DE"/>
        </w:rPr>
        <mc:AlternateContent>
          <mc:Choice Requires="wps">
            <w:drawing>
              <wp:anchor distT="0" distB="0" distL="114300" distR="114300" simplePos="0" relativeHeight="251930624" behindDoc="0" locked="0" layoutInCell="1" allowOverlap="1" wp14:anchorId="46D39823" wp14:editId="3E805A4C">
                <wp:simplePos x="0" y="0"/>
                <wp:positionH relativeFrom="column">
                  <wp:posOffset>2426335</wp:posOffset>
                </wp:positionH>
                <wp:positionV relativeFrom="paragraph">
                  <wp:posOffset>1530985</wp:posOffset>
                </wp:positionV>
                <wp:extent cx="898525" cy="287655"/>
                <wp:effectExtent l="0" t="0" r="15875" b="17145"/>
                <wp:wrapNone/>
                <wp:docPr id="738" name="Flussdiagramm: Prozess 738"/>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76120"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Rinser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D39823" id="Flussdiagramm: Prozess 738" o:spid="_x0000_s1138" type="#_x0000_t109" style="position:absolute;left:0;text-align:left;margin-left:191.05pt;margin-top:120.55pt;width:70.75pt;height:22.6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" filled="f" strokecolor="black [3213]" strokeweight="1pt">
                <v:textbox>
                  <w:txbxContent>
                    <w:p w14:paraId="39876120"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Rinser</w:t>
                      </w:r>
                    </w:p>
                  </w:txbxContent>
                </v:textbox>
              </v:shape>
            </w:pict>
          </mc:Fallback>
        </mc:AlternateContent>
      </w:r>
      <w:r>
        <w:rPr>
          <w:rFonts w:cs="Arial"/>
          <w:noProof/>
          <w:sz w:val="20"/>
          <w:szCs w:val="20"/>
          <w:lang w:eastAsia="de-DE"/>
        </w:rPr>
        <mc:AlternateContent>
          <mc:Choice Requires="wps">
            <w:drawing>
              <wp:anchor distT="0" distB="0" distL="114300" distR="114300" simplePos="0" relativeHeight="251931648" behindDoc="0" locked="0" layoutInCell="1" allowOverlap="1" wp14:anchorId="5D14D872" wp14:editId="03C06828">
                <wp:simplePos x="0" y="0"/>
                <wp:positionH relativeFrom="column">
                  <wp:posOffset>2860675</wp:posOffset>
                </wp:positionH>
                <wp:positionV relativeFrom="paragraph">
                  <wp:posOffset>1351915</wp:posOffset>
                </wp:positionV>
                <wp:extent cx="1524" cy="615315"/>
                <wp:effectExtent l="38100" t="0" r="532130" b="89535"/>
                <wp:wrapNone/>
                <wp:docPr id="773" name="Verbinder: gewinkelt 773"/>
                <wp:cNvGraphicFramePr/>
                <a:graphic xmlns:a="http://schemas.openxmlformats.org/drawingml/2006/main">
                  <a:graphicData uri="http://schemas.microsoft.com/office/word/2010/wordprocessingShape">
                    <wps:wsp>
                      <wps:cNvCnPr/>
                      <wps:spPr>
                        <a:xfrm>
                          <a:off x="0" y="0"/>
                          <a:ext cx="1524" cy="615315"/>
                        </a:xfrm>
                        <a:prstGeom prst="bentConnector3">
                          <a:avLst>
                            <a:gd name="adj1" fmla="val 40501378"/>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414930" id="Verbinder: gewinkelt 773" o:spid="_x0000_s1026" type="#_x0000_t34" style="position:absolute;margin-left:225.25pt;margin-top:106.45pt;width:.1pt;height:48.4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" adj="8748298" strokecolor="black [3213]" strokeweight=".5pt">
                <v:stroke dashstyle="3 1" endarrow="block"/>
              </v:shape>
            </w:pict>
          </mc:Fallback>
        </mc:AlternateContent>
      </w:r>
      <w:r w:rsidRPr="00C3714C">
        <w:rPr>
          <w:noProof/>
          <w:lang w:eastAsia="de-DE"/>
        </w:rPr>
        <mc:AlternateContent>
          <mc:Choice Requires="wps">
            <w:drawing>
              <wp:anchor distT="0" distB="0" distL="114300" distR="114300" simplePos="0" relativeHeight="251960320" behindDoc="0" locked="0" layoutInCell="1" allowOverlap="1" wp14:anchorId="076878BD" wp14:editId="4DEC9299">
                <wp:simplePos x="0" y="0"/>
                <wp:positionH relativeFrom="margin">
                  <wp:posOffset>2402840</wp:posOffset>
                </wp:positionH>
                <wp:positionV relativeFrom="paragraph">
                  <wp:posOffset>6761692</wp:posOffset>
                </wp:positionV>
                <wp:extent cx="899160" cy="287655"/>
                <wp:effectExtent l="0" t="0" r="15240" b="17145"/>
                <wp:wrapNone/>
                <wp:docPr id="827" name="Flussdiagramm: Grenzstelle 82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112C1" w14:textId="77777777" w:rsidR="002726A9" w:rsidRPr="006351AD" w:rsidRDefault="002726A9" w:rsidP="007A5D41">
                            <w:pPr>
                              <w:spacing w:after="0" w:line="240" w:lineRule="auto"/>
                              <w:jc w:val="center"/>
                              <w:rPr>
                                <w:rFonts w:cs="Arial"/>
                                <w:color w:val="000000" w:themeColor="text1"/>
                                <w:sz w:val="14"/>
                                <w:szCs w:val="14"/>
                              </w:rPr>
                            </w:pPr>
                            <w:r w:rsidRPr="006351AD">
                              <w:rPr>
                                <w:rFonts w:cs="Arial"/>
                                <w:color w:val="000000" w:themeColor="text1"/>
                                <w:sz w:val="14"/>
                                <w:szCs w:val="14"/>
                              </w:rPr>
                              <w:t>Auslieferung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6878BD" id="Flussdiagramm: Grenzstelle 827" o:spid="_x0000_s1139" type="#_x0000_t116" style="position:absolute;left:0;text-align:left;margin-left:189.2pt;margin-top:532.4pt;width:70.8pt;height:22.6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" filled="f" strokecolor="black [3213]" strokeweight="1pt">
                <v:textbox>
                  <w:txbxContent>
                    <w:p w14:paraId="0A6112C1" w14:textId="77777777" w:rsidR="002726A9" w:rsidRPr="006351AD" w:rsidRDefault="002726A9" w:rsidP="007A5D41">
                      <w:pPr>
                        <w:spacing w:after="0" w:line="240" w:lineRule="auto"/>
                        <w:jc w:val="center"/>
                        <w:rPr>
                          <w:rFonts w:cs="Arial"/>
                          <w:color w:val="000000" w:themeColor="text1"/>
                          <w:sz w:val="14"/>
                          <w:szCs w:val="14"/>
                        </w:rPr>
                      </w:pPr>
                      <w:r w:rsidRPr="006351AD">
                        <w:rPr>
                          <w:rFonts w:cs="Arial"/>
                          <w:color w:val="000000" w:themeColor="text1"/>
                          <w:sz w:val="14"/>
                          <w:szCs w:val="14"/>
                        </w:rPr>
                        <w:t>Auslieferung</w:t>
                      </w:r>
                    </w:p>
                  </w:txbxContent>
                </v:textbox>
                <w10:wrap anchorx="margin"/>
              </v:shape>
            </w:pict>
          </mc:Fallback>
        </mc:AlternateContent>
      </w:r>
      <w:r>
        <w:rPr>
          <w:noProof/>
          <w:lang w:eastAsia="de-DE"/>
        </w:rPr>
        <mc:AlternateContent>
          <mc:Choice Requires="wps">
            <w:drawing>
              <wp:anchor distT="0" distB="0" distL="114300" distR="114300" simplePos="0" relativeHeight="251943936" behindDoc="0" locked="0" layoutInCell="1" allowOverlap="1" wp14:anchorId="07C0CA4E" wp14:editId="0A1DDA32">
                <wp:simplePos x="0" y="0"/>
                <wp:positionH relativeFrom="column">
                  <wp:posOffset>4053840</wp:posOffset>
                </wp:positionH>
                <wp:positionV relativeFrom="paragraph">
                  <wp:posOffset>5976832</wp:posOffset>
                </wp:positionV>
                <wp:extent cx="398674" cy="186266"/>
                <wp:effectExtent l="76200" t="38100" r="20955" b="23495"/>
                <wp:wrapNone/>
                <wp:docPr id="789" name="Verbinder: gewinkelt 789"/>
                <wp:cNvGraphicFramePr/>
                <a:graphic xmlns:a="http://schemas.openxmlformats.org/drawingml/2006/main">
                  <a:graphicData uri="http://schemas.microsoft.com/office/word/2010/wordprocessingShape">
                    <wps:wsp>
                      <wps:cNvCnPr/>
                      <wps:spPr>
                        <a:xfrm flipH="1" flipV="1">
                          <a:off x="0" y="0"/>
                          <a:ext cx="398674" cy="186266"/>
                        </a:xfrm>
                        <a:prstGeom prst="bentConnector3">
                          <a:avLst>
                            <a:gd name="adj1" fmla="val 10005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81AE10" id="Verbinder: gewinkelt 789" o:spid="_x0000_s1026" type="#_x0000_t34" style="position:absolute;margin-left:319.2pt;margin-top:470.6pt;width:31.4pt;height:14.65pt;flip:x y;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" adj="21611" strokecolor="black [3213]" strokeweight=".5pt">
                <v:stroke endarrow="block"/>
              </v:shape>
            </w:pict>
          </mc:Fallback>
        </mc:AlternateContent>
      </w:r>
      <w:r>
        <w:rPr>
          <w:noProof/>
          <w:lang w:eastAsia="de-DE"/>
        </w:rPr>
        <mc:AlternateContent>
          <mc:Choice Requires="wps">
            <w:drawing>
              <wp:anchor distT="0" distB="0" distL="114300" distR="114300" simplePos="0" relativeHeight="251942912" behindDoc="0" locked="0" layoutInCell="1" allowOverlap="1" wp14:anchorId="36486B0F" wp14:editId="133FEF73">
                <wp:simplePos x="0" y="0"/>
                <wp:positionH relativeFrom="column">
                  <wp:posOffset>4633383</wp:posOffset>
                </wp:positionH>
                <wp:positionV relativeFrom="paragraph">
                  <wp:posOffset>6163945</wp:posOffset>
                </wp:positionV>
                <wp:extent cx="216000" cy="0"/>
                <wp:effectExtent l="0" t="0" r="12700" b="19050"/>
                <wp:wrapNone/>
                <wp:docPr id="786" name="Gerader Verbinder 786"/>
                <wp:cNvGraphicFramePr/>
                <a:graphic xmlns:a="http://schemas.openxmlformats.org/drawingml/2006/main">
                  <a:graphicData uri="http://schemas.microsoft.com/office/word/2010/wordprocessingShape">
                    <wps:wsp>
                      <wps:cNvCnPr/>
                      <wps:spPr>
                        <a:xfrm flipH="1">
                          <a:off x="0" y="0"/>
                          <a:ext cx="2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5910D3" id="Gerader Verbinder 786" o:spid="_x0000_s1026" style="position:absolute;flip:x;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85pt,485.35pt" to="381.85pt,4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" strokecolor="black [3213]" strokeweight=".5pt">
                <v:stroke joinstyle="miter"/>
              </v:line>
            </w:pict>
          </mc:Fallback>
        </mc:AlternateContent>
      </w:r>
      <w:r>
        <w:rPr>
          <w:noProof/>
          <w:lang w:eastAsia="de-DE"/>
        </w:rPr>
        <mc:AlternateContent>
          <mc:Choice Requires="wps">
            <w:drawing>
              <wp:anchor distT="0" distB="0" distL="114300" distR="114300" simplePos="0" relativeHeight="251941888" behindDoc="0" locked="0" layoutInCell="1" allowOverlap="1" wp14:anchorId="16D1CFD1" wp14:editId="0A1E51E1">
                <wp:simplePos x="0" y="0"/>
                <wp:positionH relativeFrom="column">
                  <wp:posOffset>4488816</wp:posOffset>
                </wp:positionH>
                <wp:positionV relativeFrom="paragraph">
                  <wp:posOffset>6089332</wp:posOffset>
                </wp:positionV>
                <wp:extent cx="107950" cy="179705"/>
                <wp:effectExtent l="2222" t="0" r="27623" b="0"/>
                <wp:wrapNone/>
                <wp:docPr id="785" name="Bogen 785"/>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C7D3C1" id="Bogen 785" o:spid="_x0000_s1026" style="position:absolute;margin-left:353.45pt;margin-top:479.45pt;width:8.5pt;height:14.15pt;rotation:-90;z-index:251941888;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Pr="00C3714C">
        <w:rPr>
          <w:noProof/>
          <w:lang w:eastAsia="de-DE"/>
        </w:rPr>
        <mc:AlternateContent>
          <mc:Choice Requires="wps">
            <w:drawing>
              <wp:anchor distT="0" distB="0" distL="114300" distR="114300" simplePos="0" relativeHeight="251940864" behindDoc="0" locked="0" layoutInCell="1" allowOverlap="1" wp14:anchorId="4837ED1E" wp14:editId="24908393">
                <wp:simplePos x="0" y="0"/>
                <wp:positionH relativeFrom="margin">
                  <wp:posOffset>4852554</wp:posOffset>
                </wp:positionH>
                <wp:positionV relativeFrom="paragraph">
                  <wp:posOffset>6020435</wp:posOffset>
                </wp:positionV>
                <wp:extent cx="899160" cy="287655"/>
                <wp:effectExtent l="0" t="0" r="15240" b="17145"/>
                <wp:wrapNone/>
                <wp:docPr id="783" name="Flussdiagramm: Grenzstelle 783"/>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963F1"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Dampf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37ED1E" id="Flussdiagramm: Grenzstelle 783" o:spid="_x0000_s1140" type="#_x0000_t116" style="position:absolute;left:0;text-align:left;margin-left:382.1pt;margin-top:474.05pt;width:70.8pt;height:22.6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" fillcolor="#b4c6e7 [1300]" strokecolor="black [3213]" strokeweight="1pt">
                <v:textbox>
                  <w:txbxContent>
                    <w:p w14:paraId="644963F1"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Dampf</w:t>
                      </w:r>
                    </w:p>
                  </w:txbxContent>
                </v:textbox>
                <w10:wrap anchorx="margin"/>
              </v:shape>
            </w:pict>
          </mc:Fallback>
        </mc:AlternateContent>
      </w:r>
      <w:r>
        <w:rPr>
          <w:noProof/>
          <w:lang w:eastAsia="de-DE"/>
        </w:rPr>
        <mc:AlternateContent>
          <mc:Choice Requires="wps">
            <w:drawing>
              <wp:anchor distT="0" distB="0" distL="114300" distR="114300" simplePos="0" relativeHeight="251939840" behindDoc="0" locked="0" layoutInCell="1" allowOverlap="1" wp14:anchorId="5714528D" wp14:editId="41AFD53F">
                <wp:simplePos x="0" y="0"/>
                <wp:positionH relativeFrom="column">
                  <wp:posOffset>1748732</wp:posOffset>
                </wp:positionH>
                <wp:positionV relativeFrom="paragraph">
                  <wp:posOffset>5013960</wp:posOffset>
                </wp:positionV>
                <wp:extent cx="1115291" cy="141605"/>
                <wp:effectExtent l="76200" t="0" r="27940" b="48895"/>
                <wp:wrapNone/>
                <wp:docPr id="782" name="Verbinder: gewinkelt 782"/>
                <wp:cNvGraphicFramePr/>
                <a:graphic xmlns:a="http://schemas.openxmlformats.org/drawingml/2006/main">
                  <a:graphicData uri="http://schemas.microsoft.com/office/word/2010/wordprocessingShape">
                    <wps:wsp>
                      <wps:cNvCnPr/>
                      <wps:spPr>
                        <a:xfrm flipH="1">
                          <a:off x="0" y="0"/>
                          <a:ext cx="1115291" cy="141605"/>
                        </a:xfrm>
                        <a:prstGeom prst="bentConnector3">
                          <a:avLst>
                            <a:gd name="adj1" fmla="val 10009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4AB84C" id="Verbinder: gewinkelt 782" o:spid="_x0000_s1026" type="#_x0000_t34" style="position:absolute;margin-left:137.7pt;margin-top:394.8pt;width:87.8pt;height:11.15pt;flip:x;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" adj="21620" strokecolor="black [3213]" strokeweight=".5pt">
                <v:stroke endarrow="block"/>
              </v:shape>
            </w:pict>
          </mc:Fallback>
        </mc:AlternateContent>
      </w:r>
      <w:r>
        <w:rPr>
          <w:noProof/>
          <w:lang w:eastAsia="de-DE"/>
        </w:rPr>
        <mc:AlternateContent>
          <mc:Choice Requires="wps">
            <w:drawing>
              <wp:anchor distT="0" distB="0" distL="114300" distR="114300" simplePos="0" relativeHeight="251938816" behindDoc="0" locked="0" layoutInCell="1" allowOverlap="1" wp14:anchorId="1194AC8E" wp14:editId="0FAC6ED3">
                <wp:simplePos x="0" y="0"/>
                <wp:positionH relativeFrom="column">
                  <wp:posOffset>3319780</wp:posOffset>
                </wp:positionH>
                <wp:positionV relativeFrom="paragraph">
                  <wp:posOffset>5847715</wp:posOffset>
                </wp:positionV>
                <wp:extent cx="216000" cy="0"/>
                <wp:effectExtent l="0" t="76200" r="12700" b="95250"/>
                <wp:wrapNone/>
                <wp:docPr id="781" name="Gerade Verbindung mit Pfeil 781"/>
                <wp:cNvGraphicFramePr/>
                <a:graphic xmlns:a="http://schemas.openxmlformats.org/drawingml/2006/main">
                  <a:graphicData uri="http://schemas.microsoft.com/office/word/2010/wordprocessingShape">
                    <wps:wsp>
                      <wps:cNvCnPr/>
                      <wps:spPr>
                        <a:xfrm>
                          <a:off x="0" y="0"/>
                          <a:ext cx="216000" cy="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34C14D9" id="Gerade Verbindung mit Pfeil 781" o:spid="_x0000_s1026" type="#_x0000_t32" style="position:absolute;margin-left:261.4pt;margin-top:460.45pt;width:17pt;height:0;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" strokecolor="black [3213]" strokeweight=".5pt">
                <v:stroke dashstyle="3 1" endarrow="block" joinstyle="miter"/>
              </v:shape>
            </w:pict>
          </mc:Fallback>
        </mc:AlternateContent>
      </w:r>
      <w:r>
        <w:rPr>
          <w:noProof/>
          <w:lang w:eastAsia="de-DE"/>
        </w:rPr>
        <mc:AlternateContent>
          <mc:Choice Requires="wps">
            <w:drawing>
              <wp:anchor distT="0" distB="0" distL="114300" distR="114300" simplePos="0" relativeHeight="251937792" behindDoc="0" locked="0" layoutInCell="1" allowOverlap="1" wp14:anchorId="652440B5" wp14:editId="3AD35877">
                <wp:simplePos x="0" y="0"/>
                <wp:positionH relativeFrom="column">
                  <wp:posOffset>2205482</wp:posOffset>
                </wp:positionH>
                <wp:positionV relativeFrom="paragraph">
                  <wp:posOffset>5846445</wp:posOffset>
                </wp:positionV>
                <wp:extent cx="212471" cy="0"/>
                <wp:effectExtent l="0" t="76200" r="16510" b="95250"/>
                <wp:wrapNone/>
                <wp:docPr id="780" name="Gerade Verbindung mit Pfeil 780"/>
                <wp:cNvGraphicFramePr/>
                <a:graphic xmlns:a="http://schemas.openxmlformats.org/drawingml/2006/main">
                  <a:graphicData uri="http://schemas.microsoft.com/office/word/2010/wordprocessingShape">
                    <wps:wsp>
                      <wps:cNvCnPr/>
                      <wps:spPr>
                        <a:xfrm>
                          <a:off x="0" y="0"/>
                          <a:ext cx="21247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C42F04" id="Gerade Verbindung mit Pfeil 780" o:spid="_x0000_s1026" type="#_x0000_t32" style="position:absolute;margin-left:173.65pt;margin-top:460.35pt;width:16.75pt;height:0;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" strokecolor="black [3213]" strokeweight=".5pt">
                <v:stroke endarrow="block" joinstyle="miter"/>
              </v:shape>
            </w:pict>
          </mc:Fallback>
        </mc:AlternateContent>
      </w:r>
      <w:r w:rsidRPr="002254CD">
        <w:rPr>
          <w:noProof/>
          <w:lang w:eastAsia="de-DE"/>
        </w:rPr>
        <mc:AlternateContent>
          <mc:Choice Requires="wps">
            <w:drawing>
              <wp:anchor distT="0" distB="0" distL="114300" distR="114300" simplePos="0" relativeHeight="251935744" behindDoc="0" locked="0" layoutInCell="1" allowOverlap="1" wp14:anchorId="58F5989B" wp14:editId="60EC682B">
                <wp:simplePos x="0" y="0"/>
                <wp:positionH relativeFrom="column">
                  <wp:posOffset>1748790</wp:posOffset>
                </wp:positionH>
                <wp:positionV relativeFrom="paragraph">
                  <wp:posOffset>5484495</wp:posOffset>
                </wp:positionV>
                <wp:extent cx="0" cy="216000"/>
                <wp:effectExtent l="76200" t="0" r="57150" b="50800"/>
                <wp:wrapNone/>
                <wp:docPr id="778" name="Gerade Verbindung mit Pfeil 778"/>
                <wp:cNvGraphicFramePr/>
                <a:graphic xmlns:a="http://schemas.openxmlformats.org/drawingml/2006/main">
                  <a:graphicData uri="http://schemas.microsoft.com/office/word/2010/wordprocessingShape">
                    <wps:wsp>
                      <wps:cNvCnPr/>
                      <wps:spPr>
                        <a:xfrm flipH="1">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B993E" id="Gerade Verbindung mit Pfeil 778" o:spid="_x0000_s1026" type="#_x0000_t32" style="position:absolute;margin-left:137.7pt;margin-top:431.85pt;width:0;height:17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" strokecolor="black [3213]" strokeweight=".5pt">
                <v:stroke endarrow="block" joinstyle="miter"/>
              </v:shape>
            </w:pict>
          </mc:Fallback>
        </mc:AlternateContent>
      </w:r>
      <w:r w:rsidRPr="002254CD">
        <w:rPr>
          <w:noProof/>
          <w:lang w:eastAsia="de-DE"/>
        </w:rPr>
        <mc:AlternateContent>
          <mc:Choice Requires="wps">
            <w:drawing>
              <wp:anchor distT="0" distB="0" distL="114300" distR="114300" simplePos="0" relativeHeight="251934720" behindDoc="0" locked="0" layoutInCell="1" allowOverlap="1" wp14:anchorId="68652F1B" wp14:editId="0CCD17D2">
                <wp:simplePos x="0" y="0"/>
                <wp:positionH relativeFrom="column">
                  <wp:posOffset>1310005</wp:posOffset>
                </wp:positionH>
                <wp:positionV relativeFrom="paragraph">
                  <wp:posOffset>5159629</wp:posOffset>
                </wp:positionV>
                <wp:extent cx="898525" cy="324866"/>
                <wp:effectExtent l="0" t="0" r="15875" b="18415"/>
                <wp:wrapNone/>
                <wp:docPr id="777" name="Flussdiagramm: Prozess 777"/>
                <wp:cNvGraphicFramePr/>
                <a:graphic xmlns:a="http://schemas.openxmlformats.org/drawingml/2006/main">
                  <a:graphicData uri="http://schemas.microsoft.com/office/word/2010/wordprocessingShape">
                    <wps:wsp>
                      <wps:cNvSpPr/>
                      <wps:spPr>
                        <a:xfrm>
                          <a:off x="0" y="0"/>
                          <a:ext cx="898525" cy="324866"/>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FF016"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Einwegver</w:t>
                            </w:r>
                            <w:proofErr w:type="spellEnd"/>
                            <w:r>
                              <w:rPr>
                                <w:rFonts w:cs="Arial"/>
                                <w:color w:val="000000" w:themeColor="text1"/>
                                <w:sz w:val="14"/>
                                <w:szCs w:val="14"/>
                              </w:rPr>
                              <w:t>-packung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652F1B" id="Flussdiagramm: Prozess 777" o:spid="_x0000_s1141" type="#_x0000_t109" style="position:absolute;left:0;text-align:left;margin-left:103.15pt;margin-top:406.25pt;width:70.75pt;height:25.6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" filled="f" strokecolor="black [3213]" strokeweight="1pt">
                <v:textbox>
                  <w:txbxContent>
                    <w:p w14:paraId="0AFFF016"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Einwegver</w:t>
                      </w:r>
                      <w:proofErr w:type="spellEnd"/>
                      <w:r>
                        <w:rPr>
                          <w:rFonts w:cs="Arial"/>
                          <w:color w:val="000000" w:themeColor="text1"/>
                          <w:sz w:val="14"/>
                          <w:szCs w:val="14"/>
                        </w:rPr>
                        <w:t>-packung</w:t>
                      </w:r>
                    </w:p>
                  </w:txbxContent>
                </v:textbox>
              </v:shape>
            </w:pict>
          </mc:Fallback>
        </mc:AlternateContent>
      </w:r>
      <w:r w:rsidRPr="002254CD">
        <w:rPr>
          <w:noProof/>
          <w:lang w:eastAsia="de-DE"/>
        </w:rPr>
        <mc:AlternateContent>
          <mc:Choice Requires="wps">
            <w:drawing>
              <wp:anchor distT="0" distB="0" distL="114300" distR="114300" simplePos="0" relativeHeight="251936768" behindDoc="0" locked="0" layoutInCell="1" allowOverlap="1" wp14:anchorId="3317942E" wp14:editId="2A9C67BA">
                <wp:simplePos x="0" y="0"/>
                <wp:positionH relativeFrom="column">
                  <wp:posOffset>1305560</wp:posOffset>
                </wp:positionH>
                <wp:positionV relativeFrom="paragraph">
                  <wp:posOffset>5701665</wp:posOffset>
                </wp:positionV>
                <wp:extent cx="898525" cy="287655"/>
                <wp:effectExtent l="0" t="0" r="15875" b="17145"/>
                <wp:wrapNone/>
                <wp:docPr id="779" name="Flussdiagramm: Prozess 779"/>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B42C7"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Umverpackung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17942E" id="Flussdiagramm: Prozess 779" o:spid="_x0000_s1142" type="#_x0000_t109" style="position:absolute;left:0;text-align:left;margin-left:102.8pt;margin-top:448.95pt;width:70.75pt;height:22.6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" filled="f" strokecolor="black [3213]" strokeweight="1pt">
                <v:textbox>
                  <w:txbxContent>
                    <w:p w14:paraId="797B42C7"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Umverpackung</w:t>
                      </w:r>
                    </w:p>
                  </w:txbxContent>
                </v:textbox>
              </v:shape>
            </w:pict>
          </mc:Fallback>
        </mc:AlternateContent>
      </w:r>
      <w:r>
        <w:rPr>
          <w:noProof/>
          <w:lang w:eastAsia="de-DE"/>
        </w:rPr>
        <mc:AlternateContent>
          <mc:Choice Requires="wps">
            <w:drawing>
              <wp:anchor distT="0" distB="0" distL="114300" distR="114300" simplePos="0" relativeHeight="251933696" behindDoc="0" locked="0" layoutInCell="1" allowOverlap="1" wp14:anchorId="4D441B31" wp14:editId="48D411B9">
                <wp:simplePos x="0" y="0"/>
                <wp:positionH relativeFrom="column">
                  <wp:posOffset>4415790</wp:posOffset>
                </wp:positionH>
                <wp:positionV relativeFrom="paragraph">
                  <wp:posOffset>3637915</wp:posOffset>
                </wp:positionV>
                <wp:extent cx="435398" cy="0"/>
                <wp:effectExtent l="38100" t="76200" r="0" b="95250"/>
                <wp:wrapNone/>
                <wp:docPr id="776" name="Gerade Verbindung mit Pfeil 776"/>
                <wp:cNvGraphicFramePr/>
                <a:graphic xmlns:a="http://schemas.openxmlformats.org/drawingml/2006/main">
                  <a:graphicData uri="http://schemas.microsoft.com/office/word/2010/wordprocessingShape">
                    <wps:wsp>
                      <wps:cNvCnPr/>
                      <wps:spPr>
                        <a:xfrm flipH="1">
                          <a:off x="0" y="0"/>
                          <a:ext cx="43539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7FFED" id="Gerade Verbindung mit Pfeil 776" o:spid="_x0000_s1026" type="#_x0000_t32" style="position:absolute;margin-left:347.7pt;margin-top:286.45pt;width:34.3pt;height:0;flip:x;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" strokecolor="black [3213]" strokeweight=".5pt">
                <v:stroke endarrow="block" joinstyle="miter"/>
              </v:shape>
            </w:pict>
          </mc:Fallback>
        </mc:AlternateContent>
      </w:r>
      <w:r w:rsidRPr="00A6116A">
        <w:rPr>
          <w:noProof/>
          <w:lang w:eastAsia="de-DE"/>
        </w:rPr>
        <mc:AlternateContent>
          <mc:Choice Requires="wps">
            <w:drawing>
              <wp:anchor distT="0" distB="0" distL="114300" distR="114300" simplePos="0" relativeHeight="251932672" behindDoc="0" locked="0" layoutInCell="1" allowOverlap="1" wp14:anchorId="0AB8C7C4" wp14:editId="6DD470B5">
                <wp:simplePos x="0" y="0"/>
                <wp:positionH relativeFrom="margin">
                  <wp:posOffset>4852670</wp:posOffset>
                </wp:positionH>
                <wp:positionV relativeFrom="paragraph">
                  <wp:posOffset>3493135</wp:posOffset>
                </wp:positionV>
                <wp:extent cx="899160" cy="287655"/>
                <wp:effectExtent l="0" t="0" r="15240" b="17145"/>
                <wp:wrapNone/>
                <wp:docPr id="775" name="Flussdiagramm: Grenzstelle 775"/>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5573F"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Dampf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B8C7C4" id="Flussdiagramm: Grenzstelle 775" o:spid="_x0000_s1143" type="#_x0000_t116" style="position:absolute;left:0;text-align:left;margin-left:382.1pt;margin-top:275.05pt;width:70.8pt;height:22.6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" fillcolor="#b4c6e7 [1300]" strokecolor="black [3213]" strokeweight="1pt">
                <v:textbox>
                  <w:txbxContent>
                    <w:p w14:paraId="7175573F"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Dampf</w:t>
                      </w:r>
                    </w:p>
                  </w:txbxContent>
                </v:textbox>
                <w10:wrap anchorx="margin"/>
              </v:shape>
            </w:pict>
          </mc:Fallback>
        </mc:AlternateContent>
      </w:r>
      <w:r w:rsidRPr="00810E3D">
        <w:rPr>
          <w:noProof/>
          <w:lang w:eastAsia="de-DE"/>
        </w:rPr>
        <mc:AlternateContent>
          <mc:Choice Requires="wps">
            <w:drawing>
              <wp:anchor distT="0" distB="0" distL="114300" distR="114300" simplePos="0" relativeHeight="251928576" behindDoc="0" locked="0" layoutInCell="1" allowOverlap="1" wp14:anchorId="09F4CD0A" wp14:editId="0F6AA0B9">
                <wp:simplePos x="0" y="0"/>
                <wp:positionH relativeFrom="margin">
                  <wp:posOffset>2858992</wp:posOffset>
                </wp:positionH>
                <wp:positionV relativeFrom="paragraph">
                  <wp:posOffset>1830646</wp:posOffset>
                </wp:positionV>
                <wp:extent cx="0" cy="288000"/>
                <wp:effectExtent l="76200" t="0" r="57150" b="55245"/>
                <wp:wrapNone/>
                <wp:docPr id="739" name="Gerade Verbindung mit Pfeil 739"/>
                <wp:cNvGraphicFramePr/>
                <a:graphic xmlns:a="http://schemas.openxmlformats.org/drawingml/2006/main">
                  <a:graphicData uri="http://schemas.microsoft.com/office/word/2010/wordprocessingShape">
                    <wps:wsp>
                      <wps:cNvCnPr/>
                      <wps:spPr>
                        <a:xfrm flipH="1">
                          <a:off x="0" y="0"/>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0445E" id="Gerade Verbindung mit Pfeil 739" o:spid="_x0000_s1026" type="#_x0000_t32" style="position:absolute;margin-left:225.1pt;margin-top:144.15pt;width:0;height:22.7pt;flip:x;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" strokecolor="black [3213]" strokeweight=".5pt">
                <v:stroke endarrow="block" joinstyle="miter"/>
                <w10:wrap anchorx="margin"/>
              </v:shape>
            </w:pict>
          </mc:Fallback>
        </mc:AlternateContent>
      </w:r>
      <w:r w:rsidRPr="00810E3D">
        <w:rPr>
          <w:noProof/>
          <w:lang w:eastAsia="de-DE"/>
        </w:rPr>
        <mc:AlternateContent>
          <mc:Choice Requires="wps">
            <w:drawing>
              <wp:anchor distT="0" distB="0" distL="114300" distR="114300" simplePos="0" relativeHeight="251838464" behindDoc="0" locked="0" layoutInCell="1" allowOverlap="1" wp14:anchorId="08A49381" wp14:editId="2CBB7B7B">
                <wp:simplePos x="0" y="0"/>
                <wp:positionH relativeFrom="margin">
                  <wp:posOffset>2861945</wp:posOffset>
                </wp:positionH>
                <wp:positionV relativeFrom="paragraph">
                  <wp:posOffset>2406015</wp:posOffset>
                </wp:positionV>
                <wp:extent cx="0" cy="432000"/>
                <wp:effectExtent l="76200" t="0" r="57150" b="63500"/>
                <wp:wrapNone/>
                <wp:docPr id="612" name="Gerade Verbindung mit Pfeil 612"/>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5E156" id="Gerade Verbindung mit Pfeil 612" o:spid="_x0000_s1026" type="#_x0000_t32" style="position:absolute;margin-left:225.35pt;margin-top:189.45pt;width:0;height:34pt;flip:x;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" strokecolor="black [3213]" strokeweight=".5pt">
                <v:stroke endarrow="block" joinstyle="miter"/>
                <w10:wrap anchorx="margin"/>
              </v:shape>
            </w:pict>
          </mc:Fallback>
        </mc:AlternateContent>
      </w:r>
      <w:r>
        <w:rPr>
          <w:noProof/>
          <w:lang w:eastAsia="de-DE"/>
        </w:rPr>
        <mc:AlternateContent>
          <mc:Choice Requires="wps">
            <w:drawing>
              <wp:anchor distT="0" distB="0" distL="114300" distR="114300" simplePos="0" relativeHeight="251900928" behindDoc="0" locked="0" layoutInCell="1" allowOverlap="1" wp14:anchorId="2F7CD954" wp14:editId="63AA3578">
                <wp:simplePos x="0" y="0"/>
                <wp:positionH relativeFrom="column">
                  <wp:posOffset>3318002</wp:posOffset>
                </wp:positionH>
                <wp:positionV relativeFrom="paragraph">
                  <wp:posOffset>5302885</wp:posOffset>
                </wp:positionV>
                <wp:extent cx="1100328" cy="471170"/>
                <wp:effectExtent l="0" t="0" r="24130" b="24130"/>
                <wp:wrapNone/>
                <wp:docPr id="296" name="Verbinder: gewinkelt 296"/>
                <wp:cNvGraphicFramePr/>
                <a:graphic xmlns:a="http://schemas.openxmlformats.org/drawingml/2006/main">
                  <a:graphicData uri="http://schemas.microsoft.com/office/word/2010/wordprocessingShape">
                    <wps:wsp>
                      <wps:cNvCnPr/>
                      <wps:spPr>
                        <a:xfrm flipV="1">
                          <a:off x="0" y="0"/>
                          <a:ext cx="1100328" cy="471170"/>
                        </a:xfrm>
                        <a:prstGeom prst="bentConnector3">
                          <a:avLst>
                            <a:gd name="adj1" fmla="val 814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4CD14" id="Verbinder: gewinkelt 296" o:spid="_x0000_s1026" type="#_x0000_t34" style="position:absolute;margin-left:261.25pt;margin-top:417.55pt;width:86.65pt;height:37.1pt;flip:y;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" adj="1760" strokecolor="black [3213]" strokeweight=".5pt"/>
            </w:pict>
          </mc:Fallback>
        </mc:AlternateContent>
      </w:r>
      <w:r w:rsidRPr="0065364E">
        <w:rPr>
          <w:noProof/>
          <w:lang w:eastAsia="de-DE"/>
        </w:rPr>
        <mc:AlternateContent>
          <mc:Choice Requires="wps">
            <w:drawing>
              <wp:anchor distT="0" distB="0" distL="114300" distR="114300" simplePos="0" relativeHeight="251896832" behindDoc="0" locked="0" layoutInCell="1" allowOverlap="1" wp14:anchorId="13D22127" wp14:editId="7F4E7F80">
                <wp:simplePos x="0" y="0"/>
                <wp:positionH relativeFrom="column">
                  <wp:posOffset>4852035</wp:posOffset>
                </wp:positionH>
                <wp:positionV relativeFrom="paragraph">
                  <wp:posOffset>5155354</wp:posOffset>
                </wp:positionV>
                <wp:extent cx="899795" cy="287655"/>
                <wp:effectExtent l="0" t="0" r="14605" b="17145"/>
                <wp:wrapNone/>
                <wp:docPr id="518" name="Flussdiagramm: Grenzstelle 518"/>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007A8"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Abfall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D22127" id="Flussdiagramm: Grenzstelle 518" o:spid="_x0000_s1144" type="#_x0000_t116" style="position:absolute;left:0;text-align:left;margin-left:382.05pt;margin-top:405.95pt;width:70.85pt;height:22.6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" fillcolor="#c5e0b3 [1305]" strokecolor="black [3213]" strokeweight="1pt">
                <v:textbox>
                  <w:txbxContent>
                    <w:p w14:paraId="65B007A8"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Abfall</w:t>
                      </w:r>
                    </w:p>
                  </w:txbxContent>
                </v:textbox>
              </v:shape>
            </w:pict>
          </mc:Fallback>
        </mc:AlternateContent>
      </w:r>
      <w:r w:rsidRPr="0040356D">
        <w:rPr>
          <w:noProof/>
          <w:lang w:eastAsia="de-DE"/>
        </w:rPr>
        <mc:AlternateContent>
          <mc:Choice Requires="wps">
            <w:drawing>
              <wp:anchor distT="0" distB="0" distL="114300" distR="114300" simplePos="0" relativeHeight="251898880" behindDoc="0" locked="0" layoutInCell="1" allowOverlap="1" wp14:anchorId="017E4365" wp14:editId="63EC30C3">
                <wp:simplePos x="0" y="0"/>
                <wp:positionH relativeFrom="margin">
                  <wp:posOffset>4672330</wp:posOffset>
                </wp:positionH>
                <wp:positionV relativeFrom="paragraph">
                  <wp:posOffset>5304155</wp:posOffset>
                </wp:positionV>
                <wp:extent cx="179705" cy="0"/>
                <wp:effectExtent l="0" t="76200" r="10795" b="95250"/>
                <wp:wrapNone/>
                <wp:docPr id="290" name="Gerade Verbindung mit Pfeil 290"/>
                <wp:cNvGraphicFramePr/>
                <a:graphic xmlns:a="http://schemas.openxmlformats.org/drawingml/2006/main">
                  <a:graphicData uri="http://schemas.microsoft.com/office/word/2010/wordprocessingShape">
                    <wps:wsp>
                      <wps:cNvCnPr/>
                      <wps:spPr>
                        <a:xfrm flipV="1">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26CD35" id="Gerade Verbindung mit Pfeil 290" o:spid="_x0000_s1026" type="#_x0000_t32" style="position:absolute;margin-left:367.9pt;margin-top:417.65pt;width:14.15pt;height:0;flip:y;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" strokecolor="black [3213]" strokeweight=".5pt">
                <v:stroke endarrow="block" joinstyle="miter"/>
                <w10:wrap anchorx="margin"/>
              </v:shape>
            </w:pict>
          </mc:Fallback>
        </mc:AlternateContent>
      </w:r>
      <w:r w:rsidRPr="0040356D">
        <w:rPr>
          <w:noProof/>
          <w:lang w:eastAsia="de-DE"/>
        </w:rPr>
        <mc:AlternateContent>
          <mc:Choice Requires="wps">
            <w:drawing>
              <wp:anchor distT="0" distB="0" distL="114300" distR="114300" simplePos="0" relativeHeight="251899904" behindDoc="0" locked="0" layoutInCell="1" allowOverlap="1" wp14:anchorId="77179615" wp14:editId="5EE5A8DA">
                <wp:simplePos x="0" y="0"/>
                <wp:positionH relativeFrom="column">
                  <wp:posOffset>3331845</wp:posOffset>
                </wp:positionH>
                <wp:positionV relativeFrom="paragraph">
                  <wp:posOffset>5304155</wp:posOffset>
                </wp:positionV>
                <wp:extent cx="1162685" cy="0"/>
                <wp:effectExtent l="0" t="0" r="37465" b="19050"/>
                <wp:wrapNone/>
                <wp:docPr id="292" name="Gerader Verbinder 292"/>
                <wp:cNvGraphicFramePr/>
                <a:graphic xmlns:a="http://schemas.openxmlformats.org/drawingml/2006/main">
                  <a:graphicData uri="http://schemas.microsoft.com/office/word/2010/wordprocessingShape">
                    <wps:wsp>
                      <wps:cNvCnPr/>
                      <wps:spPr>
                        <a:xfrm>
                          <a:off x="0" y="0"/>
                          <a:ext cx="11626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6ED6F" id="Gerader Verbinder 292"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262.35pt,417.65pt" to="353.9pt,4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" strokecolor="black [3213]" strokeweight=".5pt">
                <v:stroke joinstyle="miter"/>
              </v:line>
            </w:pict>
          </mc:Fallback>
        </mc:AlternateContent>
      </w:r>
      <w:r w:rsidRPr="0040356D">
        <w:rPr>
          <w:noProof/>
          <w:lang w:eastAsia="de-DE"/>
        </w:rPr>
        <mc:AlternateContent>
          <mc:Choice Requires="wps">
            <w:drawing>
              <wp:anchor distT="0" distB="0" distL="114300" distR="114300" simplePos="0" relativeHeight="251897856" behindDoc="0" locked="0" layoutInCell="1" allowOverlap="1" wp14:anchorId="2B8B8B8A" wp14:editId="2374E688">
                <wp:simplePos x="0" y="0"/>
                <wp:positionH relativeFrom="column">
                  <wp:posOffset>4527868</wp:posOffset>
                </wp:positionH>
                <wp:positionV relativeFrom="paragraph">
                  <wp:posOffset>5230389</wp:posOffset>
                </wp:positionV>
                <wp:extent cx="107950" cy="179705"/>
                <wp:effectExtent l="2222" t="0" r="27623" b="0"/>
                <wp:wrapNone/>
                <wp:docPr id="529" name="Bogen 529"/>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AA72" id="Bogen 529" o:spid="_x0000_s1026" style="position:absolute;margin-left:356.55pt;margin-top:411.85pt;width:8.5pt;height:14.15pt;rotation:-90;z-index:251897856;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Pr="0065364E">
        <w:rPr>
          <w:noProof/>
          <w:lang w:eastAsia="de-DE"/>
        </w:rPr>
        <mc:AlternateContent>
          <mc:Choice Requires="wps">
            <w:drawing>
              <wp:anchor distT="0" distB="0" distL="114300" distR="114300" simplePos="0" relativeHeight="251892736" behindDoc="0" locked="0" layoutInCell="1" allowOverlap="1" wp14:anchorId="56BCA820" wp14:editId="1E8AC0B9">
                <wp:simplePos x="0" y="0"/>
                <wp:positionH relativeFrom="column">
                  <wp:posOffset>4846955</wp:posOffset>
                </wp:positionH>
                <wp:positionV relativeFrom="paragraph">
                  <wp:posOffset>4578643</wp:posOffset>
                </wp:positionV>
                <wp:extent cx="899795" cy="287655"/>
                <wp:effectExtent l="0" t="0" r="14605" b="17145"/>
                <wp:wrapNone/>
                <wp:docPr id="664" name="Flussdiagramm: Grenzstelle 664"/>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2F417"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Ausstoss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BCA820" id="Flussdiagramm: Grenzstelle 664" o:spid="_x0000_s1145" type="#_x0000_t116" style="position:absolute;left:0;text-align:left;margin-left:381.65pt;margin-top:360.5pt;width:70.85pt;height:22.6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" fillcolor="#c5e0b3 [1305]" strokecolor="black [3213]" strokeweight="1pt">
                <v:textbox>
                  <w:txbxContent>
                    <w:p w14:paraId="2422F417"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Ausstoss</w:t>
                      </w:r>
                    </w:p>
                  </w:txbxContent>
                </v:textbox>
              </v:shape>
            </w:pict>
          </mc:Fallback>
        </mc:AlternateContent>
      </w:r>
      <w:r w:rsidRPr="00090CCE">
        <w:rPr>
          <w:noProof/>
          <w:lang w:eastAsia="de-DE"/>
        </w:rPr>
        <mc:AlternateContent>
          <mc:Choice Requires="wps">
            <w:drawing>
              <wp:anchor distT="0" distB="0" distL="114300" distR="114300" simplePos="0" relativeHeight="251894784" behindDoc="0" locked="0" layoutInCell="1" allowOverlap="1" wp14:anchorId="4C103EAA" wp14:editId="2640E836">
                <wp:simplePos x="0" y="0"/>
                <wp:positionH relativeFrom="margin">
                  <wp:posOffset>4665345</wp:posOffset>
                </wp:positionH>
                <wp:positionV relativeFrom="paragraph">
                  <wp:posOffset>4724693</wp:posOffset>
                </wp:positionV>
                <wp:extent cx="180000" cy="0"/>
                <wp:effectExtent l="0" t="76200" r="10795" b="95250"/>
                <wp:wrapNone/>
                <wp:docPr id="666" name="Gerade Verbindung mit Pfeil 666"/>
                <wp:cNvGraphicFramePr/>
                <a:graphic xmlns:a="http://schemas.openxmlformats.org/drawingml/2006/main">
                  <a:graphicData uri="http://schemas.microsoft.com/office/word/2010/wordprocessingShape">
                    <wps:wsp>
                      <wps:cNvCnPr/>
                      <wps:spPr>
                        <a:xfrm flipV="1">
                          <a:off x="0" y="0"/>
                          <a:ext cx="18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12051" id="Gerade Verbindung mit Pfeil 666" o:spid="_x0000_s1026" type="#_x0000_t32" style="position:absolute;margin-left:367.35pt;margin-top:372pt;width:14.15pt;height:0;flip:y;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" strokecolor="black [3213]" strokeweight=".5pt">
                <v:stroke endarrow="block" joinstyle="miter"/>
                <w10:wrap anchorx="margin"/>
              </v:shape>
            </w:pict>
          </mc:Fallback>
        </mc:AlternateContent>
      </w:r>
      <w:r>
        <w:rPr>
          <w:noProof/>
          <w:lang w:eastAsia="de-DE"/>
        </w:rPr>
        <mc:AlternateContent>
          <mc:Choice Requires="wps">
            <w:drawing>
              <wp:anchor distT="0" distB="0" distL="114300" distR="114300" simplePos="0" relativeHeight="251893760" behindDoc="0" locked="0" layoutInCell="1" allowOverlap="1" wp14:anchorId="23191B0A" wp14:editId="152F03AF">
                <wp:simplePos x="0" y="0"/>
                <wp:positionH relativeFrom="column">
                  <wp:posOffset>4520615</wp:posOffset>
                </wp:positionH>
                <wp:positionV relativeFrom="paragraph">
                  <wp:posOffset>4650934</wp:posOffset>
                </wp:positionV>
                <wp:extent cx="107950" cy="179705"/>
                <wp:effectExtent l="2222" t="0" r="27623" b="0"/>
                <wp:wrapNone/>
                <wp:docPr id="665" name="Bogen 665"/>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6D92C2" id="Bogen 665" o:spid="_x0000_s1026" style="position:absolute;margin-left:355.95pt;margin-top:366.2pt;width:8.5pt;height:14.15pt;rotation:-90;z-index:251893760;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Pr>
          <w:noProof/>
          <w:lang w:eastAsia="de-DE"/>
        </w:rPr>
        <mc:AlternateContent>
          <mc:Choice Requires="wps">
            <w:drawing>
              <wp:anchor distT="0" distB="0" distL="114300" distR="114300" simplePos="0" relativeHeight="251895808" behindDoc="0" locked="0" layoutInCell="1" allowOverlap="1" wp14:anchorId="47AD1B21" wp14:editId="56F69090">
                <wp:simplePos x="0" y="0"/>
                <wp:positionH relativeFrom="column">
                  <wp:posOffset>3324419</wp:posOffset>
                </wp:positionH>
                <wp:positionV relativeFrom="paragraph">
                  <wp:posOffset>4724400</wp:posOffset>
                </wp:positionV>
                <wp:extent cx="1162807" cy="0"/>
                <wp:effectExtent l="0" t="0" r="37465" b="19050"/>
                <wp:wrapNone/>
                <wp:docPr id="667" name="Gerader Verbinder 667"/>
                <wp:cNvGraphicFramePr/>
                <a:graphic xmlns:a="http://schemas.openxmlformats.org/drawingml/2006/main">
                  <a:graphicData uri="http://schemas.microsoft.com/office/word/2010/wordprocessingShape">
                    <wps:wsp>
                      <wps:cNvCnPr/>
                      <wps:spPr>
                        <a:xfrm>
                          <a:off x="0" y="0"/>
                          <a:ext cx="11628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C8F77D" id="Gerader Verbinder 667"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261.75pt,372pt" to="353.3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" strokecolor="black [3213]" strokeweight=".5pt">
                <v:stroke joinstyle="miter"/>
              </v:line>
            </w:pict>
          </mc:Fallback>
        </mc:AlternateContent>
      </w:r>
      <w:r>
        <w:rPr>
          <w:noProof/>
          <w:lang w:eastAsia="de-DE"/>
        </w:rPr>
        <mc:AlternateContent>
          <mc:Choice Requires="wps">
            <w:drawing>
              <wp:anchor distT="0" distB="0" distL="114300" distR="114300" simplePos="0" relativeHeight="251841536" behindDoc="0" locked="0" layoutInCell="1" allowOverlap="1" wp14:anchorId="4C14BA68" wp14:editId="523FF64E">
                <wp:simplePos x="0" y="0"/>
                <wp:positionH relativeFrom="column">
                  <wp:posOffset>2859600</wp:posOffset>
                </wp:positionH>
                <wp:positionV relativeFrom="paragraph">
                  <wp:posOffset>5979551</wp:posOffset>
                </wp:positionV>
                <wp:extent cx="0" cy="251460"/>
                <wp:effectExtent l="76200" t="0" r="57150" b="53340"/>
                <wp:wrapNone/>
                <wp:docPr id="624" name="Gerade Verbindung mit Pfeil 624"/>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48945C" id="Gerade Verbindung mit Pfeil 624" o:spid="_x0000_s1026" type="#_x0000_t32" style="position:absolute;margin-left:225.15pt;margin-top:470.85pt;width:0;height:19.8pt;flip:x;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851776" behindDoc="0" locked="0" layoutInCell="1" allowOverlap="1" wp14:anchorId="7AD8F5F5" wp14:editId="7060C039">
                <wp:simplePos x="0" y="0"/>
                <wp:positionH relativeFrom="column">
                  <wp:posOffset>2420083</wp:posOffset>
                </wp:positionH>
                <wp:positionV relativeFrom="paragraph">
                  <wp:posOffset>5696292</wp:posOffset>
                </wp:positionV>
                <wp:extent cx="898525" cy="287655"/>
                <wp:effectExtent l="0" t="0" r="15875" b="17145"/>
                <wp:wrapNone/>
                <wp:docPr id="623" name="Flussdiagramm: Prozess 623"/>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59ED2"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Palettierung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D8F5F5" id="Flussdiagramm: Prozess 623" o:spid="_x0000_s1146" type="#_x0000_t109" style="position:absolute;left:0;text-align:left;margin-left:190.55pt;margin-top:448.55pt;width:70.75pt;height:22.6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" filled="f" strokecolor="black [3213]" strokeweight="1pt">
                <v:textbox>
                  <w:txbxContent>
                    <w:p w14:paraId="0F659ED2"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Palettierung</w:t>
                      </w:r>
                    </w:p>
                  </w:txbxContent>
                </v:textbox>
              </v:shape>
            </w:pict>
          </mc:Fallback>
        </mc:AlternateContent>
      </w:r>
      <w:r>
        <w:rPr>
          <w:noProof/>
          <w:lang w:eastAsia="de-DE"/>
        </w:rPr>
        <mc:AlternateContent>
          <mc:Choice Requires="wps">
            <w:drawing>
              <wp:anchor distT="0" distB="0" distL="114300" distR="114300" simplePos="0" relativeHeight="251843584" behindDoc="0" locked="0" layoutInCell="1" allowOverlap="1" wp14:anchorId="4ABB2D3D" wp14:editId="09C3519C">
                <wp:simplePos x="0" y="0"/>
                <wp:positionH relativeFrom="column">
                  <wp:posOffset>2431653</wp:posOffset>
                </wp:positionH>
                <wp:positionV relativeFrom="paragraph">
                  <wp:posOffset>3499401</wp:posOffset>
                </wp:positionV>
                <wp:extent cx="898525" cy="287655"/>
                <wp:effectExtent l="0" t="0" r="15875" b="17145"/>
                <wp:wrapNone/>
                <wp:docPr id="615" name="Flussdiagramm: Prozess 615"/>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749B4"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Flaschendusche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B2D3D" id="Flussdiagramm: Prozess 615" o:spid="_x0000_s1147" type="#_x0000_t109" style="position:absolute;left:0;text-align:left;margin-left:191.45pt;margin-top:275.55pt;width:70.75pt;height:22.6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" filled="f" strokecolor="black [3213]" strokeweight="1pt">
                <v:textbox>
                  <w:txbxContent>
                    <w:p w14:paraId="08C749B4"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Flaschendusche</w:t>
                      </w:r>
                    </w:p>
                  </w:txbxContent>
                </v:textbox>
              </v:shape>
            </w:pict>
          </mc:Fallback>
        </mc:AlternateContent>
      </w:r>
      <w:r>
        <w:rPr>
          <w:noProof/>
          <w:lang w:eastAsia="de-DE"/>
        </w:rPr>
        <mc:AlternateContent>
          <mc:Choice Requires="wps">
            <w:drawing>
              <wp:anchor distT="0" distB="0" distL="114300" distR="114300" simplePos="0" relativeHeight="251844608" behindDoc="0" locked="0" layoutInCell="1" allowOverlap="1" wp14:anchorId="251E75FC" wp14:editId="1CA113C0">
                <wp:simplePos x="0" y="0"/>
                <wp:positionH relativeFrom="column">
                  <wp:posOffset>2867081</wp:posOffset>
                </wp:positionH>
                <wp:positionV relativeFrom="paragraph">
                  <wp:posOffset>3786058</wp:posOffset>
                </wp:positionV>
                <wp:extent cx="0" cy="251460"/>
                <wp:effectExtent l="76200" t="0" r="57150" b="53340"/>
                <wp:wrapNone/>
                <wp:docPr id="616" name="Gerade Verbindung mit Pfeil 616"/>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529F98" id="Gerade Verbindung mit Pfeil 616" o:spid="_x0000_s1026" type="#_x0000_t32" style="position:absolute;margin-left:225.75pt;margin-top:298.1pt;width:0;height:19.8pt;flip:x;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845632" behindDoc="0" locked="0" layoutInCell="1" allowOverlap="1" wp14:anchorId="6A7F6000" wp14:editId="3392C322">
                <wp:simplePos x="0" y="0"/>
                <wp:positionH relativeFrom="column">
                  <wp:posOffset>2424395</wp:posOffset>
                </wp:positionH>
                <wp:positionV relativeFrom="paragraph">
                  <wp:posOffset>4040058</wp:posOffset>
                </wp:positionV>
                <wp:extent cx="898525" cy="287655"/>
                <wp:effectExtent l="0" t="0" r="15875" b="17145"/>
                <wp:wrapNone/>
                <wp:docPr id="617" name="Flussdiagramm: Prozess 617"/>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0140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Etikettierung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7F6000" id="Flussdiagramm: Prozess 617" o:spid="_x0000_s1148" type="#_x0000_t109" style="position:absolute;left:0;text-align:left;margin-left:190.9pt;margin-top:318.1pt;width:70.75pt;height:22.6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" filled="f" strokecolor="black [3213]" strokeweight="1pt">
                <v:textbox>
                  <w:txbxContent>
                    <w:p w14:paraId="59D0140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Etikettierung</w:t>
                      </w:r>
                    </w:p>
                  </w:txbxContent>
                </v:textbox>
              </v:shape>
            </w:pict>
          </mc:Fallback>
        </mc:AlternateContent>
      </w:r>
      <w:r>
        <w:rPr>
          <w:noProof/>
          <w:lang w:eastAsia="de-DE"/>
        </w:rPr>
        <mc:AlternateContent>
          <mc:Choice Requires="wps">
            <w:drawing>
              <wp:anchor distT="0" distB="0" distL="114300" distR="114300" simplePos="0" relativeHeight="251846656" behindDoc="0" locked="0" layoutInCell="1" allowOverlap="1" wp14:anchorId="2054AEBE" wp14:editId="6BC07C1F">
                <wp:simplePos x="0" y="0"/>
                <wp:positionH relativeFrom="column">
                  <wp:posOffset>2863453</wp:posOffset>
                </wp:positionH>
                <wp:positionV relativeFrom="paragraph">
                  <wp:posOffset>4326715</wp:posOffset>
                </wp:positionV>
                <wp:extent cx="0" cy="251460"/>
                <wp:effectExtent l="76200" t="0" r="57150" b="53340"/>
                <wp:wrapNone/>
                <wp:docPr id="618" name="Gerade Verbindung mit Pfeil 618"/>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6DAAE" id="Gerade Verbindung mit Pfeil 618" o:spid="_x0000_s1026" type="#_x0000_t32" style="position:absolute;margin-left:225.45pt;margin-top:340.7pt;width:0;height:19.8pt;flip:x;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847680" behindDoc="0" locked="0" layoutInCell="1" allowOverlap="1" wp14:anchorId="5266ADF1" wp14:editId="482BD9FB">
                <wp:simplePos x="0" y="0"/>
                <wp:positionH relativeFrom="column">
                  <wp:posOffset>2424395</wp:posOffset>
                </wp:positionH>
                <wp:positionV relativeFrom="paragraph">
                  <wp:posOffset>4580715</wp:posOffset>
                </wp:positionV>
                <wp:extent cx="898525" cy="323850"/>
                <wp:effectExtent l="0" t="0" r="15875" b="19050"/>
                <wp:wrapNone/>
                <wp:docPr id="619" name="Flussdiagramm: Prozess 619"/>
                <wp:cNvGraphicFramePr/>
                <a:graphic xmlns:a="http://schemas.openxmlformats.org/drawingml/2006/main">
                  <a:graphicData uri="http://schemas.microsoft.com/office/word/2010/wordprocessingShape">
                    <wps:wsp>
                      <wps:cNvSpPr/>
                      <wps:spPr>
                        <a:xfrm>
                          <a:off x="0" y="0"/>
                          <a:ext cx="898525" cy="323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99CDD"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Füllmengen-kontrolle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66ADF1" id="Flussdiagramm: Prozess 619" o:spid="_x0000_s1149" type="#_x0000_t109" style="position:absolute;left:0;text-align:left;margin-left:190.9pt;margin-top:360.7pt;width:70.75pt;height:25.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" filled="f" strokecolor="black [3213]" strokeweight="1pt">
                <v:textbox>
                  <w:txbxContent>
                    <w:p w14:paraId="3E399CDD"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Füllmengen-kontrolle</w:t>
                      </w:r>
                    </w:p>
                  </w:txbxContent>
                </v:textbox>
              </v:shape>
            </w:pict>
          </mc:Fallback>
        </mc:AlternateContent>
      </w:r>
      <w:r>
        <w:rPr>
          <w:noProof/>
          <w:lang w:eastAsia="de-DE"/>
        </w:rPr>
        <mc:AlternateContent>
          <mc:Choice Requires="wps">
            <w:drawing>
              <wp:anchor distT="0" distB="0" distL="114300" distR="114300" simplePos="0" relativeHeight="251848704" behindDoc="0" locked="0" layoutInCell="1" allowOverlap="1" wp14:anchorId="55564D72" wp14:editId="6AE5F164">
                <wp:simplePos x="0" y="0"/>
                <wp:positionH relativeFrom="column">
                  <wp:posOffset>2863453</wp:posOffset>
                </wp:positionH>
                <wp:positionV relativeFrom="paragraph">
                  <wp:posOffset>4903658</wp:posOffset>
                </wp:positionV>
                <wp:extent cx="0" cy="251460"/>
                <wp:effectExtent l="76200" t="0" r="57150" b="53340"/>
                <wp:wrapNone/>
                <wp:docPr id="620" name="Gerade Verbindung mit Pfeil 620"/>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12EA8B" id="Gerade Verbindung mit Pfeil 620" o:spid="_x0000_s1026" type="#_x0000_t32" style="position:absolute;margin-left:225.45pt;margin-top:386.1pt;width:0;height:19.8pt;flip:x;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849728" behindDoc="0" locked="0" layoutInCell="1" allowOverlap="1" wp14:anchorId="126A8783" wp14:editId="1BDD5B93">
                <wp:simplePos x="0" y="0"/>
                <wp:positionH relativeFrom="column">
                  <wp:posOffset>2424395</wp:posOffset>
                </wp:positionH>
                <wp:positionV relativeFrom="paragraph">
                  <wp:posOffset>5154030</wp:posOffset>
                </wp:positionV>
                <wp:extent cx="898525" cy="287655"/>
                <wp:effectExtent l="0" t="0" r="15875" b="17145"/>
                <wp:wrapNone/>
                <wp:docPr id="621" name="Flussdiagramm: Prozess 621"/>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6FE7E"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Einpacker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6A8783" id="Flussdiagramm: Prozess 621" o:spid="_x0000_s1150" type="#_x0000_t109" style="position:absolute;left:0;text-align:left;margin-left:190.9pt;margin-top:405.85pt;width:70.75pt;height:22.6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" filled="f" strokecolor="black [3213]" strokeweight="1pt">
                <v:textbox>
                  <w:txbxContent>
                    <w:p w14:paraId="13D6FE7E"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Einpacker</w:t>
                      </w:r>
                      <w:proofErr w:type="spellEnd"/>
                    </w:p>
                  </w:txbxContent>
                </v:textbox>
              </v:shape>
            </w:pict>
          </mc:Fallback>
        </mc:AlternateContent>
      </w:r>
      <w:r>
        <w:rPr>
          <w:noProof/>
          <w:lang w:eastAsia="de-DE"/>
        </w:rPr>
        <mc:AlternateContent>
          <mc:Choice Requires="wps">
            <w:drawing>
              <wp:anchor distT="0" distB="0" distL="114300" distR="114300" simplePos="0" relativeHeight="251850752" behindDoc="0" locked="0" layoutInCell="1" allowOverlap="1" wp14:anchorId="160EC59C" wp14:editId="4FBFB5C8">
                <wp:simplePos x="0" y="0"/>
                <wp:positionH relativeFrom="column">
                  <wp:posOffset>2863453</wp:posOffset>
                </wp:positionH>
                <wp:positionV relativeFrom="paragraph">
                  <wp:posOffset>5444315</wp:posOffset>
                </wp:positionV>
                <wp:extent cx="0" cy="251460"/>
                <wp:effectExtent l="76200" t="0" r="57150" b="53340"/>
                <wp:wrapNone/>
                <wp:docPr id="622" name="Gerade Verbindung mit Pfeil 622"/>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DC428" id="Gerade Verbindung mit Pfeil 622" o:spid="_x0000_s1026" type="#_x0000_t32" style="position:absolute;margin-left:225.45pt;margin-top:428.7pt;width:0;height:19.8pt;flip:x;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852800" behindDoc="0" locked="0" layoutInCell="1" allowOverlap="1" wp14:anchorId="08AD97C5" wp14:editId="06A41971">
                <wp:simplePos x="0" y="0"/>
                <wp:positionH relativeFrom="column">
                  <wp:posOffset>2420767</wp:posOffset>
                </wp:positionH>
                <wp:positionV relativeFrom="paragraph">
                  <wp:posOffset>6220830</wp:posOffset>
                </wp:positionV>
                <wp:extent cx="898525" cy="287655"/>
                <wp:effectExtent l="0" t="0" r="15875" b="17145"/>
                <wp:wrapNone/>
                <wp:docPr id="625" name="Flussdiagramm: Prozess 625"/>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07B8A"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Vollgutlager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D97C5" id="Flussdiagramm: Prozess 625" o:spid="_x0000_s1151" type="#_x0000_t109" style="position:absolute;left:0;text-align:left;margin-left:190.6pt;margin-top:489.85pt;width:70.75pt;height:22.6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" filled="f" strokecolor="black [3213]" strokeweight="1pt">
                <v:textbox>
                  <w:txbxContent>
                    <w:p w14:paraId="74B07B8A"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Vollgutlager</w:t>
                      </w:r>
                    </w:p>
                  </w:txbxContent>
                </v:textbox>
              </v:shape>
            </w:pict>
          </mc:Fallback>
        </mc:AlternateContent>
      </w:r>
      <w:r>
        <w:rPr>
          <w:noProof/>
          <w:lang w:eastAsia="de-DE"/>
        </w:rPr>
        <mc:AlternateContent>
          <mc:Choice Requires="wps">
            <w:drawing>
              <wp:anchor distT="0" distB="0" distL="114300" distR="114300" simplePos="0" relativeHeight="251853824" behindDoc="0" locked="0" layoutInCell="1" allowOverlap="1" wp14:anchorId="6070B25B" wp14:editId="5E7730A3">
                <wp:simplePos x="0" y="0"/>
                <wp:positionH relativeFrom="column">
                  <wp:posOffset>2856195</wp:posOffset>
                </wp:positionH>
                <wp:positionV relativeFrom="paragraph">
                  <wp:posOffset>6511115</wp:posOffset>
                </wp:positionV>
                <wp:extent cx="0" cy="251460"/>
                <wp:effectExtent l="76200" t="0" r="57150" b="53340"/>
                <wp:wrapNone/>
                <wp:docPr id="626" name="Gerade Verbindung mit Pfeil 626"/>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19AEDD" id="Gerade Verbindung mit Pfeil 626" o:spid="_x0000_s1026" type="#_x0000_t32" style="position:absolute;margin-left:224.9pt;margin-top:512.7pt;width:0;height:19.8pt;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854848" behindDoc="0" locked="0" layoutInCell="1" allowOverlap="1" wp14:anchorId="1D91C66B" wp14:editId="7C75AB3E">
                <wp:simplePos x="0" y="0"/>
                <wp:positionH relativeFrom="column">
                  <wp:posOffset>3520224</wp:posOffset>
                </wp:positionH>
                <wp:positionV relativeFrom="paragraph">
                  <wp:posOffset>3495773</wp:posOffset>
                </wp:positionV>
                <wp:extent cx="898525" cy="287655"/>
                <wp:effectExtent l="0" t="0" r="15875" b="17145"/>
                <wp:wrapNone/>
                <wp:docPr id="627" name="Flussdiagramm: Prozess 627"/>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3BE40" w14:textId="76A710EF" w:rsidR="002726A9" w:rsidRPr="00676C4B" w:rsidRDefault="002726A9" w:rsidP="007A5D41">
                            <w:pPr>
                              <w:spacing w:after="0" w:line="240" w:lineRule="auto"/>
                              <w:jc w:val="center"/>
                              <w:rPr>
                                <w:rFonts w:cs="Arial"/>
                                <w:color w:val="000000" w:themeColor="text1"/>
                                <w:spacing w:val="-6"/>
                                <w:sz w:val="14"/>
                                <w:szCs w:val="14"/>
                              </w:rPr>
                            </w:pPr>
                            <w:r w:rsidRPr="00676C4B">
                              <w:rPr>
                                <w:rFonts w:cs="Arial"/>
                                <w:color w:val="000000" w:themeColor="text1"/>
                                <w:spacing w:val="-6"/>
                                <w:sz w:val="14"/>
                                <w:szCs w:val="14"/>
                              </w:rPr>
                              <w:t>Kurz</w:t>
                            </w:r>
                            <w:r>
                              <w:rPr>
                                <w:rFonts w:cs="Arial"/>
                                <w:color w:val="000000" w:themeColor="text1"/>
                                <w:spacing w:val="-6"/>
                                <w:sz w:val="14"/>
                                <w:szCs w:val="14"/>
                              </w:rPr>
                              <w:t>z</w:t>
                            </w:r>
                            <w:r w:rsidRPr="00676C4B">
                              <w:rPr>
                                <w:rFonts w:cs="Arial"/>
                                <w:color w:val="000000" w:themeColor="text1"/>
                                <w:spacing w:val="-6"/>
                                <w:sz w:val="14"/>
                                <w:szCs w:val="14"/>
                              </w:rPr>
                              <w:t>eit</w:t>
                            </w:r>
                            <w:r>
                              <w:rPr>
                                <w:rFonts w:cs="Arial"/>
                                <w:color w:val="000000" w:themeColor="text1"/>
                                <w:spacing w:val="-6"/>
                                <w:sz w:val="14"/>
                                <w:szCs w:val="14"/>
                              </w:rPr>
                              <w:t>e</w:t>
                            </w:r>
                            <w:r w:rsidRPr="00676C4B">
                              <w:rPr>
                                <w:rFonts w:cs="Arial"/>
                                <w:color w:val="000000" w:themeColor="text1"/>
                                <w:spacing w:val="-6"/>
                                <w:sz w:val="14"/>
                                <w:szCs w:val="14"/>
                              </w:rPr>
                              <w:t>rhitzung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91C66B" id="Flussdiagramm: Prozess 627" o:spid="_x0000_s1152" type="#_x0000_t109" style="position:absolute;left:0;text-align:left;margin-left:277.2pt;margin-top:275.25pt;width:70.75pt;height:22.6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" filled="f" strokecolor="black [3213]" strokeweight="1pt">
                <v:textbox>
                  <w:txbxContent>
                    <w:p w14:paraId="2483BE40" w14:textId="76A710EF" w:rsidR="002726A9" w:rsidRPr="00676C4B" w:rsidRDefault="002726A9" w:rsidP="007A5D41">
                      <w:pPr>
                        <w:spacing w:after="0" w:line="240" w:lineRule="auto"/>
                        <w:jc w:val="center"/>
                        <w:rPr>
                          <w:rFonts w:cs="Arial"/>
                          <w:color w:val="000000" w:themeColor="text1"/>
                          <w:spacing w:val="-6"/>
                          <w:sz w:val="14"/>
                          <w:szCs w:val="14"/>
                        </w:rPr>
                      </w:pPr>
                      <w:r w:rsidRPr="00676C4B">
                        <w:rPr>
                          <w:rFonts w:cs="Arial"/>
                          <w:color w:val="000000" w:themeColor="text1"/>
                          <w:spacing w:val="-6"/>
                          <w:sz w:val="14"/>
                          <w:szCs w:val="14"/>
                        </w:rPr>
                        <w:t>Kurz</w:t>
                      </w:r>
                      <w:r>
                        <w:rPr>
                          <w:rFonts w:cs="Arial"/>
                          <w:color w:val="000000" w:themeColor="text1"/>
                          <w:spacing w:val="-6"/>
                          <w:sz w:val="14"/>
                          <w:szCs w:val="14"/>
                        </w:rPr>
                        <w:t>z</w:t>
                      </w:r>
                      <w:r w:rsidRPr="00676C4B">
                        <w:rPr>
                          <w:rFonts w:cs="Arial"/>
                          <w:color w:val="000000" w:themeColor="text1"/>
                          <w:spacing w:val="-6"/>
                          <w:sz w:val="14"/>
                          <w:szCs w:val="14"/>
                        </w:rPr>
                        <w:t>eit</w:t>
                      </w:r>
                      <w:r>
                        <w:rPr>
                          <w:rFonts w:cs="Arial"/>
                          <w:color w:val="000000" w:themeColor="text1"/>
                          <w:spacing w:val="-6"/>
                          <w:sz w:val="14"/>
                          <w:szCs w:val="14"/>
                        </w:rPr>
                        <w:t>e</w:t>
                      </w:r>
                      <w:r w:rsidRPr="00676C4B">
                        <w:rPr>
                          <w:rFonts w:cs="Arial"/>
                          <w:color w:val="000000" w:themeColor="text1"/>
                          <w:spacing w:val="-6"/>
                          <w:sz w:val="14"/>
                          <w:szCs w:val="14"/>
                        </w:rPr>
                        <w:t>rhitzung</w:t>
                      </w:r>
                    </w:p>
                  </w:txbxContent>
                </v:textbox>
              </v:shape>
            </w:pict>
          </mc:Fallback>
        </mc:AlternateContent>
      </w:r>
      <w:r>
        <w:rPr>
          <w:noProof/>
          <w:lang w:eastAsia="de-DE"/>
        </w:rPr>
        <mc:AlternateContent>
          <mc:Choice Requires="wps">
            <w:drawing>
              <wp:anchor distT="0" distB="0" distL="114300" distR="114300" simplePos="0" relativeHeight="251855872" behindDoc="0" locked="0" layoutInCell="1" allowOverlap="1" wp14:anchorId="49376874" wp14:editId="6DAEF897">
                <wp:simplePos x="0" y="0"/>
                <wp:positionH relativeFrom="column">
                  <wp:posOffset>2870710</wp:posOffset>
                </wp:positionH>
                <wp:positionV relativeFrom="paragraph">
                  <wp:posOffset>3782430</wp:posOffset>
                </wp:positionV>
                <wp:extent cx="1086485" cy="80645"/>
                <wp:effectExtent l="38100" t="0" r="18415" b="90805"/>
                <wp:wrapNone/>
                <wp:docPr id="629" name="Verbinder: gewinkelt 629"/>
                <wp:cNvGraphicFramePr/>
                <a:graphic xmlns:a="http://schemas.openxmlformats.org/drawingml/2006/main">
                  <a:graphicData uri="http://schemas.microsoft.com/office/word/2010/wordprocessingShape">
                    <wps:wsp>
                      <wps:cNvCnPr/>
                      <wps:spPr>
                        <a:xfrm flipH="1">
                          <a:off x="0" y="0"/>
                          <a:ext cx="1086485" cy="80645"/>
                        </a:xfrm>
                        <a:prstGeom prst="bentConnector3">
                          <a:avLst>
                            <a:gd name="adj1" fmla="val 222"/>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7DDC54" id="Verbinder: gewinkelt 629" o:spid="_x0000_s1026" type="#_x0000_t34" style="position:absolute;margin-left:226.05pt;margin-top:297.85pt;width:85.55pt;height:6.35pt;flip:x;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" adj="48" strokecolor="black [3213]" strokeweight=".5pt">
                <v:stroke dashstyle="dash" endarrow="block"/>
              </v:shape>
            </w:pict>
          </mc:Fallback>
        </mc:AlternateContent>
      </w:r>
      <w:r>
        <w:rPr>
          <w:noProof/>
          <w:lang w:eastAsia="de-DE"/>
        </w:rPr>
        <mc:AlternateContent>
          <mc:Choice Requires="wps">
            <w:drawing>
              <wp:anchor distT="0" distB="0" distL="114300" distR="114300" simplePos="0" relativeHeight="251856896" behindDoc="0" locked="0" layoutInCell="1" allowOverlap="1" wp14:anchorId="6C839983" wp14:editId="0FA51CB8">
                <wp:simplePos x="0" y="0"/>
                <wp:positionH relativeFrom="column">
                  <wp:posOffset>3520224</wp:posOffset>
                </wp:positionH>
                <wp:positionV relativeFrom="paragraph">
                  <wp:posOffset>5691058</wp:posOffset>
                </wp:positionV>
                <wp:extent cx="898525" cy="287655"/>
                <wp:effectExtent l="0" t="0" r="15875" b="17145"/>
                <wp:wrapNone/>
                <wp:docPr id="631" name="Flussdiagramm: Prozess 631"/>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2A07C3" w14:textId="5A665D0E" w:rsidR="002726A9" w:rsidRPr="00444F11" w:rsidRDefault="002726A9" w:rsidP="007A5D41">
                            <w:pPr>
                              <w:spacing w:after="0" w:line="240" w:lineRule="auto"/>
                              <w:jc w:val="center"/>
                              <w:rPr>
                                <w:rFonts w:cs="Arial"/>
                                <w:color w:val="000000" w:themeColor="text1"/>
                                <w:sz w:val="14"/>
                                <w:szCs w:val="14"/>
                              </w:rPr>
                            </w:pPr>
                            <w:r w:rsidRPr="00676C4B">
                              <w:rPr>
                                <w:rFonts w:cs="Arial"/>
                                <w:color w:val="000000" w:themeColor="text1"/>
                                <w:spacing w:val="-6"/>
                                <w:sz w:val="14"/>
                                <w:szCs w:val="14"/>
                              </w:rPr>
                              <w:t>Kur</w:t>
                            </w:r>
                            <w:r>
                              <w:rPr>
                                <w:rFonts w:cs="Arial"/>
                                <w:color w:val="000000" w:themeColor="text1"/>
                                <w:spacing w:val="-6"/>
                                <w:sz w:val="14"/>
                                <w:szCs w:val="14"/>
                              </w:rPr>
                              <w:t>zz</w:t>
                            </w:r>
                            <w:r w:rsidRPr="00676C4B">
                              <w:rPr>
                                <w:rFonts w:cs="Arial"/>
                                <w:color w:val="000000" w:themeColor="text1"/>
                                <w:spacing w:val="-6"/>
                                <w:sz w:val="14"/>
                                <w:szCs w:val="14"/>
                              </w:rPr>
                              <w:t>eit</w:t>
                            </w:r>
                            <w:r>
                              <w:rPr>
                                <w:rFonts w:cs="Arial"/>
                                <w:color w:val="000000" w:themeColor="text1"/>
                                <w:spacing w:val="-6"/>
                                <w:sz w:val="14"/>
                                <w:szCs w:val="14"/>
                              </w:rPr>
                              <w:t>e</w:t>
                            </w:r>
                            <w:r w:rsidRPr="00676C4B">
                              <w:rPr>
                                <w:rFonts w:cs="Arial"/>
                                <w:color w:val="000000" w:themeColor="text1"/>
                                <w:spacing w:val="-6"/>
                                <w:sz w:val="14"/>
                                <w:szCs w:val="14"/>
                              </w:rPr>
                              <w:t>rhitzung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839983" id="Flussdiagramm: Prozess 631" o:spid="_x0000_s1153" type="#_x0000_t109" style="position:absolute;left:0;text-align:left;margin-left:277.2pt;margin-top:448.1pt;width:70.75pt;height:22.6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" filled="f" strokecolor="black [3213]" strokeweight="1pt">
                <v:textbox>
                  <w:txbxContent>
                    <w:p w14:paraId="742A07C3" w14:textId="5A665D0E" w:rsidR="002726A9" w:rsidRPr="00444F11" w:rsidRDefault="002726A9" w:rsidP="007A5D41">
                      <w:pPr>
                        <w:spacing w:after="0" w:line="240" w:lineRule="auto"/>
                        <w:jc w:val="center"/>
                        <w:rPr>
                          <w:rFonts w:cs="Arial"/>
                          <w:color w:val="000000" w:themeColor="text1"/>
                          <w:sz w:val="14"/>
                          <w:szCs w:val="14"/>
                        </w:rPr>
                      </w:pPr>
                      <w:r w:rsidRPr="00676C4B">
                        <w:rPr>
                          <w:rFonts w:cs="Arial"/>
                          <w:color w:val="000000" w:themeColor="text1"/>
                          <w:spacing w:val="-6"/>
                          <w:sz w:val="14"/>
                          <w:szCs w:val="14"/>
                        </w:rPr>
                        <w:t>Kur</w:t>
                      </w:r>
                      <w:r>
                        <w:rPr>
                          <w:rFonts w:cs="Arial"/>
                          <w:color w:val="000000" w:themeColor="text1"/>
                          <w:spacing w:val="-6"/>
                          <w:sz w:val="14"/>
                          <w:szCs w:val="14"/>
                        </w:rPr>
                        <w:t>zz</w:t>
                      </w:r>
                      <w:r w:rsidRPr="00676C4B">
                        <w:rPr>
                          <w:rFonts w:cs="Arial"/>
                          <w:color w:val="000000" w:themeColor="text1"/>
                          <w:spacing w:val="-6"/>
                          <w:sz w:val="14"/>
                          <w:szCs w:val="14"/>
                        </w:rPr>
                        <w:t>eit</w:t>
                      </w:r>
                      <w:r>
                        <w:rPr>
                          <w:rFonts w:cs="Arial"/>
                          <w:color w:val="000000" w:themeColor="text1"/>
                          <w:spacing w:val="-6"/>
                          <w:sz w:val="14"/>
                          <w:szCs w:val="14"/>
                        </w:rPr>
                        <w:t>e</w:t>
                      </w:r>
                      <w:r w:rsidRPr="00676C4B">
                        <w:rPr>
                          <w:rFonts w:cs="Arial"/>
                          <w:color w:val="000000" w:themeColor="text1"/>
                          <w:spacing w:val="-6"/>
                          <w:sz w:val="14"/>
                          <w:szCs w:val="14"/>
                        </w:rPr>
                        <w:t>rhitzung</w:t>
                      </w:r>
                    </w:p>
                  </w:txbxContent>
                </v:textbox>
              </v:shape>
            </w:pict>
          </mc:Fallback>
        </mc:AlternateContent>
      </w:r>
      <w:r>
        <w:rPr>
          <w:noProof/>
          <w:lang w:eastAsia="de-DE"/>
        </w:rPr>
        <mc:AlternateContent>
          <mc:Choice Requires="wps">
            <w:drawing>
              <wp:anchor distT="0" distB="0" distL="114300" distR="114300" simplePos="0" relativeHeight="251857920" behindDoc="0" locked="0" layoutInCell="1" allowOverlap="1" wp14:anchorId="4C4B887F" wp14:editId="08C05F2F">
                <wp:simplePos x="0" y="0"/>
                <wp:positionH relativeFrom="column">
                  <wp:posOffset>3320653</wp:posOffset>
                </wp:positionH>
                <wp:positionV relativeFrom="paragraph">
                  <wp:posOffset>5977715</wp:posOffset>
                </wp:positionV>
                <wp:extent cx="633095" cy="383540"/>
                <wp:effectExtent l="38100" t="0" r="33655" b="92710"/>
                <wp:wrapNone/>
                <wp:docPr id="633" name="Verbinder: gewinkelt 633"/>
                <wp:cNvGraphicFramePr/>
                <a:graphic xmlns:a="http://schemas.openxmlformats.org/drawingml/2006/main">
                  <a:graphicData uri="http://schemas.microsoft.com/office/word/2010/wordprocessingShape">
                    <wps:wsp>
                      <wps:cNvCnPr/>
                      <wps:spPr>
                        <a:xfrm flipH="1">
                          <a:off x="0" y="0"/>
                          <a:ext cx="633095" cy="383540"/>
                        </a:xfrm>
                        <a:prstGeom prst="bentConnector3">
                          <a:avLst>
                            <a:gd name="adj1" fmla="val -40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0118D4" id="Verbinder: gewinkelt 633" o:spid="_x0000_s1026" type="#_x0000_t34" style="position:absolute;margin-left:261.45pt;margin-top:470.7pt;width:49.85pt;height:30.2pt;flip:x;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" adj="-87" strokecolor="black [3213]" strokeweight=".5pt">
                <v:stroke dashstyle="dash" endarrow="block"/>
              </v:shape>
            </w:pict>
          </mc:Fallback>
        </mc:AlternateContent>
      </w:r>
      <w:r>
        <w:rPr>
          <w:noProof/>
          <w:lang w:eastAsia="de-DE"/>
        </w:rPr>
        <mc:AlternateContent>
          <mc:Choice Requires="wps">
            <w:drawing>
              <wp:anchor distT="0" distB="0" distL="114300" distR="114300" simplePos="0" relativeHeight="251858944" behindDoc="0" locked="0" layoutInCell="1" allowOverlap="1" wp14:anchorId="571048E4" wp14:editId="26C94339">
                <wp:simplePos x="0" y="0"/>
                <wp:positionH relativeFrom="column">
                  <wp:posOffset>3959281</wp:posOffset>
                </wp:positionH>
                <wp:positionV relativeFrom="paragraph">
                  <wp:posOffset>3862258</wp:posOffset>
                </wp:positionV>
                <wp:extent cx="461010" cy="1953895"/>
                <wp:effectExtent l="38100" t="76200" r="224790" b="27305"/>
                <wp:wrapNone/>
                <wp:docPr id="634" name="Verbinder: gewinkelt 634"/>
                <wp:cNvGraphicFramePr/>
                <a:graphic xmlns:a="http://schemas.openxmlformats.org/drawingml/2006/main">
                  <a:graphicData uri="http://schemas.microsoft.com/office/word/2010/wordprocessingShape">
                    <wps:wsp>
                      <wps:cNvCnPr/>
                      <wps:spPr>
                        <a:xfrm flipH="1" flipV="1">
                          <a:off x="0" y="0"/>
                          <a:ext cx="461010" cy="1953895"/>
                        </a:xfrm>
                        <a:prstGeom prst="bentConnector3">
                          <a:avLst>
                            <a:gd name="adj1" fmla="val -40895"/>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60F67B" id="Verbinder: gewinkelt 634" o:spid="_x0000_s1026" type="#_x0000_t34" style="position:absolute;margin-left:311.75pt;margin-top:304.1pt;width:36.3pt;height:153.85pt;flip:x y;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" adj="-8833" strokecolor="black [3213]" strokeweight=".5pt">
                <v:stroke dashstyle="dash" endarrow="block"/>
              </v:shape>
            </w:pict>
          </mc:Fallback>
        </mc:AlternateContent>
      </w:r>
      <w:r>
        <w:rPr>
          <w:noProof/>
          <w:lang w:eastAsia="de-DE"/>
        </w:rPr>
        <mc:AlternateContent>
          <mc:Choice Requires="wps">
            <w:drawing>
              <wp:anchor distT="0" distB="0" distL="114300" distR="114300" simplePos="0" relativeHeight="251859968" behindDoc="0" locked="0" layoutInCell="1" allowOverlap="1" wp14:anchorId="1224A6DE" wp14:editId="23225F3A">
                <wp:simplePos x="0" y="0"/>
                <wp:positionH relativeFrom="column">
                  <wp:posOffset>3324281</wp:posOffset>
                </wp:positionH>
                <wp:positionV relativeFrom="paragraph">
                  <wp:posOffset>4156173</wp:posOffset>
                </wp:positionV>
                <wp:extent cx="1208405" cy="1592580"/>
                <wp:effectExtent l="0" t="0" r="29845" b="7620"/>
                <wp:wrapNone/>
                <wp:docPr id="635" name="Verbinder: gewinkelt 635"/>
                <wp:cNvGraphicFramePr/>
                <a:graphic xmlns:a="http://schemas.openxmlformats.org/drawingml/2006/main">
                  <a:graphicData uri="http://schemas.microsoft.com/office/word/2010/wordprocessingShape">
                    <wps:wsp>
                      <wps:cNvCnPr/>
                      <wps:spPr>
                        <a:xfrm>
                          <a:off x="0" y="0"/>
                          <a:ext cx="1208405" cy="1592580"/>
                        </a:xfrm>
                        <a:prstGeom prst="bentConnector3">
                          <a:avLst>
                            <a:gd name="adj1" fmla="val 99842"/>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A51A45" id="Verbinder: gewinkelt 635" o:spid="_x0000_s1026" type="#_x0000_t34" style="position:absolute;margin-left:261.75pt;margin-top:327.25pt;width:95.15pt;height:125.4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" adj="21566" strokecolor="black [3213]" strokeweight=".5pt">
                <v:stroke dashstyle="dash"/>
              </v:shape>
            </w:pict>
          </mc:Fallback>
        </mc:AlternateContent>
      </w:r>
      <w:r>
        <w:rPr>
          <w:noProof/>
          <w:lang w:eastAsia="de-DE"/>
        </w:rPr>
        <mc:AlternateContent>
          <mc:Choice Requires="wps">
            <w:drawing>
              <wp:anchor distT="0" distB="0" distL="114300" distR="114300" simplePos="0" relativeHeight="251860992" behindDoc="0" locked="0" layoutInCell="1" allowOverlap="1" wp14:anchorId="78ABFFF8" wp14:editId="7987CD5E">
                <wp:simplePos x="0" y="0"/>
                <wp:positionH relativeFrom="column">
                  <wp:posOffset>4463653</wp:posOffset>
                </wp:positionH>
                <wp:positionV relativeFrom="paragraph">
                  <wp:posOffset>5734601</wp:posOffset>
                </wp:positionV>
                <wp:extent cx="107950" cy="179705"/>
                <wp:effectExtent l="0" t="0" r="25400" b="10795"/>
                <wp:wrapNone/>
                <wp:docPr id="636" name="Bogen 636"/>
                <wp:cNvGraphicFramePr/>
                <a:graphic xmlns:a="http://schemas.openxmlformats.org/drawingml/2006/main">
                  <a:graphicData uri="http://schemas.microsoft.com/office/word/2010/wordprocessingShape">
                    <wps:wsp>
                      <wps:cNvSpPr/>
                      <wps:spPr>
                        <a:xfrm>
                          <a:off x="0" y="0"/>
                          <a:ext cx="107950" cy="179705"/>
                        </a:xfrm>
                        <a:prstGeom prst="arc">
                          <a:avLst>
                            <a:gd name="adj1" fmla="val 16892434"/>
                            <a:gd name="adj2" fmla="val 4709593"/>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ABA4BB" id="Bogen 636" o:spid="_x0000_s1026" style="position:absolute;margin-left:351.45pt;margin-top:451.55pt;width:8.5pt;height:14.15pt;z-index:251860992;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" path="m71346,4780nsc93235,17166,107954,51383,107950,89868v-4,38504,-14745,72725,-36651,85083l53975,89853,71346,4780xem71346,4780nfc93235,17166,107954,51383,107950,89868v-4,38504,-14745,72725,-36651,85083e" filled="f" strokecolor="black [3213]" strokeweight=".5pt">
                <v:stroke dashstyle="dash" joinstyle="miter"/>
                <v:path arrowok="t" o:connecttype="custom" o:connectlocs="71346,4780;107950,89868;71299,174951" o:connectangles="0,0,0"/>
              </v:shape>
            </w:pict>
          </mc:Fallback>
        </mc:AlternateContent>
      </w:r>
      <w:r>
        <w:rPr>
          <w:noProof/>
          <w:lang w:eastAsia="de-DE"/>
        </w:rPr>
        <mc:AlternateContent>
          <mc:Choice Requires="wps">
            <w:drawing>
              <wp:anchor distT="0" distB="0" distL="114300" distR="114300" simplePos="0" relativeHeight="251862016" behindDoc="0" locked="0" layoutInCell="1" allowOverlap="1" wp14:anchorId="69DE8E26" wp14:editId="1A004384">
                <wp:simplePos x="0" y="0"/>
                <wp:positionH relativeFrom="column">
                  <wp:posOffset>3959281</wp:posOffset>
                </wp:positionH>
                <wp:positionV relativeFrom="paragraph">
                  <wp:posOffset>5894258</wp:posOffset>
                </wp:positionV>
                <wp:extent cx="577374" cy="470535"/>
                <wp:effectExtent l="38100" t="0" r="32385" b="100965"/>
                <wp:wrapNone/>
                <wp:docPr id="637" name="Verbinder: gewinkelt 637"/>
                <wp:cNvGraphicFramePr/>
                <a:graphic xmlns:a="http://schemas.openxmlformats.org/drawingml/2006/main">
                  <a:graphicData uri="http://schemas.microsoft.com/office/word/2010/wordprocessingShape">
                    <wps:wsp>
                      <wps:cNvCnPr/>
                      <wps:spPr>
                        <a:xfrm flipH="1">
                          <a:off x="0" y="0"/>
                          <a:ext cx="577374" cy="470535"/>
                        </a:xfrm>
                        <a:prstGeom prst="bentConnector3">
                          <a:avLst>
                            <a:gd name="adj1" fmla="val 8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F57179" id="Verbinder: gewinkelt 637" o:spid="_x0000_s1026" type="#_x0000_t34" style="position:absolute;margin-left:311.75pt;margin-top:464.1pt;width:45.45pt;height:37.05pt;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" adj="18" strokecolor="black [3213]" strokeweight=".5pt">
                <v:stroke dashstyle="dash" endarrow="block"/>
              </v:shape>
            </w:pict>
          </mc:Fallback>
        </mc:AlternateContent>
      </w:r>
      <w:r w:rsidRPr="00090CCE">
        <w:rPr>
          <w:noProof/>
          <w:lang w:eastAsia="de-DE"/>
        </w:rPr>
        <mc:AlternateContent>
          <mc:Choice Requires="wps">
            <w:drawing>
              <wp:anchor distT="0" distB="0" distL="114300" distR="114300" simplePos="0" relativeHeight="251890688" behindDoc="0" locked="0" layoutInCell="1" allowOverlap="1" wp14:anchorId="172ACE29" wp14:editId="6033BF01">
                <wp:simplePos x="0" y="0"/>
                <wp:positionH relativeFrom="margin">
                  <wp:posOffset>-9232</wp:posOffset>
                </wp:positionH>
                <wp:positionV relativeFrom="paragraph">
                  <wp:posOffset>3999865</wp:posOffset>
                </wp:positionV>
                <wp:extent cx="899160" cy="396000"/>
                <wp:effectExtent l="0" t="0" r="15240" b="23495"/>
                <wp:wrapNone/>
                <wp:docPr id="660" name="Flussdiagramm: Grenzstelle 660"/>
                <wp:cNvGraphicFramePr/>
                <a:graphic xmlns:a="http://schemas.openxmlformats.org/drawingml/2006/main">
                  <a:graphicData uri="http://schemas.microsoft.com/office/word/2010/wordprocessingShape">
                    <wps:wsp>
                      <wps:cNvSpPr/>
                      <wps:spPr>
                        <a:xfrm>
                          <a:off x="0" y="0"/>
                          <a:ext cx="899160" cy="3960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8B720" w14:textId="77777777" w:rsidR="002726A9"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Leim</w:t>
                            </w:r>
                          </w:p>
                          <w:p w14:paraId="13661202"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Etiketten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2ACE29" id="Flussdiagramm: Grenzstelle 660" o:spid="_x0000_s1154" type="#_x0000_t116" style="position:absolute;left:0;text-align:left;margin-left:-.75pt;margin-top:314.95pt;width:70.8pt;height:31.2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" fillcolor="#dbdbdb [1302]" strokecolor="black [3213]" strokeweight="1pt">
                <v:textbox>
                  <w:txbxContent>
                    <w:p w14:paraId="3208B720" w14:textId="77777777" w:rsidR="002726A9"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Leim</w:t>
                      </w:r>
                    </w:p>
                    <w:p w14:paraId="13661202"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Etiketten</w:t>
                      </w:r>
                    </w:p>
                  </w:txbxContent>
                </v:textbox>
                <w10:wrap anchorx="margin"/>
              </v:shape>
            </w:pict>
          </mc:Fallback>
        </mc:AlternateContent>
      </w:r>
      <w:r w:rsidRPr="00090CCE">
        <w:rPr>
          <w:noProof/>
          <w:lang w:eastAsia="de-DE"/>
        </w:rPr>
        <mc:AlternateContent>
          <mc:Choice Requires="wps">
            <w:drawing>
              <wp:anchor distT="0" distB="0" distL="114300" distR="114300" simplePos="0" relativeHeight="251891712" behindDoc="0" locked="0" layoutInCell="1" allowOverlap="1" wp14:anchorId="3C336779" wp14:editId="1B156C32">
                <wp:simplePos x="0" y="0"/>
                <wp:positionH relativeFrom="margin">
                  <wp:posOffset>893445</wp:posOffset>
                </wp:positionH>
                <wp:positionV relativeFrom="paragraph">
                  <wp:posOffset>4187190</wp:posOffset>
                </wp:positionV>
                <wp:extent cx="1511935" cy="0"/>
                <wp:effectExtent l="0" t="76200" r="12065" b="95250"/>
                <wp:wrapNone/>
                <wp:docPr id="662" name="Gerade Verbindung mit Pfeil 662"/>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D2C6A" id="Gerade Verbindung mit Pfeil 662" o:spid="_x0000_s1026" type="#_x0000_t32" style="position:absolute;margin-left:70.35pt;margin-top:329.7pt;width:119.05pt;height:0;flip:y;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" strokecolor="black [3213]" strokeweight=".5pt">
                <v:stroke endarrow="block" joinstyle="miter"/>
                <w10:wrap anchorx="margin"/>
              </v:shape>
            </w:pict>
          </mc:Fallback>
        </mc:AlternateContent>
      </w:r>
      <w:r w:rsidRPr="0096105F">
        <w:rPr>
          <w:noProof/>
          <w:lang w:eastAsia="de-DE"/>
        </w:rPr>
        <mc:AlternateContent>
          <mc:Choice Requires="wps">
            <w:drawing>
              <wp:anchor distT="0" distB="0" distL="114300" distR="114300" simplePos="0" relativeHeight="251889664" behindDoc="0" locked="0" layoutInCell="1" allowOverlap="1" wp14:anchorId="1FE46879" wp14:editId="1888A72D">
                <wp:simplePos x="0" y="0"/>
                <wp:positionH relativeFrom="margin">
                  <wp:posOffset>892175</wp:posOffset>
                </wp:positionH>
                <wp:positionV relativeFrom="paragraph">
                  <wp:posOffset>3638369</wp:posOffset>
                </wp:positionV>
                <wp:extent cx="1512000" cy="0"/>
                <wp:effectExtent l="0" t="76200" r="12065" b="95250"/>
                <wp:wrapNone/>
                <wp:docPr id="659" name="Gerade Verbindung mit Pfeil 659"/>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C545E" id="Gerade Verbindung mit Pfeil 659" o:spid="_x0000_s1026" type="#_x0000_t32" style="position:absolute;margin-left:70.25pt;margin-top:286.5pt;width:119.05pt;height:0;flip:y;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" strokecolor="black [3213]" strokeweight=".5pt">
                <v:stroke endarrow="block" joinstyle="miter"/>
                <w10:wrap anchorx="margin"/>
              </v:shape>
            </w:pict>
          </mc:Fallback>
        </mc:AlternateContent>
      </w:r>
      <w:r w:rsidRPr="007E3C9B">
        <w:rPr>
          <w:noProof/>
          <w:lang w:eastAsia="de-DE"/>
        </w:rPr>
        <mc:AlternateContent>
          <mc:Choice Requires="wps">
            <w:drawing>
              <wp:anchor distT="0" distB="0" distL="114300" distR="114300" simplePos="0" relativeHeight="251888640" behindDoc="0" locked="0" layoutInCell="1" allowOverlap="1" wp14:anchorId="4D822C2F" wp14:editId="15E5E1D1">
                <wp:simplePos x="0" y="0"/>
                <wp:positionH relativeFrom="margin">
                  <wp:posOffset>-5080</wp:posOffset>
                </wp:positionH>
                <wp:positionV relativeFrom="paragraph">
                  <wp:posOffset>3498506</wp:posOffset>
                </wp:positionV>
                <wp:extent cx="899160" cy="287655"/>
                <wp:effectExtent l="0" t="0" r="15240" b="17145"/>
                <wp:wrapNone/>
                <wp:docPr id="657" name="Flussdiagramm: Grenzstelle 65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F106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Trinkwasser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822C2F" id="Flussdiagramm: Grenzstelle 657" o:spid="_x0000_s1155" type="#_x0000_t116" style="position:absolute;left:0;text-align:left;margin-left:-.4pt;margin-top:275.45pt;width:70.8pt;height:22.6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" fillcolor="#b4c6e7 [1300]" strokecolor="black [3213]" strokeweight="1pt">
                <v:textbox>
                  <w:txbxContent>
                    <w:p w14:paraId="5FAF106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Trinkwasser</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836416" behindDoc="0" locked="0" layoutInCell="1" allowOverlap="1" wp14:anchorId="2F14C121" wp14:editId="4A41DD4A">
                <wp:simplePos x="0" y="0"/>
                <wp:positionH relativeFrom="margin">
                  <wp:posOffset>2426335</wp:posOffset>
                </wp:positionH>
                <wp:positionV relativeFrom="paragraph">
                  <wp:posOffset>960755</wp:posOffset>
                </wp:positionV>
                <wp:extent cx="898525" cy="323850"/>
                <wp:effectExtent l="0" t="0" r="15875" b="19050"/>
                <wp:wrapNone/>
                <wp:docPr id="609" name="Flussdiagramm: Prozess 609"/>
                <wp:cNvGraphicFramePr/>
                <a:graphic xmlns:a="http://schemas.openxmlformats.org/drawingml/2006/main">
                  <a:graphicData uri="http://schemas.microsoft.com/office/word/2010/wordprocessingShape">
                    <wps:wsp>
                      <wps:cNvSpPr/>
                      <wps:spPr>
                        <a:xfrm>
                          <a:off x="0" y="0"/>
                          <a:ext cx="898525" cy="323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252A3" w14:textId="579E51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Kurzzeiterhitzung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14C121" id="Flussdiagramm: Prozess 609" o:spid="_x0000_s1156" type="#_x0000_t109" style="position:absolute;left:0;text-align:left;margin-left:191.05pt;margin-top:75.65pt;width:70.75pt;height:25.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" filled="f" strokecolor="black [3213]" strokeweight="1pt">
                <v:textbox>
                  <w:txbxContent>
                    <w:p w14:paraId="00E252A3" w14:textId="579E51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Kurzzeiterhitzung</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837440" behindDoc="0" locked="0" layoutInCell="1" allowOverlap="1" wp14:anchorId="5BD3329A" wp14:editId="50492C2A">
                <wp:simplePos x="0" y="0"/>
                <wp:positionH relativeFrom="margin">
                  <wp:posOffset>2862580</wp:posOffset>
                </wp:positionH>
                <wp:positionV relativeFrom="paragraph">
                  <wp:posOffset>1285240</wp:posOffset>
                </wp:positionV>
                <wp:extent cx="0" cy="251460"/>
                <wp:effectExtent l="76200" t="0" r="57150" b="53340"/>
                <wp:wrapNone/>
                <wp:docPr id="610" name="Gerade Verbindung mit Pfeil 610"/>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9FA4316" id="Gerade Verbindung mit Pfeil 610" o:spid="_x0000_s1026" type="#_x0000_t32" style="position:absolute;margin-left:225.4pt;margin-top:101.2pt;width:0;height:19.8pt;flip:x;z-index:251837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" strokecolor="black [3213]" strokeweight=".5pt">
                <v:stroke endarrow="block" joinstyle="miter"/>
                <w10:wrap anchorx="margin"/>
              </v:shape>
            </w:pict>
          </mc:Fallback>
        </mc:AlternateContent>
      </w:r>
      <w:r w:rsidRPr="0096105F">
        <w:rPr>
          <w:noProof/>
          <w:lang w:eastAsia="de-DE"/>
        </w:rPr>
        <mc:AlternateContent>
          <mc:Choice Requires="wps">
            <w:drawing>
              <wp:anchor distT="0" distB="0" distL="114300" distR="114300" simplePos="0" relativeHeight="251882496" behindDoc="0" locked="0" layoutInCell="1" allowOverlap="1" wp14:anchorId="22302884" wp14:editId="2C8F20F4">
                <wp:simplePos x="0" y="0"/>
                <wp:positionH relativeFrom="margin">
                  <wp:posOffset>902811</wp:posOffset>
                </wp:positionH>
                <wp:positionV relativeFrom="paragraph">
                  <wp:posOffset>1104582</wp:posOffset>
                </wp:positionV>
                <wp:extent cx="1512000" cy="0"/>
                <wp:effectExtent l="0" t="76200" r="12065" b="95250"/>
                <wp:wrapNone/>
                <wp:docPr id="644" name="Gerade Verbindung mit Pfeil 644"/>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5FA8B" id="Gerade Verbindung mit Pfeil 644" o:spid="_x0000_s1026" type="#_x0000_t32" style="position:absolute;margin-left:71.1pt;margin-top:86.95pt;width:119.05pt;height:0;flip:y;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" strokecolor="black [3213]" strokeweight=".5pt">
                <v:stroke endarrow="block" joinstyle="miter"/>
                <w10:wrap anchorx="margin"/>
              </v:shape>
            </w:pict>
          </mc:Fallback>
        </mc:AlternateContent>
      </w:r>
      <w:r w:rsidRPr="007E3C9B">
        <w:rPr>
          <w:noProof/>
          <w:lang w:eastAsia="de-DE"/>
        </w:rPr>
        <mc:AlternateContent>
          <mc:Choice Requires="wps">
            <w:drawing>
              <wp:anchor distT="0" distB="0" distL="114300" distR="114300" simplePos="0" relativeHeight="251881472" behindDoc="0" locked="0" layoutInCell="1" allowOverlap="1" wp14:anchorId="09EFF1AF" wp14:editId="55176D29">
                <wp:simplePos x="0" y="0"/>
                <wp:positionH relativeFrom="margin">
                  <wp:posOffset>-1905</wp:posOffset>
                </wp:positionH>
                <wp:positionV relativeFrom="paragraph">
                  <wp:posOffset>960120</wp:posOffset>
                </wp:positionV>
                <wp:extent cx="899160" cy="287655"/>
                <wp:effectExtent l="0" t="0" r="15240" b="17145"/>
                <wp:wrapNone/>
                <wp:docPr id="642" name="Flussdiagramm: Grenzstelle 642"/>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B060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EFF1AF" id="Flussdiagramm: Grenzstelle 642" o:spid="_x0000_s1157" type="#_x0000_t116" style="position:absolute;left:0;text-align:left;margin-left:-.15pt;margin-top:75.6pt;width:70.8pt;height:22.6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" fillcolor="#b4c6e7 [1300]" strokecolor="black [3213]" strokeweight="1pt">
                <v:textbox>
                  <w:txbxContent>
                    <w:p w14:paraId="725B060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v:textbox>
                <w10:wrap anchorx="margin"/>
              </v:shape>
            </w:pict>
          </mc:Fallback>
        </mc:AlternateContent>
      </w:r>
      <w:r>
        <w:rPr>
          <w:noProof/>
          <w:lang w:eastAsia="de-DE"/>
        </w:rPr>
        <mc:AlternateContent>
          <mc:Choice Requires="wps">
            <w:drawing>
              <wp:anchor distT="0" distB="0" distL="114300" distR="114300" simplePos="0" relativeHeight="251880448" behindDoc="0" locked="0" layoutInCell="1" allowOverlap="1" wp14:anchorId="7EC3ACA3" wp14:editId="33C2D4E3">
                <wp:simplePos x="0" y="0"/>
                <wp:positionH relativeFrom="column">
                  <wp:posOffset>899478</wp:posOffset>
                </wp:positionH>
                <wp:positionV relativeFrom="paragraph">
                  <wp:posOffset>308928</wp:posOffset>
                </wp:positionV>
                <wp:extent cx="1524952" cy="325437"/>
                <wp:effectExtent l="0" t="0" r="18415" b="36830"/>
                <wp:wrapNone/>
                <wp:docPr id="641" name="Verbinder: gewinkelt 641"/>
                <wp:cNvGraphicFramePr/>
                <a:graphic xmlns:a="http://schemas.openxmlformats.org/drawingml/2006/main">
                  <a:graphicData uri="http://schemas.microsoft.com/office/word/2010/wordprocessingShape">
                    <wps:wsp>
                      <wps:cNvCnPr/>
                      <wps:spPr>
                        <a:xfrm flipV="1">
                          <a:off x="0" y="0"/>
                          <a:ext cx="1524952" cy="325437"/>
                        </a:xfrm>
                        <a:prstGeom prst="bentConnector3">
                          <a:avLst>
                            <a:gd name="adj1" fmla="val 1001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F6A0F" id="Verbinder: gewinkelt 641" o:spid="_x0000_s1026" type="#_x0000_t34" style="position:absolute;margin-left:70.85pt;margin-top:24.35pt;width:120.05pt;height:25.6pt;flip:y;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" adj="2163" strokecolor="black [3213]" strokeweight=".5pt"/>
            </w:pict>
          </mc:Fallback>
        </mc:AlternateContent>
      </w:r>
      <w:r w:rsidRPr="0096105F">
        <w:rPr>
          <w:noProof/>
          <w:lang w:eastAsia="de-DE"/>
        </w:rPr>
        <mc:AlternateContent>
          <mc:Choice Requires="wps">
            <w:drawing>
              <wp:anchor distT="0" distB="0" distL="114300" distR="114300" simplePos="0" relativeHeight="251879424" behindDoc="0" locked="0" layoutInCell="1" allowOverlap="1" wp14:anchorId="546DE30D" wp14:editId="16AC5AB8">
                <wp:simplePos x="0" y="0"/>
                <wp:positionH relativeFrom="margin">
                  <wp:posOffset>899160</wp:posOffset>
                </wp:positionH>
                <wp:positionV relativeFrom="paragraph">
                  <wp:posOffset>308610</wp:posOffset>
                </wp:positionV>
                <wp:extent cx="1512000" cy="0"/>
                <wp:effectExtent l="0" t="76200" r="12065" b="95250"/>
                <wp:wrapNone/>
                <wp:docPr id="640" name="Gerade Verbindung mit Pfeil 640"/>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F0943" id="Gerade Verbindung mit Pfeil 640" o:spid="_x0000_s1026" type="#_x0000_t32" style="position:absolute;margin-left:70.8pt;margin-top:24.3pt;width:119.05pt;height:0;flip:y;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" strokecolor="black [3213]" strokeweight=".5pt">
                <v:stroke endarrow="block" joinstyle="miter"/>
                <w10:wrap anchorx="margin"/>
              </v:shape>
            </w:pict>
          </mc:Fallback>
        </mc:AlternateContent>
      </w:r>
      <w:r w:rsidRPr="007E3C9B">
        <w:rPr>
          <w:noProof/>
          <w:lang w:eastAsia="de-DE"/>
        </w:rPr>
        <mc:AlternateContent>
          <mc:Choice Requires="wps">
            <w:drawing>
              <wp:anchor distT="0" distB="0" distL="114300" distR="114300" simplePos="0" relativeHeight="251878400" behindDoc="0" locked="0" layoutInCell="1" allowOverlap="1" wp14:anchorId="6D20F505" wp14:editId="2464B927">
                <wp:simplePos x="0" y="0"/>
                <wp:positionH relativeFrom="margin">
                  <wp:posOffset>0</wp:posOffset>
                </wp:positionH>
                <wp:positionV relativeFrom="paragraph">
                  <wp:posOffset>488950</wp:posOffset>
                </wp:positionV>
                <wp:extent cx="899160" cy="287655"/>
                <wp:effectExtent l="0" t="0" r="15240" b="17145"/>
                <wp:wrapNone/>
                <wp:docPr id="639" name="Flussdiagramm: Grenzstelle 63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8668A"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20F505" id="Flussdiagramm: Grenzstelle 639" o:spid="_x0000_s1158" type="#_x0000_t116" style="position:absolute;left:0;text-align:left;margin-left:0;margin-top:38.5pt;width:70.8pt;height:22.6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" fillcolor="#b4c6e7 [1300]" strokecolor="black [3213]" strokeweight="1pt">
                <v:textbox>
                  <w:txbxContent>
                    <w:p w14:paraId="22B8668A"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v:textbox>
                <w10:wrap anchorx="margin"/>
              </v:shape>
            </w:pict>
          </mc:Fallback>
        </mc:AlternateContent>
      </w:r>
      <w:r w:rsidRPr="007E3C9B">
        <w:rPr>
          <w:noProof/>
          <w:lang w:eastAsia="de-DE"/>
        </w:rPr>
        <mc:AlternateContent>
          <mc:Choice Requires="wps">
            <w:drawing>
              <wp:anchor distT="0" distB="0" distL="114300" distR="114300" simplePos="0" relativeHeight="251877376" behindDoc="0" locked="0" layoutInCell="1" allowOverlap="1" wp14:anchorId="471FDC38" wp14:editId="2C501C06">
                <wp:simplePos x="0" y="0"/>
                <wp:positionH relativeFrom="margin">
                  <wp:posOffset>1270</wp:posOffset>
                </wp:positionH>
                <wp:positionV relativeFrom="paragraph">
                  <wp:posOffset>164410</wp:posOffset>
                </wp:positionV>
                <wp:extent cx="899160" cy="287655"/>
                <wp:effectExtent l="0" t="0" r="15240" b="17145"/>
                <wp:wrapNone/>
                <wp:docPr id="638" name="Flussdiagramm: Grenzstelle 638"/>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3338D"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1FDC38" id="Flussdiagramm: Grenzstelle 638" o:spid="_x0000_s1159" type="#_x0000_t116" style="position:absolute;left:0;text-align:left;margin-left:.1pt;margin-top:12.95pt;width:70.8pt;height:22.6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" fillcolor="#b4c6e7 [1300]" strokecolor="black [3213]" strokeweight="1pt">
                <v:textbox>
                  <w:txbxContent>
                    <w:p w14:paraId="6F13338D"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835392" behindDoc="0" locked="0" layoutInCell="1" allowOverlap="1" wp14:anchorId="184FD731" wp14:editId="49FF3171">
                <wp:simplePos x="0" y="0"/>
                <wp:positionH relativeFrom="margin">
                  <wp:posOffset>2860040</wp:posOffset>
                </wp:positionH>
                <wp:positionV relativeFrom="paragraph">
                  <wp:posOffset>457200</wp:posOffset>
                </wp:positionV>
                <wp:extent cx="0" cy="504000"/>
                <wp:effectExtent l="76200" t="0" r="57150" b="48895"/>
                <wp:wrapNone/>
                <wp:docPr id="608" name="Gerade Verbindung mit Pfeil 608"/>
                <wp:cNvGraphicFramePr/>
                <a:graphic xmlns:a="http://schemas.openxmlformats.org/drawingml/2006/main">
                  <a:graphicData uri="http://schemas.microsoft.com/office/word/2010/wordprocessingShape">
                    <wps:wsp>
                      <wps:cNvCnPr/>
                      <wps:spPr>
                        <a:xfrm flipH="1">
                          <a:off x="0" y="0"/>
                          <a:ext cx="0" cy="50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034698F" id="Gerade Verbindung mit Pfeil 608" o:spid="_x0000_s1026" type="#_x0000_t32" style="position:absolute;margin-left:225.2pt;margin-top:36pt;width:0;height:39.7pt;flip:x;z-index:251835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" strokecolor="black [3213]" strokeweight=".5pt">
                <v:stroke endarrow="block" joinstyle="miter"/>
                <w10:wrap anchorx="margin"/>
              </v:shape>
            </w:pict>
          </mc:Fallback>
        </mc:AlternateContent>
      </w:r>
      <w:r w:rsidRPr="00A2173E">
        <w:rPr>
          <w:noProof/>
          <w:lang w:eastAsia="de-DE"/>
        </w:rPr>
        <mc:AlternateContent>
          <mc:Choice Requires="wps">
            <w:drawing>
              <wp:anchor distT="0" distB="0" distL="114300" distR="114300" simplePos="0" relativeHeight="251834368" behindDoc="0" locked="0" layoutInCell="1" allowOverlap="1" wp14:anchorId="5E189032" wp14:editId="6F60A753">
                <wp:simplePos x="0" y="0"/>
                <wp:positionH relativeFrom="margin">
                  <wp:posOffset>2424671</wp:posOffset>
                </wp:positionH>
                <wp:positionV relativeFrom="paragraph">
                  <wp:posOffset>170092</wp:posOffset>
                </wp:positionV>
                <wp:extent cx="898525" cy="287655"/>
                <wp:effectExtent l="0" t="0" r="15875" b="17145"/>
                <wp:wrapNone/>
                <wp:docPr id="607" name="Flussdiagramm: Prozess 607"/>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3E7DC"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Filter/KZE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189032" id="Flussdiagramm: Prozess 607" o:spid="_x0000_s1160" type="#_x0000_t109" style="position:absolute;left:0;text-align:left;margin-left:190.9pt;margin-top:13.4pt;width:70.75pt;height:22.6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" filled="f" strokecolor="black [3213]" strokeweight="1pt">
                <v:textbox>
                  <w:txbxContent>
                    <w:p w14:paraId="7503E7DC"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Filter/KZE</w:t>
                      </w:r>
                    </w:p>
                  </w:txbxContent>
                </v:textbox>
                <w10:wrap anchorx="margin"/>
              </v:shape>
            </w:pict>
          </mc:Fallback>
        </mc:AlternateContent>
      </w:r>
      <w:r>
        <w:br w:type="page"/>
      </w:r>
    </w:p>
    <w:p w14:paraId="5B51BEB4" w14:textId="77777777" w:rsidR="007A5D41" w:rsidRDefault="007A5D41" w:rsidP="00032528">
      <w:pPr>
        <w:spacing w:after="0" w:line="240" w:lineRule="auto"/>
        <w:jc w:val="both"/>
      </w:pPr>
    </w:p>
    <w:p w14:paraId="6A0DF001" w14:textId="77777777" w:rsidR="007A5D41" w:rsidRDefault="007A5D41" w:rsidP="00032528">
      <w:pPr>
        <w:spacing w:after="0" w:line="240" w:lineRule="auto"/>
        <w:jc w:val="both"/>
      </w:pPr>
    </w:p>
    <w:p w14:paraId="33BD56CB" w14:textId="77777777" w:rsidR="007A5D41" w:rsidRDefault="007A5D41" w:rsidP="00032528">
      <w:pPr>
        <w:spacing w:after="0" w:line="240" w:lineRule="auto"/>
        <w:jc w:val="both"/>
      </w:pPr>
    </w:p>
    <w:p w14:paraId="01B769F7" w14:textId="77777777" w:rsidR="007A5D41" w:rsidRDefault="007A5D41" w:rsidP="00032528">
      <w:pPr>
        <w:spacing w:after="0" w:line="240" w:lineRule="auto"/>
        <w:jc w:val="both"/>
      </w:pPr>
      <w:r w:rsidRPr="00B56805">
        <w:rPr>
          <w:noProof/>
          <w:lang w:eastAsia="de-DE"/>
        </w:rPr>
        <mc:AlternateContent>
          <mc:Choice Requires="wps">
            <w:drawing>
              <wp:anchor distT="0" distB="0" distL="114300" distR="114300" simplePos="0" relativeHeight="251863040" behindDoc="0" locked="0" layoutInCell="1" allowOverlap="1" wp14:anchorId="6A002132" wp14:editId="220679B8">
                <wp:simplePos x="0" y="0"/>
                <wp:positionH relativeFrom="margin">
                  <wp:posOffset>1914314</wp:posOffset>
                </wp:positionH>
                <wp:positionV relativeFrom="paragraph">
                  <wp:posOffset>38311</wp:posOffset>
                </wp:positionV>
                <wp:extent cx="899160" cy="287655"/>
                <wp:effectExtent l="0" t="0" r="15240" b="17145"/>
                <wp:wrapNone/>
                <wp:docPr id="591" name="Flussdiagramm: Grenzstelle 591"/>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34B56" w14:textId="77777777" w:rsidR="002726A9" w:rsidRPr="00802854" w:rsidRDefault="002726A9" w:rsidP="007A5D41">
                            <w:pPr>
                              <w:spacing w:after="0" w:line="240" w:lineRule="auto"/>
                              <w:jc w:val="center"/>
                              <w:rPr>
                                <w:rFonts w:cs="Arial"/>
                                <w:color w:val="000000" w:themeColor="text1"/>
                                <w:sz w:val="12"/>
                                <w:szCs w:val="12"/>
                              </w:rPr>
                            </w:pPr>
                            <w:proofErr w:type="spellStart"/>
                            <w:r>
                              <w:rPr>
                                <w:rFonts w:cs="Arial"/>
                                <w:color w:val="000000" w:themeColor="text1"/>
                                <w:sz w:val="12"/>
                                <w:szCs w:val="12"/>
                              </w:rPr>
                              <w:t>Neuglas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002132" id="Flussdiagramm: Grenzstelle 591" o:spid="_x0000_s1161" type="#_x0000_t116" style="position:absolute;left:0;text-align:left;margin-left:150.75pt;margin-top:3pt;width:70.8pt;height:22.6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" fillcolor="#dbdbdb [1302]" strokecolor="black [3213]" strokeweight="1pt">
                <v:textbox>
                  <w:txbxContent>
                    <w:p w14:paraId="66334B56" w14:textId="77777777" w:rsidR="002726A9" w:rsidRPr="00802854" w:rsidRDefault="002726A9" w:rsidP="007A5D41">
                      <w:pPr>
                        <w:spacing w:after="0" w:line="240" w:lineRule="auto"/>
                        <w:jc w:val="center"/>
                        <w:rPr>
                          <w:rFonts w:cs="Arial"/>
                          <w:color w:val="000000" w:themeColor="text1"/>
                          <w:sz w:val="12"/>
                          <w:szCs w:val="12"/>
                        </w:rPr>
                      </w:pPr>
                      <w:proofErr w:type="spellStart"/>
                      <w:r>
                        <w:rPr>
                          <w:rFonts w:cs="Arial"/>
                          <w:color w:val="000000" w:themeColor="text1"/>
                          <w:sz w:val="12"/>
                          <w:szCs w:val="12"/>
                        </w:rPr>
                        <w:t>Neuglas</w:t>
                      </w:r>
                      <w:proofErr w:type="spellEnd"/>
                    </w:p>
                  </w:txbxContent>
                </v:textbox>
                <w10:wrap anchorx="margin"/>
              </v:shape>
            </w:pict>
          </mc:Fallback>
        </mc:AlternateContent>
      </w:r>
      <w:r w:rsidRPr="00476E90">
        <w:rPr>
          <w:noProof/>
          <w:lang w:eastAsia="de-DE"/>
        </w:rPr>
        <mc:AlternateContent>
          <mc:Choice Requires="wps">
            <w:drawing>
              <wp:anchor distT="0" distB="0" distL="114300" distR="114300" simplePos="0" relativeHeight="251870208" behindDoc="0" locked="0" layoutInCell="1" allowOverlap="1" wp14:anchorId="6D7859AA" wp14:editId="3D14B616">
                <wp:simplePos x="0" y="0"/>
                <wp:positionH relativeFrom="margin">
                  <wp:posOffset>3729990</wp:posOffset>
                </wp:positionH>
                <wp:positionV relativeFrom="paragraph">
                  <wp:posOffset>5715</wp:posOffset>
                </wp:positionV>
                <wp:extent cx="899160" cy="287655"/>
                <wp:effectExtent l="0" t="0" r="15240" b="17145"/>
                <wp:wrapNone/>
                <wp:docPr id="598" name="Flussdiagramm: Grenzstelle 598"/>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60B1E"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Mehrweg-Glas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7859AA" id="Flussdiagramm: Grenzstelle 598" o:spid="_x0000_s1162" type="#_x0000_t116" style="position:absolute;left:0;text-align:left;margin-left:293.7pt;margin-top:.45pt;width:70.8pt;height:22.6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" fillcolor="#dbdbdb [1302]" strokecolor="black [3213]" strokeweight="1pt">
                <v:textbox>
                  <w:txbxContent>
                    <w:p w14:paraId="59360B1E"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Mehrweg-Glas</w:t>
                      </w:r>
                    </w:p>
                  </w:txbxContent>
                </v:textbox>
                <w10:wrap anchorx="margin"/>
              </v:shape>
            </w:pict>
          </mc:Fallback>
        </mc:AlternateContent>
      </w:r>
    </w:p>
    <w:p w14:paraId="7468CF64" w14:textId="77777777" w:rsidR="007A5D41" w:rsidRPr="00100907" w:rsidRDefault="007A5D41" w:rsidP="00032528">
      <w:pPr>
        <w:spacing w:after="0" w:line="240" w:lineRule="auto"/>
        <w:jc w:val="both"/>
        <w:rPr>
          <w:lang w:val="de-DE"/>
        </w:rPr>
      </w:pPr>
      <w:r>
        <w:rPr>
          <w:noProof/>
          <w:lang w:eastAsia="de-DE"/>
        </w:rPr>
        <mc:AlternateContent>
          <mc:Choice Requires="wps">
            <w:drawing>
              <wp:anchor distT="0" distB="0" distL="114300" distR="114300" simplePos="0" relativeHeight="252019712" behindDoc="0" locked="0" layoutInCell="1" allowOverlap="1" wp14:anchorId="5E9A300C" wp14:editId="5C323631">
                <wp:simplePos x="0" y="0"/>
                <wp:positionH relativeFrom="column">
                  <wp:posOffset>3286760</wp:posOffset>
                </wp:positionH>
                <wp:positionV relativeFrom="paragraph">
                  <wp:posOffset>1100455</wp:posOffset>
                </wp:positionV>
                <wp:extent cx="187960" cy="1089660"/>
                <wp:effectExtent l="38100" t="76200" r="21590" b="34290"/>
                <wp:wrapNone/>
                <wp:docPr id="866" name="Verbinder: gewinkelt 866"/>
                <wp:cNvGraphicFramePr/>
                <a:graphic xmlns:a="http://schemas.openxmlformats.org/drawingml/2006/main">
                  <a:graphicData uri="http://schemas.microsoft.com/office/word/2010/wordprocessingShape">
                    <wps:wsp>
                      <wps:cNvCnPr/>
                      <wps:spPr>
                        <a:xfrm flipH="1" flipV="1">
                          <a:off x="0" y="0"/>
                          <a:ext cx="187960" cy="1089660"/>
                        </a:xfrm>
                        <a:prstGeom prst="bentConnector3">
                          <a:avLst>
                            <a:gd name="adj1" fmla="val 10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692174" id="Verbinder: gewinkelt 866" o:spid="_x0000_s1026" type="#_x0000_t34" style="position:absolute;margin-left:258.8pt;margin-top:86.65pt;width:14.8pt;height:85.8pt;flip:x y;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" adj="22" strokecolor="black [3213]" strokeweight=".5pt">
                <v:stroke endarrow="block"/>
              </v:shape>
            </w:pict>
          </mc:Fallback>
        </mc:AlternateContent>
      </w:r>
      <w:r>
        <w:rPr>
          <w:noProof/>
          <w:lang w:eastAsia="de-DE"/>
        </w:rPr>
        <mc:AlternateContent>
          <mc:Choice Requires="wps">
            <w:drawing>
              <wp:anchor distT="0" distB="0" distL="114300" distR="114300" simplePos="0" relativeHeight="251954176" behindDoc="0" locked="0" layoutInCell="1" allowOverlap="1" wp14:anchorId="0D55DCFB" wp14:editId="320B413B">
                <wp:simplePos x="0" y="0"/>
                <wp:positionH relativeFrom="column">
                  <wp:posOffset>5284470</wp:posOffset>
                </wp:positionH>
                <wp:positionV relativeFrom="paragraph">
                  <wp:posOffset>1571943</wp:posOffset>
                </wp:positionV>
                <wp:extent cx="0" cy="110013"/>
                <wp:effectExtent l="76200" t="0" r="57150" b="61595"/>
                <wp:wrapNone/>
                <wp:docPr id="801" name="Gerade Verbindung mit Pfeil 801"/>
                <wp:cNvGraphicFramePr/>
                <a:graphic xmlns:a="http://schemas.openxmlformats.org/drawingml/2006/main">
                  <a:graphicData uri="http://schemas.microsoft.com/office/word/2010/wordprocessingShape">
                    <wps:wsp>
                      <wps:cNvCnPr/>
                      <wps:spPr>
                        <a:xfrm>
                          <a:off x="0" y="0"/>
                          <a:ext cx="0" cy="1100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1BDBA9" id="Gerade Verbindung mit Pfeil 801" o:spid="_x0000_s1026" type="#_x0000_t32" style="position:absolute;margin-left:416.1pt;margin-top:123.8pt;width:0;height:8.6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953152" behindDoc="0" locked="0" layoutInCell="1" allowOverlap="1" wp14:anchorId="74D2492D" wp14:editId="424E2DE5">
                <wp:simplePos x="0" y="0"/>
                <wp:positionH relativeFrom="column">
                  <wp:posOffset>4167505</wp:posOffset>
                </wp:positionH>
                <wp:positionV relativeFrom="paragraph">
                  <wp:posOffset>1428750</wp:posOffset>
                </wp:positionV>
                <wp:extent cx="689610" cy="0"/>
                <wp:effectExtent l="0" t="76200" r="15240" b="95250"/>
                <wp:wrapNone/>
                <wp:docPr id="800" name="Gerade Verbindung mit Pfeil 800"/>
                <wp:cNvGraphicFramePr/>
                <a:graphic xmlns:a="http://schemas.openxmlformats.org/drawingml/2006/main">
                  <a:graphicData uri="http://schemas.microsoft.com/office/word/2010/wordprocessingShape">
                    <wps:wsp>
                      <wps:cNvCnPr/>
                      <wps:spPr>
                        <a:xfrm>
                          <a:off x="0" y="0"/>
                          <a:ext cx="6896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1054C1" id="Gerade Verbindung mit Pfeil 800" o:spid="_x0000_s1026" type="#_x0000_t32" style="position:absolute;margin-left:328.15pt;margin-top:112.5pt;width:54.3pt;height:0;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" strokecolor="black [3213]" strokeweight=".5pt">
                <v:stroke endarrow="block" joinstyle="miter"/>
              </v:shape>
            </w:pict>
          </mc:Fallback>
        </mc:AlternateContent>
      </w:r>
      <w:r w:rsidRPr="00A2173E">
        <w:rPr>
          <w:noProof/>
          <w:lang w:eastAsia="de-DE"/>
        </w:rPr>
        <mc:AlternateContent>
          <mc:Choice Requires="wps">
            <w:drawing>
              <wp:anchor distT="0" distB="0" distL="114300" distR="114300" simplePos="0" relativeHeight="251951104" behindDoc="0" locked="0" layoutInCell="1" allowOverlap="1" wp14:anchorId="4C438F6B" wp14:editId="56E1E4EB">
                <wp:simplePos x="0" y="0"/>
                <wp:positionH relativeFrom="margin">
                  <wp:posOffset>4855687</wp:posOffset>
                </wp:positionH>
                <wp:positionV relativeFrom="paragraph">
                  <wp:posOffset>1283812</wp:posOffset>
                </wp:positionV>
                <wp:extent cx="898525" cy="287655"/>
                <wp:effectExtent l="0" t="0" r="15875" b="17145"/>
                <wp:wrapNone/>
                <wp:docPr id="797" name="Flussdiagramm: Prozess 797"/>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125EE"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Kastenwascher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438F6B" id="Flussdiagramm: Prozess 797" o:spid="_x0000_s1163" type="#_x0000_t109" style="position:absolute;left:0;text-align:left;margin-left:382.35pt;margin-top:101.1pt;width:70.75pt;height:22.6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" filled="f" strokecolor="black [3213]" strokeweight="1pt">
                <v:textbox>
                  <w:txbxContent>
                    <w:p w14:paraId="298125EE"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Kastenwascher</w:t>
                      </w:r>
                      <w:proofErr w:type="spellEnd"/>
                    </w:p>
                  </w:txbxContent>
                </v:textbox>
                <w10:wrap anchorx="margin"/>
              </v:shape>
            </w:pict>
          </mc:Fallback>
        </mc:AlternateContent>
      </w:r>
      <w:r w:rsidRPr="00A2173E">
        <w:rPr>
          <w:noProof/>
          <w:lang w:eastAsia="de-DE"/>
        </w:rPr>
        <mc:AlternateContent>
          <mc:Choice Requires="wps">
            <w:drawing>
              <wp:anchor distT="0" distB="0" distL="114300" distR="114300" simplePos="0" relativeHeight="251876352" behindDoc="0" locked="0" layoutInCell="1" allowOverlap="1" wp14:anchorId="3317FE89" wp14:editId="3A8CAE94">
                <wp:simplePos x="0" y="0"/>
                <wp:positionH relativeFrom="margin">
                  <wp:posOffset>4164330</wp:posOffset>
                </wp:positionH>
                <wp:positionV relativeFrom="paragraph">
                  <wp:posOffset>1250950</wp:posOffset>
                </wp:positionV>
                <wp:extent cx="0" cy="792000"/>
                <wp:effectExtent l="76200" t="0" r="57150" b="65405"/>
                <wp:wrapNone/>
                <wp:docPr id="606" name="Gerade Verbindung mit Pfeil 606"/>
                <wp:cNvGraphicFramePr/>
                <a:graphic xmlns:a="http://schemas.openxmlformats.org/drawingml/2006/main">
                  <a:graphicData uri="http://schemas.microsoft.com/office/word/2010/wordprocessingShape">
                    <wps:wsp>
                      <wps:cNvCnPr/>
                      <wps:spPr>
                        <a:xfrm flipH="1">
                          <a:off x="0" y="0"/>
                          <a:ext cx="0" cy="79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F8ACF1" id="Gerade Verbindung mit Pfeil 606" o:spid="_x0000_s1026" type="#_x0000_t32" style="position:absolute;margin-left:327.9pt;margin-top:98.5pt;width:0;height:62.35pt;flip:x;z-index:251876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" strokecolor="black [3213]" strokeweight=".5pt">
                <v:stroke endarrow="block" joinstyle="miter"/>
                <w10:wrap anchorx="margin"/>
              </v:shape>
            </w:pict>
          </mc:Fallback>
        </mc:AlternateContent>
      </w:r>
      <w:r w:rsidRPr="00FE1448">
        <w:rPr>
          <w:noProof/>
          <w:lang w:eastAsia="de-DE"/>
        </w:rPr>
        <mc:AlternateContent>
          <mc:Choice Requires="wps">
            <w:drawing>
              <wp:anchor distT="0" distB="0" distL="114300" distR="114300" simplePos="0" relativeHeight="251952128" behindDoc="0" locked="0" layoutInCell="1" allowOverlap="1" wp14:anchorId="42123151" wp14:editId="4EFACA30">
                <wp:simplePos x="0" y="0"/>
                <wp:positionH relativeFrom="column">
                  <wp:posOffset>4851449</wp:posOffset>
                </wp:positionH>
                <wp:positionV relativeFrom="paragraph">
                  <wp:posOffset>1681773</wp:posOffset>
                </wp:positionV>
                <wp:extent cx="899795" cy="287655"/>
                <wp:effectExtent l="0" t="0" r="14605" b="17145"/>
                <wp:wrapNone/>
                <wp:docPr id="798" name="Flussdiagramm: Grenzstelle 798"/>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69FF4"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Saubere Kasten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123151" id="Flussdiagramm: Grenzstelle 798" o:spid="_x0000_s1164" type="#_x0000_t116" style="position:absolute;left:0;text-align:left;margin-left:382pt;margin-top:132.4pt;width:70.85pt;height:22.6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" fillcolor="#c5e0b3 [1305]" strokecolor="black [3213]" strokeweight="1pt">
                <v:textbox>
                  <w:txbxContent>
                    <w:p w14:paraId="35F69FF4"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Saubere Kasten</w:t>
                      </w:r>
                    </w:p>
                  </w:txbxContent>
                </v:textbox>
              </v:shape>
            </w:pict>
          </mc:Fallback>
        </mc:AlternateContent>
      </w:r>
      <w:r w:rsidRPr="00A2173E">
        <w:rPr>
          <w:noProof/>
          <w:lang w:eastAsia="de-DE"/>
        </w:rPr>
        <mc:AlternateContent>
          <mc:Choice Requires="wps">
            <w:drawing>
              <wp:anchor distT="0" distB="0" distL="114300" distR="114300" simplePos="0" relativeHeight="251873280" behindDoc="0" locked="0" layoutInCell="1" allowOverlap="1" wp14:anchorId="062B8482" wp14:editId="4E872660">
                <wp:simplePos x="0" y="0"/>
                <wp:positionH relativeFrom="margin">
                  <wp:posOffset>3720465</wp:posOffset>
                </wp:positionH>
                <wp:positionV relativeFrom="paragraph">
                  <wp:posOffset>962025</wp:posOffset>
                </wp:positionV>
                <wp:extent cx="898525" cy="287655"/>
                <wp:effectExtent l="0" t="0" r="15875" b="17145"/>
                <wp:wrapNone/>
                <wp:docPr id="602" name="Flussdiagramm: Prozess 602"/>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3A6B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Auspacker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2B8482" id="Flussdiagramm: Prozess 602" o:spid="_x0000_s1165" type="#_x0000_t109" style="position:absolute;left:0;text-align:left;margin-left:292.95pt;margin-top:75.75pt;width:70.75pt;height:22.6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" filled="f" strokecolor="black [3213]" strokeweight="1pt">
                <v:textbox>
                  <w:txbxContent>
                    <w:p w14:paraId="60E3A6B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Auspacker</w:t>
                      </w:r>
                    </w:p>
                  </w:txbxContent>
                </v:textbox>
                <w10:wrap anchorx="margin"/>
              </v:shape>
            </w:pict>
          </mc:Fallback>
        </mc:AlternateContent>
      </w:r>
      <w:r w:rsidRPr="00FE1448">
        <w:rPr>
          <w:noProof/>
          <w:lang w:eastAsia="de-DE"/>
        </w:rPr>
        <mc:AlternateContent>
          <mc:Choice Requires="wps">
            <w:drawing>
              <wp:anchor distT="0" distB="0" distL="114300" distR="114300" simplePos="0" relativeHeight="251914240" behindDoc="0" locked="0" layoutInCell="1" allowOverlap="1" wp14:anchorId="31D7FEBA" wp14:editId="4653F4D8">
                <wp:simplePos x="0" y="0"/>
                <wp:positionH relativeFrom="column">
                  <wp:posOffset>4838065</wp:posOffset>
                </wp:positionH>
                <wp:positionV relativeFrom="paragraph">
                  <wp:posOffset>962025</wp:posOffset>
                </wp:positionV>
                <wp:extent cx="899795" cy="287655"/>
                <wp:effectExtent l="0" t="0" r="14605" b="17145"/>
                <wp:wrapNone/>
                <wp:docPr id="668" name="Flussdiagramm: Grenzstelle 668"/>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43FD5"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Abfall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D7FEBA" id="Flussdiagramm: Grenzstelle 668" o:spid="_x0000_s1166" type="#_x0000_t116" style="position:absolute;left:0;text-align:left;margin-left:380.95pt;margin-top:75.75pt;width:70.85pt;height:22.6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" fillcolor="#c5e0b3 [1305]" strokecolor="black [3213]" strokeweight="1pt">
                <v:textbox>
                  <w:txbxContent>
                    <w:p w14:paraId="23643FD5"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Abfall</w:t>
                      </w:r>
                    </w:p>
                  </w:txbxContent>
                </v:textbox>
              </v:shape>
            </w:pict>
          </mc:Fallback>
        </mc:AlternateContent>
      </w:r>
      <w:r w:rsidRPr="00FE1448">
        <w:rPr>
          <w:noProof/>
          <w:lang w:eastAsia="de-DE"/>
        </w:rPr>
        <mc:AlternateContent>
          <mc:Choice Requires="wps">
            <w:drawing>
              <wp:anchor distT="0" distB="0" distL="114300" distR="114300" simplePos="0" relativeHeight="251915264" behindDoc="0" locked="0" layoutInCell="1" allowOverlap="1" wp14:anchorId="1DE4E30E" wp14:editId="70E748BB">
                <wp:simplePos x="0" y="0"/>
                <wp:positionH relativeFrom="margin">
                  <wp:posOffset>4618746</wp:posOffset>
                </wp:positionH>
                <wp:positionV relativeFrom="paragraph">
                  <wp:posOffset>1103093</wp:posOffset>
                </wp:positionV>
                <wp:extent cx="216000" cy="0"/>
                <wp:effectExtent l="0" t="76200" r="12700" b="95250"/>
                <wp:wrapNone/>
                <wp:docPr id="669" name="Gerade Verbindung mit Pfeil 669"/>
                <wp:cNvGraphicFramePr/>
                <a:graphic xmlns:a="http://schemas.openxmlformats.org/drawingml/2006/main">
                  <a:graphicData uri="http://schemas.microsoft.com/office/word/2010/wordprocessingShape">
                    <wps:wsp>
                      <wps:cNvCnPr/>
                      <wps:spPr>
                        <a:xfrm flipV="1">
                          <a:off x="0" y="0"/>
                          <a:ext cx="21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12AFE9" id="Gerade Verbindung mit Pfeil 669" o:spid="_x0000_s1026" type="#_x0000_t32" style="position:absolute;margin-left:363.7pt;margin-top:86.85pt;width:17pt;height:0;flip:y;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" strokecolor="black [3213]" strokeweight=".5pt">
                <v:stroke endarrow="block" joinstyle="miter"/>
                <w10:wrap anchorx="margin"/>
              </v:shape>
            </w:pict>
          </mc:Fallback>
        </mc:AlternateContent>
      </w:r>
      <w:r>
        <w:rPr>
          <w:noProof/>
          <w:lang w:eastAsia="de-DE"/>
        </w:rPr>
        <mc:AlternateContent>
          <mc:Choice Requires="wps">
            <w:drawing>
              <wp:anchor distT="0" distB="0" distL="114300" distR="114300" simplePos="0" relativeHeight="251950080" behindDoc="0" locked="0" layoutInCell="1" allowOverlap="1" wp14:anchorId="73DE140F" wp14:editId="29B47378">
                <wp:simplePos x="0" y="0"/>
                <wp:positionH relativeFrom="column">
                  <wp:posOffset>1841712</wp:posOffset>
                </wp:positionH>
                <wp:positionV relativeFrom="paragraph">
                  <wp:posOffset>1251585</wp:posOffset>
                </wp:positionV>
                <wp:extent cx="980440" cy="285750"/>
                <wp:effectExtent l="38100" t="0" r="29210" b="95250"/>
                <wp:wrapNone/>
                <wp:docPr id="796" name="Verbinder: gewinkelt 796"/>
                <wp:cNvGraphicFramePr/>
                <a:graphic xmlns:a="http://schemas.openxmlformats.org/drawingml/2006/main">
                  <a:graphicData uri="http://schemas.microsoft.com/office/word/2010/wordprocessingShape">
                    <wps:wsp>
                      <wps:cNvCnPr/>
                      <wps:spPr>
                        <a:xfrm flipH="1">
                          <a:off x="0" y="0"/>
                          <a:ext cx="980440" cy="285750"/>
                        </a:xfrm>
                        <a:prstGeom prst="bentConnector3">
                          <a:avLst>
                            <a:gd name="adj1" fmla="val 8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8ED386" id="Verbinder: gewinkelt 796" o:spid="_x0000_s1026" type="#_x0000_t34" style="position:absolute;margin-left:145pt;margin-top:98.55pt;width:77.2pt;height:22.5pt;flip:x;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" adj="19" strokecolor="black [3213]" strokeweight=".5pt">
                <v:stroke endarrow="block"/>
              </v:shape>
            </w:pict>
          </mc:Fallback>
        </mc:AlternateContent>
      </w:r>
      <w:r>
        <w:rPr>
          <w:noProof/>
          <w:lang w:eastAsia="de-DE"/>
        </w:rPr>
        <mc:AlternateContent>
          <mc:Choice Requires="wps">
            <w:drawing>
              <wp:anchor distT="0" distB="0" distL="114300" distR="114300" simplePos="0" relativeHeight="251949056" behindDoc="0" locked="0" layoutInCell="1" allowOverlap="1" wp14:anchorId="0ABE8B5A" wp14:editId="4AF4BD7B">
                <wp:simplePos x="0" y="0"/>
                <wp:positionH relativeFrom="column">
                  <wp:posOffset>2347595</wp:posOffset>
                </wp:positionH>
                <wp:positionV relativeFrom="paragraph">
                  <wp:posOffset>734695</wp:posOffset>
                </wp:positionV>
                <wp:extent cx="0" cy="76200"/>
                <wp:effectExtent l="0" t="0" r="19050" b="19050"/>
                <wp:wrapNone/>
                <wp:docPr id="795" name="Gerader Verbinder 795"/>
                <wp:cNvGraphicFramePr/>
                <a:graphic xmlns:a="http://schemas.openxmlformats.org/drawingml/2006/main">
                  <a:graphicData uri="http://schemas.microsoft.com/office/word/2010/wordprocessingShape">
                    <wps:wsp>
                      <wps:cNvCnPr/>
                      <wps:spPr>
                        <a:xfrm>
                          <a:off x="0" y="0"/>
                          <a:ext cx="0" cy="76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D904E6" id="Gerader Verbinder 795"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184.85pt,57.85pt" to="184.8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" strokecolor="black [3213]" strokeweight=".5pt">
                <v:stroke joinstyle="miter"/>
              </v:line>
            </w:pict>
          </mc:Fallback>
        </mc:AlternateContent>
      </w:r>
      <w:r w:rsidRPr="00A2173E">
        <w:rPr>
          <w:noProof/>
          <w:lang w:eastAsia="de-DE"/>
        </w:rPr>
        <mc:AlternateContent>
          <mc:Choice Requires="wps">
            <w:drawing>
              <wp:anchor distT="0" distB="0" distL="114300" distR="114300" simplePos="0" relativeHeight="251865088" behindDoc="0" locked="0" layoutInCell="1" allowOverlap="1" wp14:anchorId="2A1603F5" wp14:editId="29A2938A">
                <wp:simplePos x="0" y="0"/>
                <wp:positionH relativeFrom="margin">
                  <wp:posOffset>2348230</wp:posOffset>
                </wp:positionH>
                <wp:positionV relativeFrom="paragraph">
                  <wp:posOffset>194945</wp:posOffset>
                </wp:positionV>
                <wp:extent cx="0" cy="251460"/>
                <wp:effectExtent l="76200" t="0" r="57150" b="53340"/>
                <wp:wrapNone/>
                <wp:docPr id="593" name="Gerade Verbindung mit Pfeil 593"/>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FAB02E8" id="Gerade Verbindung mit Pfeil 593" o:spid="_x0000_s1026" type="#_x0000_t32" style="position:absolute;margin-left:184.9pt;margin-top:15.35pt;width:0;height:19.8pt;flip:x;z-index:251865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" strokecolor="black [3213]" strokeweight=".5pt">
                <v:stroke endarrow="block" joinstyle="miter"/>
                <w10:wrap anchorx="margin"/>
              </v:shape>
            </w:pict>
          </mc:Fallback>
        </mc:AlternateContent>
      </w:r>
      <w:r w:rsidRPr="00A2173E">
        <w:rPr>
          <w:noProof/>
          <w:lang w:eastAsia="de-DE"/>
        </w:rPr>
        <mc:AlternateContent>
          <mc:Choice Requires="wps">
            <w:drawing>
              <wp:anchor distT="0" distB="0" distL="114300" distR="114300" simplePos="0" relativeHeight="251864064" behindDoc="0" locked="0" layoutInCell="1" allowOverlap="1" wp14:anchorId="5D02DE30" wp14:editId="5212B519">
                <wp:simplePos x="0" y="0"/>
                <wp:positionH relativeFrom="margin">
                  <wp:posOffset>1914314</wp:posOffset>
                </wp:positionH>
                <wp:positionV relativeFrom="paragraph">
                  <wp:posOffset>447251</wp:posOffset>
                </wp:positionV>
                <wp:extent cx="898525" cy="287655"/>
                <wp:effectExtent l="0" t="0" r="15875" b="17145"/>
                <wp:wrapNone/>
                <wp:docPr id="592" name="Flussdiagramm: Prozess 592"/>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A7B6"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Abräumer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02DE30" id="Flussdiagramm: Prozess 592" o:spid="_x0000_s1167" type="#_x0000_t109" style="position:absolute;left:0;text-align:left;margin-left:150.75pt;margin-top:35.2pt;width:70.75pt;height:22.6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" filled="f" strokecolor="black [3213]" strokeweight="1pt">
                <v:textbox>
                  <w:txbxContent>
                    <w:p w14:paraId="6BF7A7B6"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Abräumer</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867136" behindDoc="0" locked="0" layoutInCell="1" allowOverlap="1" wp14:anchorId="32BA5BDF" wp14:editId="3263410B">
                <wp:simplePos x="0" y="0"/>
                <wp:positionH relativeFrom="margin">
                  <wp:posOffset>1846580</wp:posOffset>
                </wp:positionH>
                <wp:positionV relativeFrom="paragraph">
                  <wp:posOffset>812800</wp:posOffset>
                </wp:positionV>
                <wp:extent cx="0" cy="150283"/>
                <wp:effectExtent l="76200" t="0" r="57150" b="59690"/>
                <wp:wrapNone/>
                <wp:docPr id="595" name="Gerade Verbindung mit Pfeil 595"/>
                <wp:cNvGraphicFramePr/>
                <a:graphic xmlns:a="http://schemas.openxmlformats.org/drawingml/2006/main">
                  <a:graphicData uri="http://schemas.microsoft.com/office/word/2010/wordprocessingShape">
                    <wps:wsp>
                      <wps:cNvCnPr/>
                      <wps:spPr>
                        <a:xfrm flipH="1">
                          <a:off x="0" y="0"/>
                          <a:ext cx="0" cy="1502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80CA8" id="Gerade Verbindung mit Pfeil 595" o:spid="_x0000_s1026" type="#_x0000_t32" style="position:absolute;margin-left:145.4pt;margin-top:64pt;width:0;height:11.85pt;flip:x;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" strokecolor="black [3213]" strokeweight=".5pt">
                <v:stroke endarrow="block" joinstyle="miter"/>
                <w10:wrap anchorx="margin"/>
              </v:shape>
            </w:pict>
          </mc:Fallback>
        </mc:AlternateContent>
      </w:r>
      <w:r>
        <w:rPr>
          <w:noProof/>
          <w:lang w:eastAsia="de-DE"/>
        </w:rPr>
        <mc:AlternateContent>
          <mc:Choice Requires="wps">
            <w:drawing>
              <wp:anchor distT="0" distB="0" distL="114300" distR="114300" simplePos="0" relativeHeight="251948032" behindDoc="0" locked="0" layoutInCell="1" allowOverlap="1" wp14:anchorId="24C32454" wp14:editId="6D55827B">
                <wp:simplePos x="0" y="0"/>
                <wp:positionH relativeFrom="column">
                  <wp:posOffset>1846792</wp:posOffset>
                </wp:positionH>
                <wp:positionV relativeFrom="paragraph">
                  <wp:posOffset>813012</wp:posOffset>
                </wp:positionV>
                <wp:extent cx="975360" cy="0"/>
                <wp:effectExtent l="0" t="0" r="34290" b="19050"/>
                <wp:wrapNone/>
                <wp:docPr id="794" name="Gerader Verbinder 794"/>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B42A6A" id="Gerader Verbinder 794"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145.4pt,64pt" to="222.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" strokecolor="black [3213]" strokeweight=".5pt">
                <v:stroke joinstyle="miter"/>
              </v:line>
            </w:pict>
          </mc:Fallback>
        </mc:AlternateContent>
      </w:r>
      <w:r w:rsidRPr="00A2173E">
        <w:rPr>
          <w:noProof/>
          <w:lang w:eastAsia="de-DE"/>
        </w:rPr>
        <mc:AlternateContent>
          <mc:Choice Requires="wps">
            <w:drawing>
              <wp:anchor distT="0" distB="0" distL="114300" distR="114300" simplePos="0" relativeHeight="251947008" behindDoc="0" locked="0" layoutInCell="1" allowOverlap="1" wp14:anchorId="047B8BF8" wp14:editId="12B55022">
                <wp:simplePos x="0" y="0"/>
                <wp:positionH relativeFrom="margin">
                  <wp:posOffset>2822787</wp:posOffset>
                </wp:positionH>
                <wp:positionV relativeFrom="paragraph">
                  <wp:posOffset>813435</wp:posOffset>
                </wp:positionV>
                <wp:extent cx="0" cy="144000"/>
                <wp:effectExtent l="76200" t="0" r="57150" b="66040"/>
                <wp:wrapNone/>
                <wp:docPr id="792" name="Gerade Verbindung mit Pfeil 792"/>
                <wp:cNvGraphicFramePr/>
                <a:graphic xmlns:a="http://schemas.openxmlformats.org/drawingml/2006/main">
                  <a:graphicData uri="http://schemas.microsoft.com/office/word/2010/wordprocessingShape">
                    <wps:wsp>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3262830" id="Gerade Verbindung mit Pfeil 792" o:spid="_x0000_s1026" type="#_x0000_t32" style="position:absolute;margin-left:222.25pt;margin-top:64.05pt;width:0;height:11.35pt;flip:x;z-index:251947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" strokecolor="black [3213]" strokeweight=".5pt">
                <v:stroke endarrow="block" joinstyle="miter"/>
                <w10:wrap anchorx="margin"/>
              </v:shape>
            </w:pict>
          </mc:Fallback>
        </mc:AlternateContent>
      </w:r>
      <w:r w:rsidRPr="00A2173E">
        <w:rPr>
          <w:noProof/>
          <w:lang w:eastAsia="de-DE"/>
        </w:rPr>
        <mc:AlternateContent>
          <mc:Choice Requires="wps">
            <w:drawing>
              <wp:anchor distT="0" distB="0" distL="114300" distR="114300" simplePos="0" relativeHeight="251945984" behindDoc="0" locked="0" layoutInCell="1" allowOverlap="1" wp14:anchorId="50CFF42E" wp14:editId="54D75BA8">
                <wp:simplePos x="0" y="0"/>
                <wp:positionH relativeFrom="margin">
                  <wp:posOffset>2388447</wp:posOffset>
                </wp:positionH>
                <wp:positionV relativeFrom="paragraph">
                  <wp:posOffset>964353</wp:posOffset>
                </wp:positionV>
                <wp:extent cx="898525" cy="287655"/>
                <wp:effectExtent l="0" t="0" r="15875" b="17145"/>
                <wp:wrapNone/>
                <wp:docPr id="791" name="Flussdiagramm: Prozess 791"/>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DC5A3"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Waschmaschine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CFF42E" id="Flussdiagramm: Prozess 791" o:spid="_x0000_s1168" type="#_x0000_t109" style="position:absolute;left:0;text-align:left;margin-left:188.05pt;margin-top:75.95pt;width:70.75pt;height:22.6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" filled="f" strokecolor="black [3213]" strokeweight="1pt">
                <v:textbox>
                  <w:txbxContent>
                    <w:p w14:paraId="281DC5A3"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Waschmaschine</w:t>
                      </w:r>
                    </w:p>
                  </w:txbxContent>
                </v:textbox>
                <w10:wrap anchorx="margin"/>
              </v:shape>
            </w:pict>
          </mc:Fallback>
        </mc:AlternateContent>
      </w:r>
      <w:r>
        <w:rPr>
          <w:noProof/>
          <w:lang w:eastAsia="de-DE"/>
        </w:rPr>
        <mc:AlternateContent>
          <mc:Choice Requires="wps">
            <w:drawing>
              <wp:anchor distT="0" distB="0" distL="114300" distR="114300" simplePos="0" relativeHeight="251944960" behindDoc="0" locked="0" layoutInCell="1" allowOverlap="1" wp14:anchorId="64E418CA" wp14:editId="1D97F8A4">
                <wp:simplePos x="0" y="0"/>
                <wp:positionH relativeFrom="column">
                  <wp:posOffset>897255</wp:posOffset>
                </wp:positionH>
                <wp:positionV relativeFrom="paragraph">
                  <wp:posOffset>1102994</wp:posOffset>
                </wp:positionV>
                <wp:extent cx="188595" cy="325755"/>
                <wp:effectExtent l="0" t="0" r="20955" b="36195"/>
                <wp:wrapNone/>
                <wp:docPr id="790" name="Verbinder: gewinkelt 790"/>
                <wp:cNvGraphicFramePr/>
                <a:graphic xmlns:a="http://schemas.openxmlformats.org/drawingml/2006/main">
                  <a:graphicData uri="http://schemas.microsoft.com/office/word/2010/wordprocessingShape">
                    <wps:wsp>
                      <wps:cNvCnPr/>
                      <wps:spPr>
                        <a:xfrm flipV="1">
                          <a:off x="0" y="0"/>
                          <a:ext cx="188595" cy="325755"/>
                        </a:xfrm>
                        <a:prstGeom prst="bentConnector3">
                          <a:avLst>
                            <a:gd name="adj1" fmla="val 60101"/>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AB8A9" id="Verbinder: gewinkelt 790" o:spid="_x0000_s1026" type="#_x0000_t34" style="position:absolute;margin-left:70.65pt;margin-top:86.85pt;width:14.85pt;height:25.65pt;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" adj="12982" strokecolor="black [3213]" strokeweight=".5pt">
                <v:stroke dashstyle="3 1"/>
              </v:shape>
            </w:pict>
          </mc:Fallback>
        </mc:AlternateContent>
      </w:r>
      <w:r w:rsidRPr="00FE1448">
        <w:rPr>
          <w:noProof/>
          <w:lang w:eastAsia="de-DE"/>
        </w:rPr>
        <mc:AlternateContent>
          <mc:Choice Requires="wps">
            <w:drawing>
              <wp:anchor distT="0" distB="0" distL="114300" distR="114300" simplePos="0" relativeHeight="251916288" behindDoc="0" locked="0" layoutInCell="1" allowOverlap="1" wp14:anchorId="6A2A7DB3" wp14:editId="7B2518DC">
                <wp:simplePos x="0" y="0"/>
                <wp:positionH relativeFrom="column">
                  <wp:posOffset>4852670</wp:posOffset>
                </wp:positionH>
                <wp:positionV relativeFrom="paragraph">
                  <wp:posOffset>2043834</wp:posOffset>
                </wp:positionV>
                <wp:extent cx="899795" cy="287655"/>
                <wp:effectExtent l="0" t="0" r="14605" b="17145"/>
                <wp:wrapNone/>
                <wp:docPr id="670" name="Flussdiagramm: Grenzstelle 670"/>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50AA5"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Abfall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2A7DB3" id="Flussdiagramm: Grenzstelle 670" o:spid="_x0000_s1169" type="#_x0000_t116" style="position:absolute;left:0;text-align:left;margin-left:382.1pt;margin-top:160.95pt;width:70.85pt;height:22.6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" fillcolor="#c5e0b3 [1305]" strokecolor="black [3213]" strokeweight="1pt">
                <v:textbox>
                  <w:txbxContent>
                    <w:p w14:paraId="74450AA5"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Abfall</w:t>
                      </w:r>
                    </w:p>
                  </w:txbxContent>
                </v:textbox>
              </v:shape>
            </w:pict>
          </mc:Fallback>
        </mc:AlternateContent>
      </w:r>
      <w:r w:rsidRPr="00FE1448">
        <w:rPr>
          <w:noProof/>
          <w:lang w:eastAsia="de-DE"/>
        </w:rPr>
        <mc:AlternateContent>
          <mc:Choice Requires="wps">
            <w:drawing>
              <wp:anchor distT="0" distB="0" distL="114300" distR="114300" simplePos="0" relativeHeight="251917312" behindDoc="0" locked="0" layoutInCell="1" allowOverlap="1" wp14:anchorId="5937B225" wp14:editId="48BA29F4">
                <wp:simplePos x="0" y="0"/>
                <wp:positionH relativeFrom="margin">
                  <wp:posOffset>4638733</wp:posOffset>
                </wp:positionH>
                <wp:positionV relativeFrom="paragraph">
                  <wp:posOffset>2189653</wp:posOffset>
                </wp:positionV>
                <wp:extent cx="215900" cy="0"/>
                <wp:effectExtent l="0" t="76200" r="12700" b="95250"/>
                <wp:wrapNone/>
                <wp:docPr id="671" name="Gerade Verbindung mit Pfeil 671"/>
                <wp:cNvGraphicFramePr/>
                <a:graphic xmlns:a="http://schemas.openxmlformats.org/drawingml/2006/main">
                  <a:graphicData uri="http://schemas.microsoft.com/office/word/2010/wordprocessingShape">
                    <wps:wsp>
                      <wps:cNvCnPr/>
                      <wps:spPr>
                        <a:xfrm flipV="1">
                          <a:off x="0" y="0"/>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30636" id="Gerade Verbindung mit Pfeil 671" o:spid="_x0000_s1026" type="#_x0000_t32" style="position:absolute;margin-left:365.25pt;margin-top:172.4pt;width:17pt;height:0;flip:y;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" strokecolor="black [3213]" strokeweight=".5pt">
                <v:stroke endarrow="block" joinstyle="miter"/>
                <w10:wrap anchorx="margin"/>
              </v:shape>
            </w:pict>
          </mc:Fallback>
        </mc:AlternateContent>
      </w:r>
      <w:r>
        <w:rPr>
          <w:rFonts w:cs="Arial"/>
          <w:noProof/>
          <w:sz w:val="20"/>
          <w:szCs w:val="20"/>
          <w:lang w:eastAsia="de-DE"/>
        </w:rPr>
        <mc:AlternateContent>
          <mc:Choice Requires="wps">
            <w:drawing>
              <wp:anchor distT="0" distB="0" distL="114300" distR="114300" simplePos="0" relativeHeight="251913216" behindDoc="0" locked="0" layoutInCell="1" allowOverlap="1" wp14:anchorId="28E860CA" wp14:editId="75D5F57A">
                <wp:simplePos x="0" y="0"/>
                <wp:positionH relativeFrom="margin">
                  <wp:posOffset>1701742</wp:posOffset>
                </wp:positionH>
                <wp:positionV relativeFrom="paragraph">
                  <wp:posOffset>3532621</wp:posOffset>
                </wp:positionV>
                <wp:extent cx="324000" cy="324000"/>
                <wp:effectExtent l="0" t="0" r="19050" b="19050"/>
                <wp:wrapNone/>
                <wp:docPr id="658" name="Flussdiagramm: Verbinder 658"/>
                <wp:cNvGraphicFramePr/>
                <a:graphic xmlns:a="http://schemas.openxmlformats.org/drawingml/2006/main">
                  <a:graphicData uri="http://schemas.microsoft.com/office/word/2010/wordprocessingShape">
                    <wps:wsp>
                      <wps:cNvSpPr/>
                      <wps:spPr>
                        <a:xfrm>
                          <a:off x="0" y="0"/>
                          <a:ext cx="324000" cy="324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64781" w14:textId="77777777" w:rsidR="002726A9" w:rsidRPr="00E216EF"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860CA" id="Flussdiagramm: Verbinder 658" o:spid="_x0000_s1170" type="#_x0000_t120" style="position:absolute;left:0;text-align:left;margin-left:134pt;margin-top:278.15pt;width:25.5pt;height:25.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" filled="f" strokecolor="black [3213]" strokeweight="1pt">
                <v:stroke joinstyle="miter"/>
                <v:textbox>
                  <w:txbxContent>
                    <w:p w14:paraId="47564781" w14:textId="77777777" w:rsidR="002726A9" w:rsidRPr="00E216EF"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E</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912192" behindDoc="0" locked="0" layoutInCell="1" allowOverlap="1" wp14:anchorId="2C375031" wp14:editId="610C3FD7">
                <wp:simplePos x="0" y="0"/>
                <wp:positionH relativeFrom="margin">
                  <wp:posOffset>1845830</wp:posOffset>
                </wp:positionH>
                <wp:positionV relativeFrom="paragraph">
                  <wp:posOffset>3271520</wp:posOffset>
                </wp:positionV>
                <wp:extent cx="0" cy="251460"/>
                <wp:effectExtent l="76200" t="0" r="57150" b="53340"/>
                <wp:wrapNone/>
                <wp:docPr id="651" name="Gerade Verbindung mit Pfeil 65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6A8CD59" id="Gerade Verbindung mit Pfeil 651" o:spid="_x0000_s1026" type="#_x0000_t32" style="position:absolute;margin-left:145.35pt;margin-top:257.6pt;width:0;height:19.8pt;flip:x;z-index:251912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" strokecolor="black [3213]" strokeweight=".5pt">
                <v:stroke endarrow="block" joinstyle="miter"/>
                <w10:wrap anchorx="margin"/>
              </v:shape>
            </w:pict>
          </mc:Fallback>
        </mc:AlternateContent>
      </w:r>
      <w:r>
        <w:rPr>
          <w:noProof/>
          <w:lang w:eastAsia="de-DE"/>
        </w:rPr>
        <mc:AlternateContent>
          <mc:Choice Requires="wps">
            <w:drawing>
              <wp:anchor distT="0" distB="0" distL="114300" distR="114300" simplePos="0" relativeHeight="251911168" behindDoc="0" locked="0" layoutInCell="1" allowOverlap="1" wp14:anchorId="2DFA055B" wp14:editId="6BAC3D43">
                <wp:simplePos x="0" y="0"/>
                <wp:positionH relativeFrom="column">
                  <wp:posOffset>2297141</wp:posOffset>
                </wp:positionH>
                <wp:positionV relativeFrom="paragraph">
                  <wp:posOffset>2336107</wp:posOffset>
                </wp:positionV>
                <wp:extent cx="1863437" cy="830003"/>
                <wp:effectExtent l="38100" t="0" r="22860" b="103505"/>
                <wp:wrapNone/>
                <wp:docPr id="643" name="Verbinder: gewinkelt 643"/>
                <wp:cNvGraphicFramePr/>
                <a:graphic xmlns:a="http://schemas.openxmlformats.org/drawingml/2006/main">
                  <a:graphicData uri="http://schemas.microsoft.com/office/word/2010/wordprocessingShape">
                    <wps:wsp>
                      <wps:cNvCnPr/>
                      <wps:spPr>
                        <a:xfrm flipH="1">
                          <a:off x="0" y="0"/>
                          <a:ext cx="1863437" cy="830003"/>
                        </a:xfrm>
                        <a:prstGeom prst="bentConnector3">
                          <a:avLst>
                            <a:gd name="adj1" fmla="val -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376584" id="Verbinder: gewinkelt 643" o:spid="_x0000_s1026" type="#_x0000_t34" style="position:absolute;margin-left:180.9pt;margin-top:183.95pt;width:146.75pt;height:65.35pt;flip:x;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" adj="-2" strokecolor="black [3213]" strokeweight=".5pt">
                <v:stroke endarrow="block"/>
              </v:shape>
            </w:pict>
          </mc:Fallback>
        </mc:AlternateContent>
      </w:r>
      <w:r>
        <w:rPr>
          <w:noProof/>
          <w:lang w:eastAsia="de-DE"/>
        </w:rPr>
        <mc:AlternateContent>
          <mc:Choice Requires="wps">
            <w:drawing>
              <wp:anchor distT="0" distB="0" distL="114300" distR="114300" simplePos="0" relativeHeight="251909120" behindDoc="0" locked="0" layoutInCell="1" allowOverlap="1" wp14:anchorId="49B71EF0" wp14:editId="112AB0BC">
                <wp:simplePos x="0" y="0"/>
                <wp:positionH relativeFrom="column">
                  <wp:posOffset>2297141</wp:posOffset>
                </wp:positionH>
                <wp:positionV relativeFrom="paragraph">
                  <wp:posOffset>2336106</wp:posOffset>
                </wp:positionV>
                <wp:extent cx="1611919" cy="684992"/>
                <wp:effectExtent l="0" t="38100" r="102870" b="20320"/>
                <wp:wrapNone/>
                <wp:docPr id="364" name="Verbinder: gewinkelt 364"/>
                <wp:cNvGraphicFramePr/>
                <a:graphic xmlns:a="http://schemas.openxmlformats.org/drawingml/2006/main">
                  <a:graphicData uri="http://schemas.microsoft.com/office/word/2010/wordprocessingShape">
                    <wps:wsp>
                      <wps:cNvCnPr/>
                      <wps:spPr>
                        <a:xfrm flipV="1">
                          <a:off x="0" y="0"/>
                          <a:ext cx="1611919" cy="684992"/>
                        </a:xfrm>
                        <a:prstGeom prst="bentConnector3">
                          <a:avLst>
                            <a:gd name="adj1" fmla="val 99934"/>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1BF1D" id="Verbinder: gewinkelt 364" o:spid="_x0000_s1026" type="#_x0000_t34" style="position:absolute;margin-left:180.9pt;margin-top:183.95pt;width:126.9pt;height:53.9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" adj="21586" strokecolor="black [3213]" strokeweight=".5pt">
                <v:stroke dashstyle="dash" endarrow="block"/>
              </v:shape>
            </w:pict>
          </mc:Fallback>
        </mc:AlternateContent>
      </w:r>
      <w:r>
        <w:rPr>
          <w:noProof/>
          <w:lang w:eastAsia="de-DE"/>
        </w:rPr>
        <mc:AlternateContent>
          <mc:Choice Requires="wps">
            <w:drawing>
              <wp:anchor distT="0" distB="0" distL="114300" distR="114300" simplePos="0" relativeHeight="251910144" behindDoc="0" locked="0" layoutInCell="1" allowOverlap="1" wp14:anchorId="2DCAE414" wp14:editId="5B9CAD8E">
                <wp:simplePos x="0" y="0"/>
                <wp:positionH relativeFrom="column">
                  <wp:posOffset>1400060</wp:posOffset>
                </wp:positionH>
                <wp:positionV relativeFrom="paragraph">
                  <wp:posOffset>2152650</wp:posOffset>
                </wp:positionV>
                <wp:extent cx="439881" cy="977034"/>
                <wp:effectExtent l="285750" t="76200" r="0" b="33020"/>
                <wp:wrapNone/>
                <wp:docPr id="630" name="Verbinder: gewinkelt 630"/>
                <wp:cNvGraphicFramePr/>
                <a:graphic xmlns:a="http://schemas.openxmlformats.org/drawingml/2006/main">
                  <a:graphicData uri="http://schemas.microsoft.com/office/word/2010/wordprocessingShape">
                    <wps:wsp>
                      <wps:cNvCnPr/>
                      <wps:spPr>
                        <a:xfrm flipV="1">
                          <a:off x="0" y="0"/>
                          <a:ext cx="439881" cy="977034"/>
                        </a:xfrm>
                        <a:prstGeom prst="bentConnector3">
                          <a:avLst>
                            <a:gd name="adj1" fmla="val -63439"/>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EA286F" id="Verbinder: gewinkelt 630" o:spid="_x0000_s1026" type="#_x0000_t34" style="position:absolute;margin-left:110.25pt;margin-top:169.5pt;width:34.65pt;height:76.95pt;flip:y;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" adj="-13703" strokecolor="black [3213]" strokeweight=".5pt">
                <v:stroke dashstyle="dash" endarrow="block"/>
              </v:shape>
            </w:pict>
          </mc:Fallback>
        </mc:AlternateContent>
      </w:r>
      <w:r w:rsidRPr="00A2173E">
        <w:rPr>
          <w:noProof/>
          <w:lang w:eastAsia="de-DE"/>
        </w:rPr>
        <mc:AlternateContent>
          <mc:Choice Requires="wps">
            <w:drawing>
              <wp:anchor distT="0" distB="0" distL="114300" distR="114300" simplePos="0" relativeHeight="251868160" behindDoc="0" locked="0" layoutInCell="1" allowOverlap="1" wp14:anchorId="24BAF5B5" wp14:editId="3370E16B">
                <wp:simplePos x="0" y="0"/>
                <wp:positionH relativeFrom="margin">
                  <wp:posOffset>1400881</wp:posOffset>
                </wp:positionH>
                <wp:positionV relativeFrom="paragraph">
                  <wp:posOffset>2948305</wp:posOffset>
                </wp:positionV>
                <wp:extent cx="898525" cy="323850"/>
                <wp:effectExtent l="0" t="0" r="15875" b="19050"/>
                <wp:wrapNone/>
                <wp:docPr id="596" name="Flussdiagramm: Prozess 596"/>
                <wp:cNvGraphicFramePr/>
                <a:graphic xmlns:a="http://schemas.openxmlformats.org/drawingml/2006/main">
                  <a:graphicData uri="http://schemas.microsoft.com/office/word/2010/wordprocessingShape">
                    <wps:wsp>
                      <wps:cNvSpPr/>
                      <wps:spPr>
                        <a:xfrm>
                          <a:off x="0" y="0"/>
                          <a:ext cx="898525" cy="323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B50AC"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Flaschen-inspektor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BAF5B5" id="Flussdiagramm: Prozess 596" o:spid="_x0000_s1171" type="#_x0000_t109" style="position:absolute;left:0;text-align:left;margin-left:110.3pt;margin-top:232.15pt;width:70.75pt;height:25.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" filled="f" strokecolor="black [3213]" strokeweight="1pt">
                <v:textbox>
                  <w:txbxContent>
                    <w:p w14:paraId="6C2B50AC"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Flaschen-inspektor</w:t>
                      </w:r>
                    </w:p>
                  </w:txbxContent>
                </v:textbox>
                <w10:wrap anchorx="margin"/>
              </v:shape>
            </w:pict>
          </mc:Fallback>
        </mc:AlternateContent>
      </w:r>
      <w:r>
        <w:rPr>
          <w:noProof/>
          <w:lang w:eastAsia="de-DE"/>
        </w:rPr>
        <mc:AlternateContent>
          <mc:Choice Requires="wps">
            <w:drawing>
              <wp:anchor distT="0" distB="0" distL="114300" distR="114300" simplePos="0" relativeHeight="251908096" behindDoc="0" locked="0" layoutInCell="1" allowOverlap="1" wp14:anchorId="0C849659" wp14:editId="55888AF4">
                <wp:simplePos x="0" y="0"/>
                <wp:positionH relativeFrom="column">
                  <wp:posOffset>3428365</wp:posOffset>
                </wp:positionH>
                <wp:positionV relativeFrom="paragraph">
                  <wp:posOffset>2189692</wp:posOffset>
                </wp:positionV>
                <wp:extent cx="291606" cy="324908"/>
                <wp:effectExtent l="0" t="0" r="13335" b="37465"/>
                <wp:wrapNone/>
                <wp:docPr id="576" name="Verbinder: gewinkelt 576"/>
                <wp:cNvGraphicFramePr/>
                <a:graphic xmlns:a="http://schemas.openxmlformats.org/drawingml/2006/main">
                  <a:graphicData uri="http://schemas.microsoft.com/office/word/2010/wordprocessingShape">
                    <wps:wsp>
                      <wps:cNvCnPr/>
                      <wps:spPr>
                        <a:xfrm flipV="1">
                          <a:off x="0" y="0"/>
                          <a:ext cx="291606" cy="324908"/>
                        </a:xfrm>
                        <a:prstGeom prst="bentConnector3">
                          <a:avLst>
                            <a:gd name="adj1" fmla="val 4029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4FDA2" id="Verbinder: gewinkelt 576" o:spid="_x0000_s1026" type="#_x0000_t34" style="position:absolute;margin-left:269.95pt;margin-top:172.4pt;width:22.95pt;height:25.6pt;flip:y;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" adj="8704" strokecolor="black [3213]" strokeweight=".5pt"/>
            </w:pict>
          </mc:Fallback>
        </mc:AlternateContent>
      </w:r>
      <w:r w:rsidRPr="00090CCE">
        <w:rPr>
          <w:noProof/>
          <w:lang w:eastAsia="de-DE"/>
        </w:rPr>
        <mc:AlternateContent>
          <mc:Choice Requires="wps">
            <w:drawing>
              <wp:anchor distT="0" distB="0" distL="114300" distR="114300" simplePos="0" relativeHeight="251907072" behindDoc="0" locked="0" layoutInCell="1" allowOverlap="1" wp14:anchorId="72479C70" wp14:editId="404960CF">
                <wp:simplePos x="0" y="0"/>
                <wp:positionH relativeFrom="margin">
                  <wp:posOffset>3433445</wp:posOffset>
                </wp:positionH>
                <wp:positionV relativeFrom="paragraph">
                  <wp:posOffset>2188845</wp:posOffset>
                </wp:positionV>
                <wp:extent cx="288000" cy="0"/>
                <wp:effectExtent l="0" t="76200" r="17145" b="95250"/>
                <wp:wrapNone/>
                <wp:docPr id="570" name="Gerade Verbindung mit Pfeil 570"/>
                <wp:cNvGraphicFramePr/>
                <a:graphic xmlns:a="http://schemas.openxmlformats.org/drawingml/2006/main">
                  <a:graphicData uri="http://schemas.microsoft.com/office/word/2010/wordprocessingShape">
                    <wps:wsp>
                      <wps:cNvCnPr/>
                      <wps:spPr>
                        <a:xfrm flipV="1">
                          <a:off x="0" y="0"/>
                          <a:ext cx="28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5846A" id="Gerade Verbindung mit Pfeil 570" o:spid="_x0000_s1026" type="#_x0000_t32" style="position:absolute;margin-left:270.35pt;margin-top:172.35pt;width:22.7pt;height:0;flip:y;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" strokecolor="black [3213]" strokeweight=".5pt">
                <v:stroke endarrow="block" joinstyle="miter"/>
                <w10:wrap anchorx="margin"/>
              </v:shape>
            </w:pict>
          </mc:Fallback>
        </mc:AlternateContent>
      </w:r>
      <w:r w:rsidRPr="0040356D">
        <w:rPr>
          <w:noProof/>
          <w:lang w:eastAsia="de-DE"/>
        </w:rPr>
        <mc:AlternateContent>
          <mc:Choice Requires="wps">
            <w:drawing>
              <wp:anchor distT="0" distB="0" distL="114300" distR="114300" simplePos="0" relativeHeight="251906048" behindDoc="0" locked="0" layoutInCell="1" allowOverlap="1" wp14:anchorId="5A13C33C" wp14:editId="4335AD10">
                <wp:simplePos x="0" y="0"/>
                <wp:positionH relativeFrom="margin">
                  <wp:posOffset>2529840</wp:posOffset>
                </wp:positionH>
                <wp:positionV relativeFrom="paragraph">
                  <wp:posOffset>2373630</wp:posOffset>
                </wp:positionV>
                <wp:extent cx="899160" cy="287655"/>
                <wp:effectExtent l="0" t="0" r="15240" b="17145"/>
                <wp:wrapNone/>
                <wp:docPr id="569" name="Flussdiagramm: Grenzstelle 56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1043F" w14:textId="77777777" w:rsidR="002726A9" w:rsidRPr="00802854" w:rsidRDefault="002726A9" w:rsidP="007A5D41">
                            <w:pPr>
                              <w:spacing w:after="0" w:line="240" w:lineRule="auto"/>
                              <w:jc w:val="center"/>
                              <w:rPr>
                                <w:rFonts w:cs="Arial"/>
                                <w:color w:val="000000" w:themeColor="text1"/>
                                <w:sz w:val="12"/>
                                <w:szCs w:val="12"/>
                              </w:rPr>
                            </w:pPr>
                            <w:proofErr w:type="spellStart"/>
                            <w:r>
                              <w:rPr>
                                <w:rFonts w:cs="Arial"/>
                                <w:color w:val="000000" w:themeColor="text1"/>
                                <w:sz w:val="12"/>
                                <w:szCs w:val="12"/>
                              </w:rPr>
                              <w:t>Reinigungsm</w:t>
                            </w:r>
                            <w:proofErr w:type="spellEnd"/>
                            <w:r>
                              <w:rPr>
                                <w:rFonts w:cs="Arial"/>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13C33C" id="Flussdiagramm: Grenzstelle 569" o:spid="_x0000_s1172" type="#_x0000_t116" style="position:absolute;left:0;text-align:left;margin-left:199.2pt;margin-top:186.9pt;width:70.8pt;height:22.6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" fillcolor="#b4c6e7 [1300]" strokecolor="black [3213]" strokeweight="1pt">
                <v:textbox>
                  <w:txbxContent>
                    <w:p w14:paraId="4D21043F" w14:textId="77777777" w:rsidR="002726A9" w:rsidRPr="00802854" w:rsidRDefault="002726A9" w:rsidP="007A5D41">
                      <w:pPr>
                        <w:spacing w:after="0" w:line="240" w:lineRule="auto"/>
                        <w:jc w:val="center"/>
                        <w:rPr>
                          <w:rFonts w:cs="Arial"/>
                          <w:color w:val="000000" w:themeColor="text1"/>
                          <w:sz w:val="12"/>
                          <w:szCs w:val="12"/>
                        </w:rPr>
                      </w:pPr>
                      <w:proofErr w:type="spellStart"/>
                      <w:r>
                        <w:rPr>
                          <w:rFonts w:cs="Arial"/>
                          <w:color w:val="000000" w:themeColor="text1"/>
                          <w:sz w:val="12"/>
                          <w:szCs w:val="12"/>
                        </w:rPr>
                        <w:t>Reinigungsm</w:t>
                      </w:r>
                      <w:proofErr w:type="spellEnd"/>
                      <w:r>
                        <w:rPr>
                          <w:rFonts w:cs="Arial"/>
                          <w:color w:val="000000" w:themeColor="text1"/>
                          <w:sz w:val="12"/>
                          <w:szCs w:val="12"/>
                        </w:rPr>
                        <w:t>.</w:t>
                      </w:r>
                    </w:p>
                  </w:txbxContent>
                </v:textbox>
                <w10:wrap anchorx="margin"/>
              </v:shape>
            </w:pict>
          </mc:Fallback>
        </mc:AlternateContent>
      </w:r>
      <w:r w:rsidRPr="0040356D">
        <w:rPr>
          <w:noProof/>
          <w:lang w:eastAsia="de-DE"/>
        </w:rPr>
        <mc:AlternateContent>
          <mc:Choice Requires="wps">
            <w:drawing>
              <wp:anchor distT="0" distB="0" distL="114300" distR="114300" simplePos="0" relativeHeight="251905024" behindDoc="0" locked="0" layoutInCell="1" allowOverlap="1" wp14:anchorId="7D3D1799" wp14:editId="2BBF5227">
                <wp:simplePos x="0" y="0"/>
                <wp:positionH relativeFrom="margin">
                  <wp:posOffset>2531745</wp:posOffset>
                </wp:positionH>
                <wp:positionV relativeFrom="paragraph">
                  <wp:posOffset>2048510</wp:posOffset>
                </wp:positionV>
                <wp:extent cx="899160" cy="287655"/>
                <wp:effectExtent l="0" t="0" r="15240" b="17145"/>
                <wp:wrapNone/>
                <wp:docPr id="314" name="Flussdiagramm: Grenzstelle 314"/>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16A83"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3D1799" id="Flussdiagramm: Grenzstelle 314" o:spid="_x0000_s1173" type="#_x0000_t116" style="position:absolute;left:0;text-align:left;margin-left:199.35pt;margin-top:161.3pt;width:70.8pt;height:22.6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" fillcolor="#b4c6e7 [1300]" strokecolor="black [3213]" strokeweight="1pt">
                <v:textbox>
                  <w:txbxContent>
                    <w:p w14:paraId="2A716A83"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w:t>
                      </w:r>
                    </w:p>
                  </w:txbxContent>
                </v:textbox>
                <w10:wrap anchorx="margin"/>
              </v:shape>
            </w:pict>
          </mc:Fallback>
        </mc:AlternateContent>
      </w:r>
      <w:r w:rsidRPr="00476E90">
        <w:rPr>
          <w:noProof/>
          <w:lang w:eastAsia="de-DE"/>
        </w:rPr>
        <mc:AlternateContent>
          <mc:Choice Requires="wps">
            <w:drawing>
              <wp:anchor distT="0" distB="0" distL="114300" distR="114300" simplePos="0" relativeHeight="251871232" behindDoc="0" locked="0" layoutInCell="1" allowOverlap="1" wp14:anchorId="65BF6886" wp14:editId="7B19CC05">
                <wp:simplePos x="0" y="0"/>
                <wp:positionH relativeFrom="margin">
                  <wp:posOffset>4164330</wp:posOffset>
                </wp:positionH>
                <wp:positionV relativeFrom="paragraph">
                  <wp:posOffset>162560</wp:posOffset>
                </wp:positionV>
                <wp:extent cx="0" cy="251460"/>
                <wp:effectExtent l="76200" t="0" r="57150" b="53340"/>
                <wp:wrapNone/>
                <wp:docPr id="599" name="Gerade Verbindung mit Pfeil 599"/>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404AED4" id="Gerade Verbindung mit Pfeil 599" o:spid="_x0000_s1026" type="#_x0000_t32" style="position:absolute;margin-left:327.9pt;margin-top:12.8pt;width:0;height:19.8pt;flip:x;z-index:251871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" strokecolor="black [3213]" strokeweight=".5pt">
                <v:stroke endarrow="block" joinstyle="miter"/>
                <w10:wrap anchorx="margin"/>
              </v:shape>
            </w:pict>
          </mc:Fallback>
        </mc:AlternateContent>
      </w:r>
      <w:r w:rsidRPr="00A2173E">
        <w:rPr>
          <w:noProof/>
          <w:lang w:eastAsia="de-DE"/>
        </w:rPr>
        <mc:AlternateContent>
          <mc:Choice Requires="wps">
            <w:drawing>
              <wp:anchor distT="0" distB="0" distL="114300" distR="114300" simplePos="0" relativeHeight="251872256" behindDoc="0" locked="0" layoutInCell="1" allowOverlap="1" wp14:anchorId="27B4D8E0" wp14:editId="5FF0C2FE">
                <wp:simplePos x="0" y="0"/>
                <wp:positionH relativeFrom="margin">
                  <wp:posOffset>3730625</wp:posOffset>
                </wp:positionH>
                <wp:positionV relativeFrom="paragraph">
                  <wp:posOffset>418465</wp:posOffset>
                </wp:positionV>
                <wp:extent cx="898525" cy="287655"/>
                <wp:effectExtent l="0" t="0" r="15875" b="17145"/>
                <wp:wrapNone/>
                <wp:docPr id="600" name="Flussdiagramm: Prozess 600"/>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19705"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Entpalettisierer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B4D8E0" id="Flussdiagramm: Prozess 600" o:spid="_x0000_s1174" type="#_x0000_t109" style="position:absolute;left:0;text-align:left;margin-left:293.75pt;margin-top:32.95pt;width:70.75pt;height:22.6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" filled="f" strokecolor="black [3213]" strokeweight="1pt">
                <v:textbox>
                  <w:txbxContent>
                    <w:p w14:paraId="6C719705"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Entpalettisierer</w:t>
                      </w:r>
                      <w:proofErr w:type="spellEnd"/>
                    </w:p>
                  </w:txbxContent>
                </v:textbox>
                <w10:wrap anchorx="margin"/>
              </v:shape>
            </w:pict>
          </mc:Fallback>
        </mc:AlternateContent>
      </w:r>
      <w:r w:rsidRPr="00A2173E">
        <w:rPr>
          <w:noProof/>
          <w:lang w:eastAsia="de-DE"/>
        </w:rPr>
        <mc:AlternateContent>
          <mc:Choice Requires="wps">
            <w:drawing>
              <wp:anchor distT="0" distB="0" distL="114300" distR="114300" simplePos="0" relativeHeight="251874304" behindDoc="0" locked="0" layoutInCell="1" allowOverlap="1" wp14:anchorId="32757E43" wp14:editId="6079B112">
                <wp:simplePos x="0" y="0"/>
                <wp:positionH relativeFrom="margin">
                  <wp:posOffset>3730625</wp:posOffset>
                </wp:positionH>
                <wp:positionV relativeFrom="paragraph">
                  <wp:posOffset>2047240</wp:posOffset>
                </wp:positionV>
                <wp:extent cx="898525" cy="287655"/>
                <wp:effectExtent l="0" t="0" r="15875" b="17145"/>
                <wp:wrapNone/>
                <wp:docPr id="603" name="Flussdiagramm: Prozess 603"/>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02E4B"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Waschmaschine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757E43" id="Flussdiagramm: Prozess 603" o:spid="_x0000_s1175" type="#_x0000_t109" style="position:absolute;left:0;text-align:left;margin-left:293.75pt;margin-top:161.2pt;width:70.75pt;height:22.6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" filled="f" strokecolor="black [3213]" strokeweight="1pt">
                <v:textbox>
                  <w:txbxContent>
                    <w:p w14:paraId="20402E4B"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Waschmaschine</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875328" behindDoc="0" locked="0" layoutInCell="1" allowOverlap="1" wp14:anchorId="378AEC7C" wp14:editId="679F2EEE">
                <wp:simplePos x="0" y="0"/>
                <wp:positionH relativeFrom="margin">
                  <wp:posOffset>4159250</wp:posOffset>
                </wp:positionH>
                <wp:positionV relativeFrom="paragraph">
                  <wp:posOffset>705485</wp:posOffset>
                </wp:positionV>
                <wp:extent cx="0" cy="251460"/>
                <wp:effectExtent l="76200" t="0" r="57150" b="53340"/>
                <wp:wrapNone/>
                <wp:docPr id="604" name="Gerade Verbindung mit Pfeil 604"/>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2F9C625" id="Gerade Verbindung mit Pfeil 604" o:spid="_x0000_s1026" type="#_x0000_t32" style="position:absolute;margin-left:327.5pt;margin-top:55.55pt;width:0;height:19.8pt;flip:x;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" strokecolor="black [3213]" strokeweight=".5pt">
                <v:stroke endarrow="block" joinstyle="miter"/>
                <w10:wrap anchorx="margin"/>
              </v:shape>
            </w:pict>
          </mc:Fallback>
        </mc:AlternateContent>
      </w:r>
      <w:r w:rsidRPr="00090CCE">
        <w:rPr>
          <w:noProof/>
          <w:lang w:eastAsia="de-DE"/>
        </w:rPr>
        <mc:AlternateContent>
          <mc:Choice Requires="wps">
            <w:drawing>
              <wp:anchor distT="0" distB="0" distL="114300" distR="114300" simplePos="0" relativeHeight="251904000" behindDoc="0" locked="0" layoutInCell="1" allowOverlap="1" wp14:anchorId="60D85127" wp14:editId="65AE2633">
                <wp:simplePos x="0" y="0"/>
                <wp:positionH relativeFrom="margin">
                  <wp:posOffset>896620</wp:posOffset>
                </wp:positionH>
                <wp:positionV relativeFrom="paragraph">
                  <wp:posOffset>1102360</wp:posOffset>
                </wp:positionV>
                <wp:extent cx="504000" cy="0"/>
                <wp:effectExtent l="0" t="76200" r="10795" b="95250"/>
                <wp:wrapNone/>
                <wp:docPr id="301" name="Gerade Verbindung mit Pfeil 301"/>
                <wp:cNvGraphicFramePr/>
                <a:graphic xmlns:a="http://schemas.openxmlformats.org/drawingml/2006/main">
                  <a:graphicData uri="http://schemas.microsoft.com/office/word/2010/wordprocessingShape">
                    <wps:wsp>
                      <wps:cNvCnPr/>
                      <wps:spPr>
                        <a:xfrm flipV="1">
                          <a:off x="0" y="0"/>
                          <a:ext cx="504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F3E545" id="Gerade Verbindung mit Pfeil 301" o:spid="_x0000_s1026" type="#_x0000_t32" style="position:absolute;margin-left:70.6pt;margin-top:86.8pt;width:39.7pt;height:0;flip:y;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" strokecolor="black [3213]" strokeweight=".5pt">
                <v:stroke endarrow="block" joinstyle="miter"/>
                <w10:wrap anchorx="margin"/>
              </v:shape>
            </w:pict>
          </mc:Fallback>
        </mc:AlternateContent>
      </w:r>
      <w:r w:rsidRPr="0040356D">
        <w:rPr>
          <w:noProof/>
          <w:lang w:eastAsia="de-DE"/>
        </w:rPr>
        <mc:AlternateContent>
          <mc:Choice Requires="wps">
            <w:drawing>
              <wp:anchor distT="0" distB="0" distL="114300" distR="114300" simplePos="0" relativeHeight="251902976" behindDoc="0" locked="0" layoutInCell="1" allowOverlap="1" wp14:anchorId="64FC54FB" wp14:editId="3F5514F3">
                <wp:simplePos x="0" y="0"/>
                <wp:positionH relativeFrom="margin">
                  <wp:posOffset>-2540</wp:posOffset>
                </wp:positionH>
                <wp:positionV relativeFrom="paragraph">
                  <wp:posOffset>1283335</wp:posOffset>
                </wp:positionV>
                <wp:extent cx="899160" cy="287655"/>
                <wp:effectExtent l="0" t="0" r="15240" b="17145"/>
                <wp:wrapNone/>
                <wp:docPr id="300" name="Flussdiagramm: Grenzstelle 300"/>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466E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Desinfektion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FC54FB" id="Flussdiagramm: Grenzstelle 300" o:spid="_x0000_s1176" type="#_x0000_t116" style="position:absolute;left:0;text-align:left;margin-left:-.2pt;margin-top:101.05pt;width:70.8pt;height:22.6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" fillcolor="#b4c6e7 [1300]" strokecolor="black [3213]" strokeweight="1pt">
                <v:textbox>
                  <w:txbxContent>
                    <w:p w14:paraId="086466E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Desinfektion</w:t>
                      </w:r>
                    </w:p>
                  </w:txbxContent>
                </v:textbox>
                <w10:wrap anchorx="margin"/>
              </v:shape>
            </w:pict>
          </mc:Fallback>
        </mc:AlternateContent>
      </w:r>
      <w:r w:rsidRPr="0040356D">
        <w:rPr>
          <w:noProof/>
          <w:lang w:eastAsia="de-DE"/>
        </w:rPr>
        <mc:AlternateContent>
          <mc:Choice Requires="wps">
            <w:drawing>
              <wp:anchor distT="0" distB="0" distL="114300" distR="114300" simplePos="0" relativeHeight="251901952" behindDoc="0" locked="0" layoutInCell="1" allowOverlap="1" wp14:anchorId="3E117A1B" wp14:editId="3F8630C1">
                <wp:simplePos x="0" y="0"/>
                <wp:positionH relativeFrom="margin">
                  <wp:posOffset>-822</wp:posOffset>
                </wp:positionH>
                <wp:positionV relativeFrom="paragraph">
                  <wp:posOffset>958776</wp:posOffset>
                </wp:positionV>
                <wp:extent cx="899160" cy="287655"/>
                <wp:effectExtent l="0" t="0" r="15240" b="17145"/>
                <wp:wrapNone/>
                <wp:docPr id="297" name="Flussdiagramm: Grenzstelle 29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79166"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117A1B" id="Flussdiagramm: Grenzstelle 297" o:spid="_x0000_s1177" type="#_x0000_t116" style="position:absolute;left:0;text-align:left;margin-left:-.05pt;margin-top:75.5pt;width:70.8pt;height:22.6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" fillcolor="#b4c6e7 [1300]" strokecolor="black [3213]" strokeweight="1pt">
                <v:textbox>
                  <w:txbxContent>
                    <w:p w14:paraId="57879166"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866112" behindDoc="0" locked="0" layoutInCell="1" allowOverlap="1" wp14:anchorId="1A0938E1" wp14:editId="6ED7BE44">
                <wp:simplePos x="0" y="0"/>
                <wp:positionH relativeFrom="margin">
                  <wp:posOffset>1410335</wp:posOffset>
                </wp:positionH>
                <wp:positionV relativeFrom="paragraph">
                  <wp:posOffset>968375</wp:posOffset>
                </wp:positionV>
                <wp:extent cx="898525" cy="287655"/>
                <wp:effectExtent l="0" t="0" r="15875" b="17145"/>
                <wp:wrapNone/>
                <wp:docPr id="594" name="Flussdiagramm: Prozess 594"/>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67E46"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Rinser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0938E1" id="Flussdiagramm: Prozess 594" o:spid="_x0000_s1178" type="#_x0000_t109" style="position:absolute;left:0;text-align:left;margin-left:111.05pt;margin-top:76.25pt;width:70.75pt;height:22.6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" filled="f" strokecolor="black [3213]" strokeweight="1pt">
                <v:textbox>
                  <w:txbxContent>
                    <w:p w14:paraId="1F367E46"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Rinser</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869184" behindDoc="0" locked="0" layoutInCell="1" allowOverlap="1" wp14:anchorId="65AB2F30" wp14:editId="733E2145">
                <wp:simplePos x="0" y="0"/>
                <wp:positionH relativeFrom="margin">
                  <wp:posOffset>1840865</wp:posOffset>
                </wp:positionH>
                <wp:positionV relativeFrom="paragraph">
                  <wp:posOffset>1256030</wp:posOffset>
                </wp:positionV>
                <wp:extent cx="0" cy="1692000"/>
                <wp:effectExtent l="76200" t="0" r="57150" b="60960"/>
                <wp:wrapNone/>
                <wp:docPr id="597" name="Gerade Verbindung mit Pfeil 597"/>
                <wp:cNvGraphicFramePr/>
                <a:graphic xmlns:a="http://schemas.openxmlformats.org/drawingml/2006/main">
                  <a:graphicData uri="http://schemas.microsoft.com/office/word/2010/wordprocessingShape">
                    <wps:wsp>
                      <wps:cNvCnPr/>
                      <wps:spPr>
                        <a:xfrm flipH="1">
                          <a:off x="0" y="0"/>
                          <a:ext cx="0" cy="169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7A6816" id="Gerade Verbindung mit Pfeil 597" o:spid="_x0000_s1026" type="#_x0000_t32" style="position:absolute;margin-left:144.95pt;margin-top:98.9pt;width:0;height:133.25pt;flip:x;z-index:251869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" strokecolor="black [3213]" strokeweight=".5pt">
                <v:stroke endarrow="block" joinstyle="miter"/>
                <w10:wrap anchorx="margin"/>
              </v:shape>
            </w:pict>
          </mc:Fallback>
        </mc:AlternateContent>
      </w:r>
      <w:r>
        <w:br w:type="page"/>
      </w:r>
    </w:p>
    <w:p w14:paraId="73E9250A" w14:textId="6CB90CE6" w:rsidR="007A5D41" w:rsidRDefault="007A5D41" w:rsidP="00032528">
      <w:pPr>
        <w:pStyle w:val="berschrift2"/>
        <w:jc w:val="both"/>
      </w:pPr>
      <w:bookmarkStart w:id="37" w:name="_Toc46403353"/>
      <w:r>
        <w:lastRenderedPageBreak/>
        <w:t>Abfüllung (Fass)</w:t>
      </w:r>
      <w:bookmarkEnd w:id="37"/>
    </w:p>
    <w:p w14:paraId="523EEF30" w14:textId="77777777" w:rsidR="007A5D41" w:rsidRDefault="007A5D41" w:rsidP="00032528">
      <w:pPr>
        <w:spacing w:after="0" w:line="240" w:lineRule="auto"/>
        <w:jc w:val="both"/>
      </w:pPr>
    </w:p>
    <w:p w14:paraId="536AD655" w14:textId="77777777" w:rsidR="007A5D41" w:rsidRDefault="007A5D41" w:rsidP="00032528">
      <w:pPr>
        <w:spacing w:after="0" w:line="240" w:lineRule="auto"/>
        <w:jc w:val="both"/>
      </w:pPr>
      <w:r w:rsidRPr="000407A1">
        <w:rPr>
          <w:noProof/>
          <w:lang w:eastAsia="de-DE"/>
        </w:rPr>
        <mc:AlternateContent>
          <mc:Choice Requires="wps">
            <w:drawing>
              <wp:anchor distT="0" distB="0" distL="114300" distR="114300" simplePos="0" relativeHeight="251975680" behindDoc="0" locked="0" layoutInCell="1" allowOverlap="1" wp14:anchorId="318F564B" wp14:editId="62EE4965">
                <wp:simplePos x="0" y="0"/>
                <wp:positionH relativeFrom="margin">
                  <wp:posOffset>1425575</wp:posOffset>
                </wp:positionH>
                <wp:positionV relativeFrom="paragraph">
                  <wp:posOffset>130810</wp:posOffset>
                </wp:positionV>
                <wp:extent cx="360000" cy="360000"/>
                <wp:effectExtent l="0" t="0" r="21590" b="21590"/>
                <wp:wrapNone/>
                <wp:docPr id="838" name="Flussdiagramm: Verbinder 838"/>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FD5E5" w14:textId="77777777" w:rsidR="002726A9" w:rsidRPr="00230B19" w:rsidRDefault="002726A9" w:rsidP="007A5D41">
                            <w:pPr>
                              <w:jc w:val="center"/>
                              <w:rPr>
                                <w:rFonts w:cs="Arial"/>
                                <w:color w:val="000000" w:themeColor="text1"/>
                                <w:sz w:val="16"/>
                                <w:szCs w:val="16"/>
                              </w:rPr>
                            </w:pPr>
                            <w:r>
                              <w:rPr>
                                <w:rFonts w:cs="Arial"/>
                                <w:color w:val="000000" w:themeColor="text1"/>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8F564B" id="Flussdiagramm: Verbinder 838" o:spid="_x0000_s1179" type="#_x0000_t120" style="position:absolute;left:0;text-align:left;margin-left:112.25pt;margin-top:10.3pt;width:28.35pt;height:28.35pt;z-index:251975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" filled="f" strokecolor="black [3213]" strokeweight="1pt">
                <v:stroke joinstyle="miter"/>
                <v:textbox>
                  <w:txbxContent>
                    <w:p w14:paraId="225FD5E5" w14:textId="77777777" w:rsidR="002726A9" w:rsidRPr="00230B19" w:rsidRDefault="002726A9" w:rsidP="007A5D41">
                      <w:pPr>
                        <w:jc w:val="center"/>
                        <w:rPr>
                          <w:rFonts w:cs="Arial"/>
                          <w:color w:val="000000" w:themeColor="text1"/>
                          <w:sz w:val="16"/>
                          <w:szCs w:val="16"/>
                        </w:rPr>
                      </w:pPr>
                      <w:r>
                        <w:rPr>
                          <w:rFonts w:cs="Arial"/>
                          <w:color w:val="000000" w:themeColor="text1"/>
                          <w:sz w:val="16"/>
                          <w:szCs w:val="16"/>
                        </w:rPr>
                        <w:t>D</w:t>
                      </w:r>
                    </w:p>
                  </w:txbxContent>
                </v:textbox>
                <w10:wrap anchorx="margin"/>
              </v:shape>
            </w:pict>
          </mc:Fallback>
        </mc:AlternateContent>
      </w:r>
    </w:p>
    <w:p w14:paraId="44AD692C" w14:textId="77777777" w:rsidR="007A5D41" w:rsidRDefault="007A5D41" w:rsidP="00032528">
      <w:pPr>
        <w:spacing w:after="0" w:line="240" w:lineRule="auto"/>
        <w:jc w:val="both"/>
      </w:pPr>
      <w:r w:rsidRPr="00B56805">
        <w:rPr>
          <w:noProof/>
          <w:lang w:eastAsia="de-DE"/>
        </w:rPr>
        <mc:AlternateContent>
          <mc:Choice Requires="wps">
            <w:drawing>
              <wp:anchor distT="0" distB="0" distL="114300" distR="114300" simplePos="0" relativeHeight="251980800" behindDoc="0" locked="0" layoutInCell="1" allowOverlap="1" wp14:anchorId="6A8292D6" wp14:editId="2E481235">
                <wp:simplePos x="0" y="0"/>
                <wp:positionH relativeFrom="margin">
                  <wp:posOffset>2431722</wp:posOffset>
                </wp:positionH>
                <wp:positionV relativeFrom="paragraph">
                  <wp:posOffset>68191</wp:posOffset>
                </wp:positionV>
                <wp:extent cx="899160" cy="287655"/>
                <wp:effectExtent l="0" t="0" r="15240" b="17145"/>
                <wp:wrapNone/>
                <wp:docPr id="845" name="Flussdiagramm: Grenzstelle 845"/>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49B1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Leergebinde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8292D6" id="Flussdiagramm: Grenzstelle 845" o:spid="_x0000_s1180" type="#_x0000_t116" style="position:absolute;left:0;text-align:left;margin-left:191.45pt;margin-top:5.35pt;width:70.8pt;height:22.6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" fillcolor="#dbdbdb [1302]" strokecolor="black [3213]" strokeweight="1pt">
                <v:textbox>
                  <w:txbxContent>
                    <w:p w14:paraId="21C49B1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Leergebinde</w:t>
                      </w:r>
                    </w:p>
                  </w:txbxContent>
                </v:textbox>
                <w10:wrap anchorx="margin"/>
              </v:shape>
            </w:pict>
          </mc:Fallback>
        </mc:AlternateContent>
      </w:r>
      <w:r w:rsidRPr="00061F93">
        <w:rPr>
          <w:noProof/>
          <w:lang w:eastAsia="de-DE"/>
        </w:rPr>
        <mc:AlternateContent>
          <mc:Choice Requires="wps">
            <w:drawing>
              <wp:anchor distT="0" distB="0" distL="114300" distR="114300" simplePos="0" relativeHeight="251961344" behindDoc="0" locked="0" layoutInCell="1" allowOverlap="1" wp14:anchorId="1DEF3567" wp14:editId="7CE06218">
                <wp:simplePos x="0" y="0"/>
                <wp:positionH relativeFrom="margin">
                  <wp:align>center</wp:align>
                </wp:positionH>
                <wp:positionV relativeFrom="paragraph">
                  <wp:posOffset>359410</wp:posOffset>
                </wp:positionV>
                <wp:extent cx="0" cy="251460"/>
                <wp:effectExtent l="76200" t="0" r="57150" b="53340"/>
                <wp:wrapNone/>
                <wp:docPr id="376" name="Gerade Verbindung mit Pfeil 376"/>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1D34EAA" id="Gerade Verbindung mit Pfeil 376" o:spid="_x0000_s1026" type="#_x0000_t32" style="position:absolute;margin-left:0;margin-top:28.3pt;width:0;height:19.8pt;flip:x;z-index:251961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" strokecolor="black [3213]" strokeweight=".5pt">
                <v:stroke endarrow="block" joinstyle="miter"/>
                <w10:wrap anchorx="margin"/>
              </v:shape>
            </w:pict>
          </mc:Fallback>
        </mc:AlternateContent>
      </w:r>
      <w:r w:rsidRPr="00061F93">
        <w:rPr>
          <w:noProof/>
          <w:lang w:eastAsia="de-DE"/>
        </w:rPr>
        <mc:AlternateContent>
          <mc:Choice Requires="wps">
            <w:drawing>
              <wp:anchor distT="0" distB="0" distL="114300" distR="114300" simplePos="0" relativeHeight="251962368" behindDoc="0" locked="0" layoutInCell="1" allowOverlap="1" wp14:anchorId="47201CF8" wp14:editId="36041F73">
                <wp:simplePos x="0" y="0"/>
                <wp:positionH relativeFrom="margin">
                  <wp:align>center</wp:align>
                </wp:positionH>
                <wp:positionV relativeFrom="paragraph">
                  <wp:posOffset>619760</wp:posOffset>
                </wp:positionV>
                <wp:extent cx="898525" cy="287655"/>
                <wp:effectExtent l="0" t="0" r="15875" b="17145"/>
                <wp:wrapNone/>
                <wp:docPr id="557" name="Flussdiagramm: Prozess 557"/>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2FE31"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Entpalettierung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201CF8" id="Flussdiagramm: Prozess 557" o:spid="_x0000_s1181" type="#_x0000_t109" style="position:absolute;left:0;text-align:left;margin-left:0;margin-top:48.8pt;width:70.75pt;height:22.65pt;z-index:25196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" filled="f" strokecolor="black [3213]" strokeweight="1pt">
                <v:textbox>
                  <w:txbxContent>
                    <w:p w14:paraId="2A22FE31"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Entpalettierung</w:t>
                      </w:r>
                      <w:proofErr w:type="spellEnd"/>
                    </w:p>
                  </w:txbxContent>
                </v:textbox>
                <w10:wrap anchorx="margin"/>
              </v:shape>
            </w:pict>
          </mc:Fallback>
        </mc:AlternateContent>
      </w:r>
      <w:r w:rsidRPr="00061F93">
        <w:rPr>
          <w:noProof/>
          <w:lang w:eastAsia="de-DE"/>
        </w:rPr>
        <mc:AlternateContent>
          <mc:Choice Requires="wps">
            <w:drawing>
              <wp:anchor distT="0" distB="0" distL="114300" distR="114300" simplePos="0" relativeHeight="251963392" behindDoc="0" locked="0" layoutInCell="1" allowOverlap="1" wp14:anchorId="573751F2" wp14:editId="004FA296">
                <wp:simplePos x="0" y="0"/>
                <wp:positionH relativeFrom="margin">
                  <wp:align>center</wp:align>
                </wp:positionH>
                <wp:positionV relativeFrom="paragraph">
                  <wp:posOffset>907415</wp:posOffset>
                </wp:positionV>
                <wp:extent cx="0" cy="252000"/>
                <wp:effectExtent l="76200" t="0" r="57150" b="53340"/>
                <wp:wrapNone/>
                <wp:docPr id="558" name="Gerade Verbindung mit Pfeil 558"/>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EEF8BC0" id="Gerade Verbindung mit Pfeil 558" o:spid="_x0000_s1026" type="#_x0000_t32" style="position:absolute;margin-left:0;margin-top:71.45pt;width:0;height:19.85pt;flip:x;z-index:2519633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" strokecolor="black [3213]" strokeweight=".5pt">
                <v:stroke endarrow="block" joinstyle="miter"/>
                <w10:wrap anchorx="margin"/>
              </v:shape>
            </w:pict>
          </mc:Fallback>
        </mc:AlternateContent>
      </w:r>
    </w:p>
    <w:p w14:paraId="4BA8A536" w14:textId="77777777" w:rsidR="007A5D41" w:rsidRDefault="007A5D41" w:rsidP="00032528">
      <w:pPr>
        <w:spacing w:after="0" w:line="240" w:lineRule="auto"/>
        <w:jc w:val="both"/>
      </w:pPr>
    </w:p>
    <w:p w14:paraId="1FD6D57F" w14:textId="77777777" w:rsidR="007A5D41" w:rsidRDefault="007A5D41" w:rsidP="00032528">
      <w:pPr>
        <w:spacing w:after="0" w:line="240" w:lineRule="auto"/>
        <w:jc w:val="both"/>
      </w:pPr>
      <w:r w:rsidRPr="00D02345">
        <w:rPr>
          <w:noProof/>
          <w:lang w:eastAsia="de-DE"/>
        </w:rPr>
        <mc:AlternateContent>
          <mc:Choice Requires="wps">
            <w:drawing>
              <wp:anchor distT="0" distB="0" distL="114300" distR="114300" simplePos="0" relativeHeight="252010496" behindDoc="0" locked="0" layoutInCell="1" allowOverlap="1" wp14:anchorId="0A1CF6AA" wp14:editId="35A10625">
                <wp:simplePos x="0" y="0"/>
                <wp:positionH relativeFrom="margin">
                  <wp:posOffset>2540</wp:posOffset>
                </wp:positionH>
                <wp:positionV relativeFrom="paragraph">
                  <wp:posOffset>3781320</wp:posOffset>
                </wp:positionV>
                <wp:extent cx="899160" cy="398145"/>
                <wp:effectExtent l="0" t="0" r="15240" b="20955"/>
                <wp:wrapSquare wrapText="bothSides"/>
                <wp:docPr id="877" name="Flussdiagramm: Grenzstelle 877"/>
                <wp:cNvGraphicFramePr/>
                <a:graphic xmlns:a="http://schemas.openxmlformats.org/drawingml/2006/main">
                  <a:graphicData uri="http://schemas.microsoft.com/office/word/2010/wordprocessingShape">
                    <wps:wsp>
                      <wps:cNvSpPr/>
                      <wps:spPr>
                        <a:xfrm>
                          <a:off x="0" y="0"/>
                          <a:ext cx="899160" cy="39814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8E497" w14:textId="77777777" w:rsidR="002726A9" w:rsidRPr="00802854" w:rsidRDefault="002726A9" w:rsidP="00D02770">
                            <w:pPr>
                              <w:spacing w:line="240" w:lineRule="auto"/>
                              <w:jc w:val="center"/>
                              <w:rPr>
                                <w:rFonts w:cs="Arial"/>
                                <w:color w:val="000000" w:themeColor="text1"/>
                                <w:sz w:val="12"/>
                                <w:szCs w:val="12"/>
                              </w:rPr>
                            </w:pPr>
                            <w:r>
                              <w:rPr>
                                <w:rFonts w:cs="Arial"/>
                                <w:color w:val="000000" w:themeColor="text1"/>
                                <w:sz w:val="12"/>
                                <w:szCs w:val="12"/>
                              </w:rPr>
                              <w:t>Kapseln/Etiketten/Tinte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1CF6AA" id="Flussdiagramm: Grenzstelle 877" o:spid="_x0000_s1182" type="#_x0000_t116" style="position:absolute;left:0;text-align:left;margin-left:.2pt;margin-top:297.75pt;width:70.8pt;height:31.3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" fillcolor="#dbdbdb [1302]" strokecolor="black [3213]" strokeweight="1pt">
                <v:textbox>
                  <w:txbxContent>
                    <w:p w14:paraId="5A98E497" w14:textId="77777777" w:rsidR="002726A9" w:rsidRPr="00802854" w:rsidRDefault="002726A9" w:rsidP="00D02770">
                      <w:pPr>
                        <w:spacing w:line="240" w:lineRule="auto"/>
                        <w:jc w:val="center"/>
                        <w:rPr>
                          <w:rFonts w:cs="Arial"/>
                          <w:color w:val="000000" w:themeColor="text1"/>
                          <w:sz w:val="12"/>
                          <w:szCs w:val="12"/>
                        </w:rPr>
                      </w:pPr>
                      <w:r>
                        <w:rPr>
                          <w:rFonts w:cs="Arial"/>
                          <w:color w:val="000000" w:themeColor="text1"/>
                          <w:sz w:val="12"/>
                          <w:szCs w:val="12"/>
                        </w:rPr>
                        <w:t>Kapseln/Etiketten/Tinte</w:t>
                      </w:r>
                    </w:p>
                  </w:txbxContent>
                </v:textbox>
                <w10:wrap type="square" anchorx="margin"/>
              </v:shape>
            </w:pict>
          </mc:Fallback>
        </mc:AlternateContent>
      </w:r>
      <w:r w:rsidRPr="00D02345">
        <w:rPr>
          <w:noProof/>
          <w:lang w:eastAsia="de-DE"/>
        </w:rPr>
        <mc:AlternateContent>
          <mc:Choice Requires="wps">
            <w:drawing>
              <wp:anchor distT="0" distB="0" distL="114300" distR="114300" simplePos="0" relativeHeight="252011520" behindDoc="0" locked="0" layoutInCell="1" allowOverlap="1" wp14:anchorId="7E006839" wp14:editId="70AB4FCC">
                <wp:simplePos x="0" y="0"/>
                <wp:positionH relativeFrom="margin">
                  <wp:posOffset>916813</wp:posOffset>
                </wp:positionH>
                <wp:positionV relativeFrom="paragraph">
                  <wp:posOffset>3973449</wp:posOffset>
                </wp:positionV>
                <wp:extent cx="1511935" cy="0"/>
                <wp:effectExtent l="0" t="76200" r="12065" b="95250"/>
                <wp:wrapNone/>
                <wp:docPr id="878" name="Gerade Verbindung mit Pfeil 878"/>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BD429" id="Gerade Verbindung mit Pfeil 878" o:spid="_x0000_s1026" type="#_x0000_t32" style="position:absolute;margin-left:72.2pt;margin-top:312.85pt;width:119.05pt;height:0;flip:y;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" strokecolor="black [3213]" strokeweight=".5pt">
                <v:stroke endarrow="block" joinstyle="miter"/>
                <w10:wrap anchorx="margin"/>
              </v:shape>
            </w:pict>
          </mc:Fallback>
        </mc:AlternateContent>
      </w:r>
      <w:r w:rsidRPr="00B460C2">
        <w:rPr>
          <w:noProof/>
          <w:lang w:eastAsia="de-DE"/>
        </w:rPr>
        <mc:AlternateContent>
          <mc:Choice Requires="wps">
            <w:drawing>
              <wp:anchor distT="0" distB="0" distL="114300" distR="114300" simplePos="0" relativeHeight="252007424" behindDoc="0" locked="0" layoutInCell="1" allowOverlap="1" wp14:anchorId="77213BB8" wp14:editId="50FCF05D">
                <wp:simplePos x="0" y="0"/>
                <wp:positionH relativeFrom="column">
                  <wp:posOffset>1923078</wp:posOffset>
                </wp:positionH>
                <wp:positionV relativeFrom="paragraph">
                  <wp:posOffset>2551131</wp:posOffset>
                </wp:positionV>
                <wp:extent cx="518795" cy="0"/>
                <wp:effectExtent l="0" t="76200" r="14605" b="95250"/>
                <wp:wrapNone/>
                <wp:docPr id="874" name="Gerade Verbindung mit Pfeil 874"/>
                <wp:cNvGraphicFramePr/>
                <a:graphic xmlns:a="http://schemas.openxmlformats.org/drawingml/2006/main">
                  <a:graphicData uri="http://schemas.microsoft.com/office/word/2010/wordprocessingShape">
                    <wps:wsp>
                      <wps:cNvCnPr/>
                      <wps:spPr>
                        <a:xfrm flipV="1">
                          <a:off x="0" y="0"/>
                          <a:ext cx="5187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D734BA" id="Gerade Verbindung mit Pfeil 874" o:spid="_x0000_s1026" type="#_x0000_t32" style="position:absolute;margin-left:151.4pt;margin-top:200.9pt;width:40.85pt;height:0;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" strokecolor="black [3213]" strokeweight=".5pt">
                <v:stroke endarrow="block" joinstyle="miter"/>
              </v:shape>
            </w:pict>
          </mc:Fallback>
        </mc:AlternateContent>
      </w:r>
      <w:r w:rsidRPr="00B460C2">
        <w:rPr>
          <w:noProof/>
          <w:lang w:eastAsia="de-DE"/>
        </w:rPr>
        <mc:AlternateContent>
          <mc:Choice Requires="wps">
            <w:drawing>
              <wp:anchor distT="0" distB="0" distL="114300" distR="114300" simplePos="0" relativeHeight="252009472" behindDoc="0" locked="0" layoutInCell="1" allowOverlap="1" wp14:anchorId="129DF6A1" wp14:editId="510B45F8">
                <wp:simplePos x="0" y="0"/>
                <wp:positionH relativeFrom="column">
                  <wp:posOffset>911860</wp:posOffset>
                </wp:positionH>
                <wp:positionV relativeFrom="paragraph">
                  <wp:posOffset>2551430</wp:posOffset>
                </wp:positionV>
                <wp:extent cx="831215" cy="0"/>
                <wp:effectExtent l="0" t="0" r="26035" b="19050"/>
                <wp:wrapNone/>
                <wp:docPr id="876" name="Gerader Verbinder 876"/>
                <wp:cNvGraphicFramePr/>
                <a:graphic xmlns:a="http://schemas.openxmlformats.org/drawingml/2006/main">
                  <a:graphicData uri="http://schemas.microsoft.com/office/word/2010/wordprocessingShape">
                    <wps:wsp>
                      <wps:cNvCnPr/>
                      <wps:spPr>
                        <a:xfrm flipH="1">
                          <a:off x="0" y="0"/>
                          <a:ext cx="8312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AAD6B8" id="Gerader Verbinder 876" o:spid="_x0000_s1026" style="position:absolute;flip:x;z-index:252009472;visibility:visible;mso-wrap-style:square;mso-wrap-distance-left:9pt;mso-wrap-distance-top:0;mso-wrap-distance-right:9pt;mso-wrap-distance-bottom:0;mso-position-horizontal:absolute;mso-position-horizontal-relative:text;mso-position-vertical:absolute;mso-position-vertical-relative:text" from="71.8pt,200.9pt" to="137.25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" strokecolor="black [3213]" strokeweight=".5pt">
                <v:stroke joinstyle="miter"/>
              </v:line>
            </w:pict>
          </mc:Fallback>
        </mc:AlternateContent>
      </w:r>
      <w:r w:rsidRPr="00B460C2">
        <w:rPr>
          <w:noProof/>
          <w:lang w:eastAsia="de-DE"/>
        </w:rPr>
        <mc:AlternateContent>
          <mc:Choice Requires="wps">
            <w:drawing>
              <wp:anchor distT="0" distB="0" distL="114300" distR="114300" simplePos="0" relativeHeight="252008448" behindDoc="0" locked="0" layoutInCell="1" allowOverlap="1" wp14:anchorId="38881FE0" wp14:editId="593B939D">
                <wp:simplePos x="0" y="0"/>
                <wp:positionH relativeFrom="column">
                  <wp:posOffset>1776730</wp:posOffset>
                </wp:positionH>
                <wp:positionV relativeFrom="paragraph">
                  <wp:posOffset>2477135</wp:posOffset>
                </wp:positionV>
                <wp:extent cx="107950" cy="179705"/>
                <wp:effectExtent l="2222" t="0" r="27623" b="0"/>
                <wp:wrapNone/>
                <wp:docPr id="875" name="Bogen 875"/>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15ED09" id="Bogen 875" o:spid="_x0000_s1026" style="position:absolute;margin-left:139.9pt;margin-top:195.05pt;width:8.5pt;height:14.15pt;rotation:-90;z-index:252008448;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Pr="00B460C2">
        <w:rPr>
          <w:noProof/>
          <w:lang w:eastAsia="de-DE"/>
        </w:rPr>
        <mc:AlternateContent>
          <mc:Choice Requires="wps">
            <w:drawing>
              <wp:anchor distT="0" distB="0" distL="114300" distR="114300" simplePos="0" relativeHeight="252006400" behindDoc="0" locked="0" layoutInCell="1" allowOverlap="1" wp14:anchorId="5D9AD390" wp14:editId="17B319E0">
                <wp:simplePos x="0" y="0"/>
                <wp:positionH relativeFrom="margin">
                  <wp:posOffset>6387</wp:posOffset>
                </wp:positionH>
                <wp:positionV relativeFrom="paragraph">
                  <wp:posOffset>2410647</wp:posOffset>
                </wp:positionV>
                <wp:extent cx="899160" cy="287655"/>
                <wp:effectExtent l="0" t="0" r="15240" b="17145"/>
                <wp:wrapNone/>
                <wp:docPr id="873" name="Flussdiagramm: Grenzstelle 873"/>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5A8D3"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Wasser/Lauge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9AD390" id="Flussdiagramm: Grenzstelle 873" o:spid="_x0000_s1183" type="#_x0000_t116" style="position:absolute;left:0;text-align:left;margin-left:.5pt;margin-top:189.8pt;width:70.8pt;height:22.6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" fillcolor="#b4c6e7 [1300]" strokecolor="black [3213]" strokeweight="1pt">
                <v:textbox>
                  <w:txbxContent>
                    <w:p w14:paraId="5A85A8D3"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Wasser/Lauge</w:t>
                      </w:r>
                    </w:p>
                  </w:txbxContent>
                </v:textbox>
                <w10:wrap anchorx="margin"/>
              </v:shape>
            </w:pict>
          </mc:Fallback>
        </mc:AlternateContent>
      </w:r>
      <w:r w:rsidRPr="00B460C2">
        <w:rPr>
          <w:noProof/>
          <w:lang w:eastAsia="de-DE"/>
        </w:rPr>
        <mc:AlternateContent>
          <mc:Choice Requires="wps">
            <w:drawing>
              <wp:anchor distT="0" distB="0" distL="114300" distR="114300" simplePos="0" relativeHeight="252005376" behindDoc="0" locked="0" layoutInCell="1" allowOverlap="1" wp14:anchorId="4CF462B1" wp14:editId="567B029B">
                <wp:simplePos x="0" y="0"/>
                <wp:positionH relativeFrom="column">
                  <wp:posOffset>911225</wp:posOffset>
                </wp:positionH>
                <wp:positionV relativeFrom="paragraph">
                  <wp:posOffset>2221865</wp:posOffset>
                </wp:positionV>
                <wp:extent cx="831215" cy="0"/>
                <wp:effectExtent l="0" t="0" r="26035" b="19050"/>
                <wp:wrapNone/>
                <wp:docPr id="872" name="Gerader Verbinder 872"/>
                <wp:cNvGraphicFramePr/>
                <a:graphic xmlns:a="http://schemas.openxmlformats.org/drawingml/2006/main">
                  <a:graphicData uri="http://schemas.microsoft.com/office/word/2010/wordprocessingShape">
                    <wps:wsp>
                      <wps:cNvCnPr/>
                      <wps:spPr>
                        <a:xfrm flipH="1">
                          <a:off x="0" y="0"/>
                          <a:ext cx="8312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1F7764" id="Gerader Verbinder 872" o:spid="_x0000_s1026" style="position:absolute;flip:x;z-index:252005376;visibility:visible;mso-wrap-style:square;mso-wrap-distance-left:9pt;mso-wrap-distance-top:0;mso-wrap-distance-right:9pt;mso-wrap-distance-bottom:0;mso-position-horizontal:absolute;mso-position-horizontal-relative:text;mso-position-vertical:absolute;mso-position-vertical-relative:text" from="71.75pt,174.95pt" to="137.2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" strokecolor="black [3213]" strokeweight=".5pt">
                <v:stroke joinstyle="miter"/>
              </v:line>
            </w:pict>
          </mc:Fallback>
        </mc:AlternateContent>
      </w:r>
      <w:r w:rsidRPr="00B460C2">
        <w:rPr>
          <w:noProof/>
          <w:lang w:eastAsia="de-DE"/>
        </w:rPr>
        <mc:AlternateContent>
          <mc:Choice Requires="wps">
            <w:drawing>
              <wp:anchor distT="0" distB="0" distL="114300" distR="114300" simplePos="0" relativeHeight="252004352" behindDoc="0" locked="0" layoutInCell="1" allowOverlap="1" wp14:anchorId="481FDA23" wp14:editId="090044CA">
                <wp:simplePos x="0" y="0"/>
                <wp:positionH relativeFrom="column">
                  <wp:posOffset>1777365</wp:posOffset>
                </wp:positionH>
                <wp:positionV relativeFrom="paragraph">
                  <wp:posOffset>2150110</wp:posOffset>
                </wp:positionV>
                <wp:extent cx="107950" cy="179705"/>
                <wp:effectExtent l="2222" t="0" r="27623" b="0"/>
                <wp:wrapNone/>
                <wp:docPr id="871" name="Bogen 871"/>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97352A" id="Bogen 871" o:spid="_x0000_s1026" style="position:absolute;margin-left:139.95pt;margin-top:169.3pt;width:8.5pt;height:14.15pt;rotation:-90;z-index:252004352;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Pr="00B460C2">
        <w:rPr>
          <w:noProof/>
          <w:lang w:eastAsia="de-DE"/>
        </w:rPr>
        <mc:AlternateContent>
          <mc:Choice Requires="wps">
            <w:drawing>
              <wp:anchor distT="0" distB="0" distL="114300" distR="114300" simplePos="0" relativeHeight="252002304" behindDoc="0" locked="0" layoutInCell="1" allowOverlap="1" wp14:anchorId="6A5BA537" wp14:editId="58DE12C9">
                <wp:simplePos x="0" y="0"/>
                <wp:positionH relativeFrom="margin">
                  <wp:posOffset>5492</wp:posOffset>
                </wp:positionH>
                <wp:positionV relativeFrom="paragraph">
                  <wp:posOffset>2081231</wp:posOffset>
                </wp:positionV>
                <wp:extent cx="899160" cy="287655"/>
                <wp:effectExtent l="0" t="0" r="15240" b="17145"/>
                <wp:wrapNone/>
                <wp:docPr id="869" name="Flussdiagramm: Grenzstelle 86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5B720"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Wasser/Lauge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5BA537" id="Flussdiagramm: Grenzstelle 869" o:spid="_x0000_s1184" type="#_x0000_t116" style="position:absolute;left:0;text-align:left;margin-left:.45pt;margin-top:163.9pt;width:70.8pt;height:22.6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" fillcolor="#b4c6e7 [1300]" strokecolor="black [3213]" strokeweight="1pt">
                <v:textbox>
                  <w:txbxContent>
                    <w:p w14:paraId="2E85B720"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Wasser/Lauge</w:t>
                      </w:r>
                    </w:p>
                  </w:txbxContent>
                </v:textbox>
                <w10:wrap anchorx="margin"/>
              </v:shape>
            </w:pict>
          </mc:Fallback>
        </mc:AlternateContent>
      </w:r>
      <w:r w:rsidRPr="00B460C2">
        <w:rPr>
          <w:noProof/>
          <w:lang w:eastAsia="de-DE"/>
        </w:rPr>
        <mc:AlternateContent>
          <mc:Choice Requires="wps">
            <w:drawing>
              <wp:anchor distT="0" distB="0" distL="114300" distR="114300" simplePos="0" relativeHeight="252003328" behindDoc="0" locked="0" layoutInCell="1" allowOverlap="1" wp14:anchorId="5A8380C2" wp14:editId="01EF8738">
                <wp:simplePos x="0" y="0"/>
                <wp:positionH relativeFrom="column">
                  <wp:posOffset>1924685</wp:posOffset>
                </wp:positionH>
                <wp:positionV relativeFrom="paragraph">
                  <wp:posOffset>2219325</wp:posOffset>
                </wp:positionV>
                <wp:extent cx="518795" cy="0"/>
                <wp:effectExtent l="0" t="76200" r="14605" b="95250"/>
                <wp:wrapNone/>
                <wp:docPr id="870" name="Gerade Verbindung mit Pfeil 870"/>
                <wp:cNvGraphicFramePr/>
                <a:graphic xmlns:a="http://schemas.openxmlformats.org/drawingml/2006/main">
                  <a:graphicData uri="http://schemas.microsoft.com/office/word/2010/wordprocessingShape">
                    <wps:wsp>
                      <wps:cNvCnPr/>
                      <wps:spPr>
                        <a:xfrm flipV="1">
                          <a:off x="0" y="0"/>
                          <a:ext cx="5187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E34F8" id="Gerade Verbindung mit Pfeil 870" o:spid="_x0000_s1026" type="#_x0000_t32" style="position:absolute;margin-left:151.55pt;margin-top:174.75pt;width:40.85pt;height:0;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" strokecolor="black [3213]" strokeweight=".5pt">
                <v:stroke endarrow="block" joinstyle="miter"/>
              </v:shape>
            </w:pict>
          </mc:Fallback>
        </mc:AlternateContent>
      </w:r>
      <w:r w:rsidRPr="0040356D">
        <w:rPr>
          <w:noProof/>
          <w:lang w:eastAsia="de-DE"/>
        </w:rPr>
        <mc:AlternateContent>
          <mc:Choice Requires="wps">
            <w:drawing>
              <wp:anchor distT="0" distB="0" distL="114300" distR="114300" simplePos="0" relativeHeight="251994112" behindDoc="0" locked="0" layoutInCell="1" allowOverlap="1" wp14:anchorId="5D2322AB" wp14:editId="27F5E439">
                <wp:simplePos x="0" y="0"/>
                <wp:positionH relativeFrom="margin">
                  <wp:posOffset>0</wp:posOffset>
                </wp:positionH>
                <wp:positionV relativeFrom="paragraph">
                  <wp:posOffset>1757605</wp:posOffset>
                </wp:positionV>
                <wp:extent cx="899160" cy="287655"/>
                <wp:effectExtent l="0" t="0" r="15240" b="17145"/>
                <wp:wrapNone/>
                <wp:docPr id="859" name="Flussdiagramm: Grenzstelle 85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6CA77"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Druckluft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2322AB" id="Flussdiagramm: Grenzstelle 859" o:spid="_x0000_s1185" type="#_x0000_t116" style="position:absolute;left:0;text-align:left;margin-left:0;margin-top:138.4pt;width:70.8pt;height:22.6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" fillcolor="#b4c6e7 [1300]" strokecolor="black [3213]" strokeweight="1pt">
                <v:textbox>
                  <w:txbxContent>
                    <w:p w14:paraId="5406CA77"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Druckluft</w:t>
                      </w:r>
                    </w:p>
                  </w:txbxContent>
                </v:textbox>
                <w10:wrap anchorx="margin"/>
              </v:shape>
            </w:pict>
          </mc:Fallback>
        </mc:AlternateContent>
      </w:r>
      <w:r>
        <w:rPr>
          <w:noProof/>
          <w:lang w:eastAsia="de-DE"/>
        </w:rPr>
        <mc:AlternateContent>
          <mc:Choice Requires="wps">
            <w:drawing>
              <wp:anchor distT="0" distB="0" distL="114300" distR="114300" simplePos="0" relativeHeight="252001280" behindDoc="0" locked="0" layoutInCell="1" allowOverlap="1" wp14:anchorId="1F4130FB" wp14:editId="2300D198">
                <wp:simplePos x="0" y="0"/>
                <wp:positionH relativeFrom="column">
                  <wp:posOffset>906593</wp:posOffset>
                </wp:positionH>
                <wp:positionV relativeFrom="paragraph">
                  <wp:posOffset>1898090</wp:posOffset>
                </wp:positionV>
                <wp:extent cx="831458" cy="0"/>
                <wp:effectExtent l="0" t="0" r="26035" b="19050"/>
                <wp:wrapNone/>
                <wp:docPr id="868" name="Gerader Verbinder 868"/>
                <wp:cNvGraphicFramePr/>
                <a:graphic xmlns:a="http://schemas.openxmlformats.org/drawingml/2006/main">
                  <a:graphicData uri="http://schemas.microsoft.com/office/word/2010/wordprocessingShape">
                    <wps:wsp>
                      <wps:cNvCnPr/>
                      <wps:spPr>
                        <a:xfrm flipH="1">
                          <a:off x="0" y="0"/>
                          <a:ext cx="83145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EA70F" id="Gerader Verbinder 868" o:spid="_x0000_s1026" style="position:absolute;flip:x;z-index:252001280;visibility:visible;mso-wrap-style:square;mso-wrap-distance-left:9pt;mso-wrap-distance-top:0;mso-wrap-distance-right:9pt;mso-wrap-distance-bottom:0;mso-position-horizontal:absolute;mso-position-horizontal-relative:text;mso-position-vertical:absolute;mso-position-vertical-relative:text" from="71.4pt,149.45pt" to="136.8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" strokecolor="black [3213]" strokeweight=".5pt">
                <v:stroke joinstyle="miter"/>
              </v:line>
            </w:pict>
          </mc:Fallback>
        </mc:AlternateContent>
      </w:r>
      <w:r>
        <w:rPr>
          <w:noProof/>
          <w:lang w:eastAsia="de-DE"/>
        </w:rPr>
        <mc:AlternateContent>
          <mc:Choice Requires="wps">
            <w:drawing>
              <wp:anchor distT="0" distB="0" distL="114300" distR="114300" simplePos="0" relativeHeight="251999232" behindDoc="0" locked="0" layoutInCell="1" allowOverlap="1" wp14:anchorId="717587D6" wp14:editId="44E911DB">
                <wp:simplePos x="0" y="0"/>
                <wp:positionH relativeFrom="column">
                  <wp:posOffset>1917700</wp:posOffset>
                </wp:positionH>
                <wp:positionV relativeFrom="paragraph">
                  <wp:posOffset>1898015</wp:posOffset>
                </wp:positionV>
                <wp:extent cx="519373" cy="0"/>
                <wp:effectExtent l="0" t="76200" r="14605" b="95250"/>
                <wp:wrapNone/>
                <wp:docPr id="864" name="Gerade Verbindung mit Pfeil 864"/>
                <wp:cNvGraphicFramePr/>
                <a:graphic xmlns:a="http://schemas.openxmlformats.org/drawingml/2006/main">
                  <a:graphicData uri="http://schemas.microsoft.com/office/word/2010/wordprocessingShape">
                    <wps:wsp>
                      <wps:cNvCnPr/>
                      <wps:spPr>
                        <a:xfrm flipV="1">
                          <a:off x="0" y="0"/>
                          <a:ext cx="51937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42ECB3" id="Gerade Verbindung mit Pfeil 864" o:spid="_x0000_s1026" type="#_x0000_t32" style="position:absolute;margin-left:151pt;margin-top:149.45pt;width:40.9pt;height:0;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" strokecolor="black [3213]" strokeweight=".5pt">
                <v:stroke endarrow="block" joinstyle="miter"/>
              </v:shape>
            </w:pict>
          </mc:Fallback>
        </mc:AlternateContent>
      </w:r>
      <w:r w:rsidRPr="0040356D">
        <w:rPr>
          <w:noProof/>
          <w:lang w:eastAsia="de-DE"/>
        </w:rPr>
        <mc:AlternateContent>
          <mc:Choice Requires="wps">
            <w:drawing>
              <wp:anchor distT="0" distB="0" distL="114300" distR="114300" simplePos="0" relativeHeight="252000256" behindDoc="0" locked="0" layoutInCell="1" allowOverlap="1" wp14:anchorId="3C5ED4CD" wp14:editId="1D1698F0">
                <wp:simplePos x="0" y="0"/>
                <wp:positionH relativeFrom="column">
                  <wp:posOffset>1773220</wp:posOffset>
                </wp:positionH>
                <wp:positionV relativeFrom="paragraph">
                  <wp:posOffset>1827212</wp:posOffset>
                </wp:positionV>
                <wp:extent cx="107950" cy="179705"/>
                <wp:effectExtent l="2222" t="0" r="27623" b="0"/>
                <wp:wrapNone/>
                <wp:docPr id="867" name="Bogen 867"/>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35ABAB" id="Bogen 867" o:spid="_x0000_s1026" style="position:absolute;margin-left:139.6pt;margin-top:143.85pt;width:8.5pt;height:14.15pt;rotation:-90;z-index:252000256;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Pr>
          <w:noProof/>
          <w:lang w:eastAsia="de-DE"/>
        </w:rPr>
        <mc:AlternateContent>
          <mc:Choice Requires="wps">
            <w:drawing>
              <wp:anchor distT="0" distB="0" distL="114300" distR="114300" simplePos="0" relativeHeight="251998208" behindDoc="0" locked="0" layoutInCell="1" allowOverlap="1" wp14:anchorId="06F5E836" wp14:editId="22DA1BDD">
                <wp:simplePos x="0" y="0"/>
                <wp:positionH relativeFrom="column">
                  <wp:posOffset>906780</wp:posOffset>
                </wp:positionH>
                <wp:positionV relativeFrom="paragraph">
                  <wp:posOffset>1066528</wp:posOffset>
                </wp:positionV>
                <wp:extent cx="251097" cy="0"/>
                <wp:effectExtent l="0" t="76200" r="15875" b="95250"/>
                <wp:wrapNone/>
                <wp:docPr id="863" name="Gerade Verbindung mit Pfeil 863"/>
                <wp:cNvGraphicFramePr/>
                <a:graphic xmlns:a="http://schemas.openxmlformats.org/drawingml/2006/main">
                  <a:graphicData uri="http://schemas.microsoft.com/office/word/2010/wordprocessingShape">
                    <wps:wsp>
                      <wps:cNvCnPr/>
                      <wps:spPr>
                        <a:xfrm>
                          <a:off x="0" y="0"/>
                          <a:ext cx="25109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1847AA" id="Gerade Verbindung mit Pfeil 863" o:spid="_x0000_s1026" type="#_x0000_t32" style="position:absolute;margin-left:71.4pt;margin-top:84pt;width:19.75pt;height:0;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997184" behindDoc="0" locked="0" layoutInCell="1" allowOverlap="1" wp14:anchorId="246BA243" wp14:editId="503CA7ED">
                <wp:simplePos x="0" y="0"/>
                <wp:positionH relativeFrom="column">
                  <wp:posOffset>906508</wp:posOffset>
                </wp:positionH>
                <wp:positionV relativeFrom="paragraph">
                  <wp:posOffset>487680</wp:posOffset>
                </wp:positionV>
                <wp:extent cx="251097" cy="0"/>
                <wp:effectExtent l="0" t="76200" r="15875" b="95250"/>
                <wp:wrapNone/>
                <wp:docPr id="862" name="Gerade Verbindung mit Pfeil 862"/>
                <wp:cNvGraphicFramePr/>
                <a:graphic xmlns:a="http://schemas.openxmlformats.org/drawingml/2006/main">
                  <a:graphicData uri="http://schemas.microsoft.com/office/word/2010/wordprocessingShape">
                    <wps:wsp>
                      <wps:cNvCnPr/>
                      <wps:spPr>
                        <a:xfrm>
                          <a:off x="0" y="0"/>
                          <a:ext cx="25109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3A5368" id="Gerade Verbindung mit Pfeil 862" o:spid="_x0000_s1026" type="#_x0000_t32" style="position:absolute;margin-left:71.4pt;margin-top:38.4pt;width:19.75pt;height:0;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" strokecolor="black [3213]" strokeweight=".5pt">
                <v:stroke endarrow="block" joinstyle="miter"/>
              </v:shape>
            </w:pict>
          </mc:Fallback>
        </mc:AlternateContent>
      </w:r>
      <w:r w:rsidRPr="0040356D">
        <w:rPr>
          <w:noProof/>
          <w:lang w:eastAsia="de-DE"/>
        </w:rPr>
        <mc:AlternateContent>
          <mc:Choice Requires="wps">
            <w:drawing>
              <wp:anchor distT="0" distB="0" distL="114300" distR="114300" simplePos="0" relativeHeight="251996160" behindDoc="0" locked="0" layoutInCell="1" allowOverlap="1" wp14:anchorId="420302CB" wp14:editId="088EFB78">
                <wp:simplePos x="0" y="0"/>
                <wp:positionH relativeFrom="margin">
                  <wp:posOffset>9071</wp:posOffset>
                </wp:positionH>
                <wp:positionV relativeFrom="paragraph">
                  <wp:posOffset>345167</wp:posOffset>
                </wp:positionV>
                <wp:extent cx="899160" cy="287655"/>
                <wp:effectExtent l="0" t="0" r="15240" b="17145"/>
                <wp:wrapNone/>
                <wp:docPr id="861" name="Flussdiagramm: Grenzstelle 861"/>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0AE2A"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Kohlendioxid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0302CB" id="Flussdiagramm: Grenzstelle 861" o:spid="_x0000_s1186" type="#_x0000_t116" style="position:absolute;left:0;text-align:left;margin-left:.7pt;margin-top:27.2pt;width:70.8pt;height:22.6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" fillcolor="#b4c6e7 [1300]" strokecolor="black [3213]" strokeweight="1pt">
                <v:textbox>
                  <w:txbxContent>
                    <w:p w14:paraId="38B0AE2A"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Kohlendioxid</w:t>
                      </w:r>
                    </w:p>
                  </w:txbxContent>
                </v:textbox>
                <w10:wrap anchorx="margin"/>
              </v:shape>
            </w:pict>
          </mc:Fallback>
        </mc:AlternateContent>
      </w:r>
      <w:r w:rsidRPr="0040356D">
        <w:rPr>
          <w:noProof/>
          <w:lang w:eastAsia="de-DE"/>
        </w:rPr>
        <mc:AlternateContent>
          <mc:Choice Requires="wps">
            <w:drawing>
              <wp:anchor distT="0" distB="0" distL="114300" distR="114300" simplePos="0" relativeHeight="251995136" behindDoc="0" locked="0" layoutInCell="1" allowOverlap="1" wp14:anchorId="7051D646" wp14:editId="0E9637AA">
                <wp:simplePos x="0" y="0"/>
                <wp:positionH relativeFrom="margin">
                  <wp:posOffset>0</wp:posOffset>
                </wp:positionH>
                <wp:positionV relativeFrom="paragraph">
                  <wp:posOffset>917847</wp:posOffset>
                </wp:positionV>
                <wp:extent cx="899160" cy="287655"/>
                <wp:effectExtent l="0" t="0" r="15240" b="17145"/>
                <wp:wrapNone/>
                <wp:docPr id="860" name="Flussdiagramm: Grenzstelle 860"/>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C87E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Dampf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1D646" id="Flussdiagramm: Grenzstelle 860" o:spid="_x0000_s1187" type="#_x0000_t116" style="position:absolute;left:0;text-align:left;margin-left:0;margin-top:72.25pt;width:70.8pt;height:22.6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" fillcolor="#b4c6e7 [1300]" strokecolor="black [3213]" strokeweight="1pt">
                <v:textbox>
                  <w:txbxContent>
                    <w:p w14:paraId="0CFC87E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Dampf</w:t>
                      </w:r>
                    </w:p>
                  </w:txbxContent>
                </v:textbox>
                <w10:wrap anchorx="margin"/>
              </v:shape>
            </w:pict>
          </mc:Fallback>
        </mc:AlternateContent>
      </w:r>
      <w:r w:rsidRPr="000407A1">
        <w:rPr>
          <w:noProof/>
          <w:lang w:eastAsia="de-DE"/>
        </w:rPr>
        <mc:AlternateContent>
          <mc:Choice Requires="wps">
            <w:drawing>
              <wp:anchor distT="0" distB="0" distL="114300" distR="114300" simplePos="0" relativeHeight="251986944" behindDoc="0" locked="0" layoutInCell="1" allowOverlap="1" wp14:anchorId="33E22E87" wp14:editId="071FCC9C">
                <wp:simplePos x="0" y="0"/>
                <wp:positionH relativeFrom="margin">
                  <wp:posOffset>1160145</wp:posOffset>
                </wp:positionH>
                <wp:positionV relativeFrom="paragraph">
                  <wp:posOffset>1398996</wp:posOffset>
                </wp:positionV>
                <wp:extent cx="360000" cy="360000"/>
                <wp:effectExtent l="0" t="0" r="21590" b="21590"/>
                <wp:wrapNone/>
                <wp:docPr id="852" name="Flussdiagramm: Verbinder 852"/>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EAE2F" w14:textId="77777777" w:rsidR="002726A9" w:rsidRPr="00230B19" w:rsidRDefault="002726A9" w:rsidP="007A5D41">
                            <w:pPr>
                              <w:jc w:val="center"/>
                              <w:rPr>
                                <w:rFonts w:cs="Arial"/>
                                <w:color w:val="000000" w:themeColor="text1"/>
                                <w:sz w:val="16"/>
                                <w:szCs w:val="16"/>
                              </w:rPr>
                            </w:pPr>
                            <w:r>
                              <w:rPr>
                                <w:rFonts w:cs="Arial"/>
                                <w:color w:val="000000" w:themeColor="text1"/>
                                <w:sz w:val="16"/>
                                <w:szCs w:val="1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22E87" id="Flussdiagramm: Verbinder 852" o:spid="_x0000_s1188" type="#_x0000_t120" style="position:absolute;left:0;text-align:left;margin-left:91.35pt;margin-top:110.15pt;width:28.35pt;height:28.35pt;z-index:251986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" filled="f" strokecolor="black [3213]" strokeweight="1pt">
                <v:stroke joinstyle="miter"/>
                <v:textbox>
                  <w:txbxContent>
                    <w:p w14:paraId="609EAE2F" w14:textId="77777777" w:rsidR="002726A9" w:rsidRPr="00230B19" w:rsidRDefault="002726A9" w:rsidP="007A5D41">
                      <w:pPr>
                        <w:jc w:val="center"/>
                        <w:rPr>
                          <w:rFonts w:cs="Arial"/>
                          <w:color w:val="000000" w:themeColor="text1"/>
                          <w:sz w:val="16"/>
                          <w:szCs w:val="16"/>
                        </w:rPr>
                      </w:pPr>
                      <w:r>
                        <w:rPr>
                          <w:rFonts w:cs="Arial"/>
                          <w:color w:val="000000" w:themeColor="text1"/>
                          <w:sz w:val="16"/>
                          <w:szCs w:val="16"/>
                        </w:rPr>
                        <w:t>G</w:t>
                      </w:r>
                    </w:p>
                  </w:txbxContent>
                </v:textbox>
                <w10:wrap anchorx="margin"/>
              </v:shape>
            </w:pict>
          </mc:Fallback>
        </mc:AlternateContent>
      </w:r>
      <w:r w:rsidRPr="00816F52">
        <w:rPr>
          <w:noProof/>
          <w:lang w:eastAsia="de-DE"/>
        </w:rPr>
        <mc:AlternateContent>
          <mc:Choice Requires="wps">
            <w:drawing>
              <wp:anchor distT="0" distB="0" distL="114300" distR="114300" simplePos="0" relativeHeight="251990016" behindDoc="0" locked="0" layoutInCell="1" allowOverlap="1" wp14:anchorId="69F92ECC" wp14:editId="178535CF">
                <wp:simplePos x="0" y="0"/>
                <wp:positionH relativeFrom="column">
                  <wp:posOffset>2450465</wp:posOffset>
                </wp:positionH>
                <wp:positionV relativeFrom="paragraph">
                  <wp:posOffset>4996180</wp:posOffset>
                </wp:positionV>
                <wp:extent cx="898525" cy="287655"/>
                <wp:effectExtent l="0" t="0" r="15875" b="17145"/>
                <wp:wrapNone/>
                <wp:docPr id="855" name="Flussdiagramm: Prozess 855"/>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4803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Vollgutlager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F92ECC" id="Flussdiagramm: Prozess 855" o:spid="_x0000_s1189" type="#_x0000_t109" style="position:absolute;left:0;text-align:left;margin-left:192.95pt;margin-top:393.4pt;width:70.75pt;height:22.6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" filled="f" strokecolor="black [3213]" strokeweight="1pt">
                <v:textbox>
                  <w:txbxContent>
                    <w:p w14:paraId="3C14803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Vollgutlager</w:t>
                      </w:r>
                    </w:p>
                  </w:txbxContent>
                </v:textbox>
              </v:shape>
            </w:pict>
          </mc:Fallback>
        </mc:AlternateContent>
      </w:r>
      <w:r w:rsidRPr="00816F52">
        <w:rPr>
          <w:noProof/>
          <w:lang w:eastAsia="de-DE"/>
        </w:rPr>
        <mc:AlternateContent>
          <mc:Choice Requires="wps">
            <w:drawing>
              <wp:anchor distT="0" distB="0" distL="114300" distR="114300" simplePos="0" relativeHeight="251991040" behindDoc="0" locked="0" layoutInCell="1" allowOverlap="1" wp14:anchorId="6C6DF6AD" wp14:editId="519D38B1">
                <wp:simplePos x="0" y="0"/>
                <wp:positionH relativeFrom="column">
                  <wp:posOffset>2885440</wp:posOffset>
                </wp:positionH>
                <wp:positionV relativeFrom="paragraph">
                  <wp:posOffset>5286375</wp:posOffset>
                </wp:positionV>
                <wp:extent cx="0" cy="251460"/>
                <wp:effectExtent l="76200" t="0" r="57150" b="53340"/>
                <wp:wrapNone/>
                <wp:docPr id="856" name="Gerade Verbindung mit Pfeil 856"/>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917F9E" id="Gerade Verbindung mit Pfeil 856" o:spid="_x0000_s1026" type="#_x0000_t32" style="position:absolute;margin-left:227.2pt;margin-top:416.25pt;width:0;height:19.8pt;flip:x;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" strokecolor="black [3213]" strokeweight=".5pt">
                <v:stroke endarrow="block" joinstyle="miter"/>
              </v:shape>
            </w:pict>
          </mc:Fallback>
        </mc:AlternateContent>
      </w:r>
      <w:r w:rsidRPr="00816F52">
        <w:rPr>
          <w:noProof/>
          <w:lang w:eastAsia="de-DE"/>
        </w:rPr>
        <mc:AlternateContent>
          <mc:Choice Requires="wps">
            <w:drawing>
              <wp:anchor distT="0" distB="0" distL="114300" distR="114300" simplePos="0" relativeHeight="251992064" behindDoc="0" locked="0" layoutInCell="1" allowOverlap="1" wp14:anchorId="1794C33B" wp14:editId="41127B9C">
                <wp:simplePos x="0" y="0"/>
                <wp:positionH relativeFrom="margin">
                  <wp:posOffset>2432829</wp:posOffset>
                </wp:positionH>
                <wp:positionV relativeFrom="paragraph">
                  <wp:posOffset>5537200</wp:posOffset>
                </wp:positionV>
                <wp:extent cx="899160" cy="287655"/>
                <wp:effectExtent l="0" t="0" r="15240" b="17145"/>
                <wp:wrapNone/>
                <wp:docPr id="857" name="Flussdiagramm: Grenzstelle 85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D1236" w14:textId="77777777" w:rsidR="002726A9" w:rsidRPr="006351AD" w:rsidRDefault="002726A9" w:rsidP="007A5D41">
                            <w:pPr>
                              <w:spacing w:after="0" w:line="240" w:lineRule="auto"/>
                              <w:jc w:val="center"/>
                              <w:rPr>
                                <w:rFonts w:cs="Arial"/>
                                <w:color w:val="000000" w:themeColor="text1"/>
                                <w:sz w:val="14"/>
                                <w:szCs w:val="14"/>
                              </w:rPr>
                            </w:pPr>
                            <w:r w:rsidRPr="006351AD">
                              <w:rPr>
                                <w:rFonts w:cs="Arial"/>
                                <w:color w:val="000000" w:themeColor="text1"/>
                                <w:sz w:val="14"/>
                                <w:szCs w:val="14"/>
                              </w:rPr>
                              <w:t>Auslieferung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94C33B" id="Flussdiagramm: Grenzstelle 857" o:spid="_x0000_s1190" type="#_x0000_t116" style="position:absolute;left:0;text-align:left;margin-left:191.55pt;margin-top:436pt;width:70.8pt;height:22.6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" filled="f" strokecolor="black [3213]" strokeweight="1pt">
                <v:textbox>
                  <w:txbxContent>
                    <w:p w14:paraId="0FED1236" w14:textId="77777777" w:rsidR="002726A9" w:rsidRPr="006351AD" w:rsidRDefault="002726A9" w:rsidP="007A5D41">
                      <w:pPr>
                        <w:spacing w:after="0" w:line="240" w:lineRule="auto"/>
                        <w:jc w:val="center"/>
                        <w:rPr>
                          <w:rFonts w:cs="Arial"/>
                          <w:color w:val="000000" w:themeColor="text1"/>
                          <w:sz w:val="14"/>
                          <w:szCs w:val="14"/>
                        </w:rPr>
                      </w:pPr>
                      <w:r w:rsidRPr="006351AD">
                        <w:rPr>
                          <w:rFonts w:cs="Arial"/>
                          <w:color w:val="000000" w:themeColor="text1"/>
                          <w:sz w:val="14"/>
                          <w:szCs w:val="14"/>
                        </w:rPr>
                        <w:t>Auslieferung</w:t>
                      </w:r>
                    </w:p>
                  </w:txbxContent>
                </v:textbox>
                <w10:wrap anchorx="margin"/>
              </v:shape>
            </w:pict>
          </mc:Fallback>
        </mc:AlternateContent>
      </w:r>
      <w:r w:rsidRPr="00061F93">
        <w:rPr>
          <w:noProof/>
          <w:lang w:eastAsia="de-DE"/>
        </w:rPr>
        <mc:AlternateContent>
          <mc:Choice Requires="wps">
            <w:drawing>
              <wp:anchor distT="0" distB="0" distL="114300" distR="114300" simplePos="0" relativeHeight="251993088" behindDoc="0" locked="0" layoutInCell="1" allowOverlap="1" wp14:anchorId="7D1CECF4" wp14:editId="59BB5250">
                <wp:simplePos x="0" y="0"/>
                <wp:positionH relativeFrom="margin">
                  <wp:posOffset>2894330</wp:posOffset>
                </wp:positionH>
                <wp:positionV relativeFrom="paragraph">
                  <wp:posOffset>4709160</wp:posOffset>
                </wp:positionV>
                <wp:extent cx="0" cy="287655"/>
                <wp:effectExtent l="76200" t="0" r="57150" b="55245"/>
                <wp:wrapNone/>
                <wp:docPr id="858" name="Gerade Verbindung mit Pfeil 858"/>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FDAF1C" id="Gerade Verbindung mit Pfeil 858" o:spid="_x0000_s1026" type="#_x0000_t32" style="position:absolute;margin-left:227.9pt;margin-top:370.8pt;width:0;height:22.65pt;flip:x;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" strokecolor="black [3213]" strokeweight=".5pt">
                <v:stroke endarrow="block" joinstyle="miter"/>
                <w10:wrap anchorx="margin"/>
              </v:shape>
            </w:pict>
          </mc:Fallback>
        </mc:AlternateContent>
      </w:r>
      <w:r>
        <w:rPr>
          <w:noProof/>
          <w:lang w:eastAsia="de-DE"/>
        </w:rPr>
        <mc:AlternateContent>
          <mc:Choice Requires="wps">
            <w:drawing>
              <wp:anchor distT="0" distB="0" distL="114300" distR="114300" simplePos="0" relativeHeight="251988992" behindDoc="0" locked="0" layoutInCell="1" allowOverlap="1" wp14:anchorId="0251A2B4" wp14:editId="10DB8C7D">
                <wp:simplePos x="0" y="0"/>
                <wp:positionH relativeFrom="column">
                  <wp:posOffset>4661678</wp:posOffset>
                </wp:positionH>
                <wp:positionV relativeFrom="paragraph">
                  <wp:posOffset>2152650</wp:posOffset>
                </wp:positionV>
                <wp:extent cx="512404" cy="0"/>
                <wp:effectExtent l="38100" t="76200" r="0" b="95250"/>
                <wp:wrapNone/>
                <wp:docPr id="854" name="Gerade Verbindung mit Pfeil 854"/>
                <wp:cNvGraphicFramePr/>
                <a:graphic xmlns:a="http://schemas.openxmlformats.org/drawingml/2006/main">
                  <a:graphicData uri="http://schemas.microsoft.com/office/word/2010/wordprocessingShape">
                    <wps:wsp>
                      <wps:cNvCnPr/>
                      <wps:spPr>
                        <a:xfrm flipH="1">
                          <a:off x="0" y="0"/>
                          <a:ext cx="51240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EDD6B" id="Gerade Verbindung mit Pfeil 854" o:spid="_x0000_s1026" type="#_x0000_t32" style="position:absolute;margin-left:367.05pt;margin-top:169.5pt;width:40.35pt;height:0;flip:x;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" strokecolor="black [3213]" strokeweight=".5pt">
                <v:stroke endarrow="block" joinstyle="miter"/>
              </v:shape>
            </w:pict>
          </mc:Fallback>
        </mc:AlternateContent>
      </w:r>
      <w:r w:rsidRPr="000407A1">
        <w:rPr>
          <w:noProof/>
          <w:lang w:eastAsia="de-DE"/>
        </w:rPr>
        <mc:AlternateContent>
          <mc:Choice Requires="wps">
            <w:drawing>
              <wp:anchor distT="0" distB="0" distL="114300" distR="114300" simplePos="0" relativeHeight="251987968" behindDoc="0" locked="0" layoutInCell="1" allowOverlap="1" wp14:anchorId="51A95A9F" wp14:editId="690673FB">
                <wp:simplePos x="0" y="0"/>
                <wp:positionH relativeFrom="margin">
                  <wp:posOffset>5175332</wp:posOffset>
                </wp:positionH>
                <wp:positionV relativeFrom="paragraph">
                  <wp:posOffset>1981364</wp:posOffset>
                </wp:positionV>
                <wp:extent cx="360000" cy="360000"/>
                <wp:effectExtent l="0" t="0" r="21590" b="21590"/>
                <wp:wrapNone/>
                <wp:docPr id="853" name="Flussdiagramm: Verbinder 853"/>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0C298" w14:textId="77777777" w:rsidR="002726A9" w:rsidRPr="00230B19" w:rsidRDefault="002726A9" w:rsidP="007A5D41">
                            <w:pPr>
                              <w:jc w:val="center"/>
                              <w:rPr>
                                <w:rFonts w:cs="Arial"/>
                                <w:color w:val="000000" w:themeColor="text1"/>
                                <w:sz w:val="16"/>
                                <w:szCs w:val="16"/>
                              </w:rPr>
                            </w:pPr>
                            <w:r>
                              <w:rPr>
                                <w:rFonts w:cs="Arial"/>
                                <w:color w:val="000000" w:themeColor="text1"/>
                                <w:sz w:val="16"/>
                                <w:szCs w:val="1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A95A9F" id="Flussdiagramm: Verbinder 853" o:spid="_x0000_s1191" type="#_x0000_t120" style="position:absolute;left:0;text-align:left;margin-left:407.5pt;margin-top:156pt;width:28.35pt;height:28.35pt;z-index:251987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" filled="f" strokecolor="black [3213]" strokeweight="1pt">
                <v:stroke joinstyle="miter"/>
                <v:textbox>
                  <w:txbxContent>
                    <w:p w14:paraId="7DF0C298" w14:textId="77777777" w:rsidR="002726A9" w:rsidRPr="00230B19" w:rsidRDefault="002726A9" w:rsidP="007A5D41">
                      <w:pPr>
                        <w:jc w:val="center"/>
                        <w:rPr>
                          <w:rFonts w:cs="Arial"/>
                          <w:color w:val="000000" w:themeColor="text1"/>
                          <w:sz w:val="16"/>
                          <w:szCs w:val="16"/>
                        </w:rPr>
                      </w:pPr>
                      <w:r>
                        <w:rPr>
                          <w:rFonts w:cs="Arial"/>
                          <w:color w:val="000000" w:themeColor="text1"/>
                          <w:sz w:val="16"/>
                          <w:szCs w:val="16"/>
                        </w:rPr>
                        <w:t>G</w:t>
                      </w:r>
                    </w:p>
                  </w:txbxContent>
                </v:textbox>
                <w10:wrap anchorx="margin"/>
              </v:shape>
            </w:pict>
          </mc:Fallback>
        </mc:AlternateContent>
      </w:r>
      <w:r w:rsidRPr="000407A1">
        <w:rPr>
          <w:noProof/>
          <w:lang w:eastAsia="de-DE"/>
        </w:rPr>
        <mc:AlternateContent>
          <mc:Choice Requires="wps">
            <w:drawing>
              <wp:anchor distT="0" distB="0" distL="114300" distR="114300" simplePos="0" relativeHeight="251985920" behindDoc="0" locked="0" layoutInCell="1" allowOverlap="1" wp14:anchorId="379C4571" wp14:editId="0120D10D">
                <wp:simplePos x="0" y="0"/>
                <wp:positionH relativeFrom="margin">
                  <wp:posOffset>1338580</wp:posOffset>
                </wp:positionH>
                <wp:positionV relativeFrom="paragraph">
                  <wp:posOffset>1217930</wp:posOffset>
                </wp:positionV>
                <wp:extent cx="0" cy="180000"/>
                <wp:effectExtent l="76200" t="0" r="57150" b="48895"/>
                <wp:wrapNone/>
                <wp:docPr id="851" name="Gerade Verbindung mit Pfeil 851"/>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5C03498" id="Gerade Verbindung mit Pfeil 851" o:spid="_x0000_s1026" type="#_x0000_t32" style="position:absolute;margin-left:105.4pt;margin-top:95.9pt;width:0;height:14.15pt;flip:x;z-index:25198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" strokecolor="black [3213]" strokeweight=".5pt">
                <v:stroke endarrow="block" joinstyle="miter"/>
                <w10:wrap anchorx="margin"/>
              </v:shape>
            </w:pict>
          </mc:Fallback>
        </mc:AlternateContent>
      </w:r>
      <w:r>
        <w:rPr>
          <w:noProof/>
          <w:lang w:eastAsia="de-DE"/>
        </w:rPr>
        <mc:AlternateContent>
          <mc:Choice Requires="wps">
            <w:drawing>
              <wp:anchor distT="0" distB="0" distL="114300" distR="114300" simplePos="0" relativeHeight="251984896" behindDoc="0" locked="0" layoutInCell="1" allowOverlap="1" wp14:anchorId="6300A0C2" wp14:editId="2A2425CB">
                <wp:simplePos x="0" y="0"/>
                <wp:positionH relativeFrom="column">
                  <wp:posOffset>3339240</wp:posOffset>
                </wp:positionH>
                <wp:positionV relativeFrom="paragraph">
                  <wp:posOffset>2310376</wp:posOffset>
                </wp:positionV>
                <wp:extent cx="858991" cy="1652024"/>
                <wp:effectExtent l="38100" t="0" r="17780" b="100965"/>
                <wp:wrapNone/>
                <wp:docPr id="850" name="Verbinder: gewinkelt 850"/>
                <wp:cNvGraphicFramePr/>
                <a:graphic xmlns:a="http://schemas.openxmlformats.org/drawingml/2006/main">
                  <a:graphicData uri="http://schemas.microsoft.com/office/word/2010/wordprocessingShape">
                    <wps:wsp>
                      <wps:cNvCnPr/>
                      <wps:spPr>
                        <a:xfrm flipH="1">
                          <a:off x="0" y="0"/>
                          <a:ext cx="858991" cy="1652024"/>
                        </a:xfrm>
                        <a:prstGeom prst="bentConnector3">
                          <a:avLst>
                            <a:gd name="adj1" fmla="val 467"/>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4451A1" id="Verbinder: gewinkelt 850" o:spid="_x0000_s1026" type="#_x0000_t34" style="position:absolute;margin-left:262.95pt;margin-top:181.9pt;width:67.65pt;height:130.1pt;flip:x;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" adj="101" strokecolor="black [3213]" strokeweight=".5pt">
                <v:stroke dashstyle="3 1" endarrow="block"/>
              </v:shape>
            </w:pict>
          </mc:Fallback>
        </mc:AlternateContent>
      </w:r>
      <w:r>
        <w:rPr>
          <w:noProof/>
          <w:lang w:eastAsia="de-DE"/>
        </w:rPr>
        <mc:AlternateContent>
          <mc:Choice Requires="wps">
            <w:drawing>
              <wp:anchor distT="0" distB="0" distL="114300" distR="114300" simplePos="0" relativeHeight="251983872" behindDoc="0" locked="0" layoutInCell="1" allowOverlap="1" wp14:anchorId="47CAB097" wp14:editId="45E57483">
                <wp:simplePos x="0" y="0"/>
                <wp:positionH relativeFrom="column">
                  <wp:posOffset>1624637</wp:posOffset>
                </wp:positionH>
                <wp:positionV relativeFrom="paragraph">
                  <wp:posOffset>1216844</wp:posOffset>
                </wp:positionV>
                <wp:extent cx="818536" cy="1659706"/>
                <wp:effectExtent l="0" t="0" r="57785" b="93345"/>
                <wp:wrapNone/>
                <wp:docPr id="849" name="Verbinder: gewinkelt 849"/>
                <wp:cNvGraphicFramePr/>
                <a:graphic xmlns:a="http://schemas.openxmlformats.org/drawingml/2006/main">
                  <a:graphicData uri="http://schemas.microsoft.com/office/word/2010/wordprocessingShape">
                    <wps:wsp>
                      <wps:cNvCnPr/>
                      <wps:spPr>
                        <a:xfrm>
                          <a:off x="0" y="0"/>
                          <a:ext cx="818536" cy="1659706"/>
                        </a:xfrm>
                        <a:prstGeom prst="bentConnector3">
                          <a:avLst>
                            <a:gd name="adj1" fmla="val 2687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9B79A7" id="Verbinder: gewinkelt 849" o:spid="_x0000_s1026" type="#_x0000_t34" style="position:absolute;margin-left:127.9pt;margin-top:95.8pt;width:64.45pt;height:130.7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" adj="5805" strokecolor="black [3213]" strokeweight=".5pt">
                <v:stroke endarrow="block"/>
              </v:shape>
            </w:pict>
          </mc:Fallback>
        </mc:AlternateContent>
      </w:r>
      <w:r>
        <w:rPr>
          <w:noProof/>
          <w:lang w:eastAsia="de-DE"/>
        </w:rPr>
        <mc:AlternateContent>
          <mc:Choice Requires="wps">
            <w:drawing>
              <wp:anchor distT="0" distB="0" distL="114300" distR="114300" simplePos="0" relativeHeight="251982848" behindDoc="0" locked="0" layoutInCell="1" allowOverlap="1" wp14:anchorId="0EB38F66" wp14:editId="1990EC50">
                <wp:simplePos x="0" y="0"/>
                <wp:positionH relativeFrom="column">
                  <wp:posOffset>2888081</wp:posOffset>
                </wp:positionH>
                <wp:positionV relativeFrom="paragraph">
                  <wp:posOffset>1283970</wp:posOffset>
                </wp:positionV>
                <wp:extent cx="1310149" cy="107397"/>
                <wp:effectExtent l="0" t="0" r="80645" b="64135"/>
                <wp:wrapNone/>
                <wp:docPr id="848" name="Verbinder: gewinkelt 848"/>
                <wp:cNvGraphicFramePr/>
                <a:graphic xmlns:a="http://schemas.openxmlformats.org/drawingml/2006/main">
                  <a:graphicData uri="http://schemas.microsoft.com/office/word/2010/wordprocessingShape">
                    <wps:wsp>
                      <wps:cNvCnPr/>
                      <wps:spPr>
                        <a:xfrm>
                          <a:off x="0" y="0"/>
                          <a:ext cx="1310149" cy="107397"/>
                        </a:xfrm>
                        <a:prstGeom prst="bentConnector3">
                          <a:avLst>
                            <a:gd name="adj1" fmla="val 100088"/>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3B113" id="Verbinder: gewinkelt 848" o:spid="_x0000_s1026" type="#_x0000_t34" style="position:absolute;margin-left:227.4pt;margin-top:101.1pt;width:103.15pt;height:8.4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" adj="21619" strokecolor="black [3213]" strokeweight=".5pt">
                <v:stroke dashstyle="3 1" endarrow="block"/>
              </v:shape>
            </w:pict>
          </mc:Fallback>
        </mc:AlternateContent>
      </w:r>
      <w:r w:rsidRPr="00061F93">
        <w:rPr>
          <w:noProof/>
          <w:lang w:eastAsia="de-DE"/>
        </w:rPr>
        <mc:AlternateContent>
          <mc:Choice Requires="wps">
            <w:drawing>
              <wp:anchor distT="0" distB="0" distL="114300" distR="114300" simplePos="0" relativeHeight="251968512" behindDoc="0" locked="0" layoutInCell="1" allowOverlap="1" wp14:anchorId="67C66BA3" wp14:editId="421C3D5B">
                <wp:simplePos x="0" y="0"/>
                <wp:positionH relativeFrom="margin">
                  <wp:posOffset>3763645</wp:posOffset>
                </wp:positionH>
                <wp:positionV relativeFrom="paragraph">
                  <wp:posOffset>1995805</wp:posOffset>
                </wp:positionV>
                <wp:extent cx="898525" cy="314325"/>
                <wp:effectExtent l="0" t="0" r="15875" b="28575"/>
                <wp:wrapNone/>
                <wp:docPr id="726" name="Flussdiagramm: Prozess 726"/>
                <wp:cNvGraphicFramePr/>
                <a:graphic xmlns:a="http://schemas.openxmlformats.org/drawingml/2006/main">
                  <a:graphicData uri="http://schemas.microsoft.com/office/word/2010/wordprocessingShape">
                    <wps:wsp>
                      <wps:cNvSpPr/>
                      <wps:spPr>
                        <a:xfrm>
                          <a:off x="0" y="0"/>
                          <a:ext cx="898525" cy="314325"/>
                        </a:xfrm>
                        <a:prstGeom prst="flowChartProcess">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416F2E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Handabfüllung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C66BA3" id="Flussdiagramm: Prozess 726" o:spid="_x0000_s1192" type="#_x0000_t109" style="position:absolute;left:0;text-align:left;margin-left:296.35pt;margin-top:157.15pt;width:70.75pt;height:24.7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" filled="f" strokecolor="black [3213]" strokeweight="1pt">
                <v:stroke dashstyle="3 1"/>
                <v:textbox>
                  <w:txbxContent>
                    <w:p w14:paraId="2416F2E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Handabfüllung</w:t>
                      </w:r>
                    </w:p>
                  </w:txbxContent>
                </v:textbox>
                <w10:wrap anchorx="margin"/>
              </v:shape>
            </w:pict>
          </mc:Fallback>
        </mc:AlternateContent>
      </w:r>
      <w:r w:rsidRPr="00061F93">
        <w:rPr>
          <w:noProof/>
          <w:lang w:eastAsia="de-DE"/>
        </w:rPr>
        <mc:AlternateContent>
          <mc:Choice Requires="wps">
            <w:drawing>
              <wp:anchor distT="0" distB="0" distL="114300" distR="114300" simplePos="0" relativeHeight="251974656" behindDoc="0" locked="0" layoutInCell="1" allowOverlap="1" wp14:anchorId="506AB089" wp14:editId="280367DD">
                <wp:simplePos x="0" y="0"/>
                <wp:positionH relativeFrom="margin">
                  <wp:posOffset>4199255</wp:posOffset>
                </wp:positionH>
                <wp:positionV relativeFrom="paragraph">
                  <wp:posOffset>1706245</wp:posOffset>
                </wp:positionV>
                <wp:extent cx="0" cy="287655"/>
                <wp:effectExtent l="76200" t="0" r="57150" b="55245"/>
                <wp:wrapNone/>
                <wp:docPr id="837" name="Gerade Verbindung mit Pfeil 837"/>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39E57" id="Gerade Verbindung mit Pfeil 837" o:spid="_x0000_s1026" type="#_x0000_t32" style="position:absolute;margin-left:330.65pt;margin-top:134.35pt;width:0;height:22.65pt;flip:x;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" strokecolor="black [3213]" strokeweight=".5pt">
                <v:stroke dashstyle="3 1" endarrow="block" joinstyle="miter"/>
                <w10:wrap anchorx="margin"/>
              </v:shape>
            </w:pict>
          </mc:Fallback>
        </mc:AlternateContent>
      </w:r>
      <w:r w:rsidRPr="00061F93">
        <w:rPr>
          <w:noProof/>
          <w:lang w:eastAsia="de-DE"/>
        </w:rPr>
        <mc:AlternateContent>
          <mc:Choice Requires="wps">
            <w:drawing>
              <wp:anchor distT="0" distB="0" distL="114300" distR="114300" simplePos="0" relativeHeight="251969536" behindDoc="0" locked="0" layoutInCell="1" allowOverlap="1" wp14:anchorId="25B458F0" wp14:editId="12C4A5E3">
                <wp:simplePos x="0" y="0"/>
                <wp:positionH relativeFrom="margin">
                  <wp:posOffset>3764731</wp:posOffset>
                </wp:positionH>
                <wp:positionV relativeFrom="paragraph">
                  <wp:posOffset>1391592</wp:posOffset>
                </wp:positionV>
                <wp:extent cx="898525" cy="314325"/>
                <wp:effectExtent l="0" t="0" r="15875" b="28575"/>
                <wp:wrapNone/>
                <wp:docPr id="748" name="Flussdiagramm: Prozess 748"/>
                <wp:cNvGraphicFramePr/>
                <a:graphic xmlns:a="http://schemas.openxmlformats.org/drawingml/2006/main">
                  <a:graphicData uri="http://schemas.microsoft.com/office/word/2010/wordprocessingShape">
                    <wps:wsp>
                      <wps:cNvSpPr/>
                      <wps:spPr>
                        <a:xfrm>
                          <a:off x="0" y="0"/>
                          <a:ext cx="898525" cy="314325"/>
                        </a:xfrm>
                        <a:prstGeom prst="flowChartProcess">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7488BC1"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Gebinde Reinigung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B458F0" id="Flussdiagramm: Prozess 748" o:spid="_x0000_s1193" type="#_x0000_t109" style="position:absolute;left:0;text-align:left;margin-left:296.45pt;margin-top:109.55pt;width:70.75pt;height:24.7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" filled="f" strokecolor="black [3213]" strokeweight="1pt">
                <v:stroke dashstyle="3 1"/>
                <v:textbox>
                  <w:txbxContent>
                    <w:p w14:paraId="07488BC1"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Gebinde Reinigung</w:t>
                      </w:r>
                    </w:p>
                  </w:txbxContent>
                </v:textbox>
                <w10:wrap anchorx="margin"/>
              </v:shape>
            </w:pict>
          </mc:Fallback>
        </mc:AlternateContent>
      </w:r>
      <w:r>
        <w:rPr>
          <w:noProof/>
          <w:lang w:eastAsia="de-DE"/>
        </w:rPr>
        <mc:AlternateContent>
          <mc:Choice Requires="wpg">
            <w:drawing>
              <wp:anchor distT="0" distB="0" distL="114300" distR="114300" simplePos="0" relativeHeight="251970560" behindDoc="0" locked="0" layoutInCell="1" allowOverlap="1" wp14:anchorId="1D1CBFDF" wp14:editId="72F98FA5">
                <wp:simplePos x="0" y="0"/>
                <wp:positionH relativeFrom="column">
                  <wp:posOffset>2351405</wp:posOffset>
                </wp:positionH>
                <wp:positionV relativeFrom="paragraph">
                  <wp:posOffset>1386840</wp:posOffset>
                </wp:positionV>
                <wp:extent cx="1085850" cy="1664970"/>
                <wp:effectExtent l="0" t="0" r="0" b="0"/>
                <wp:wrapNone/>
                <wp:docPr id="844" name="Gruppieren 844"/>
                <wp:cNvGraphicFramePr/>
                <a:graphic xmlns:a="http://schemas.openxmlformats.org/drawingml/2006/main">
                  <a:graphicData uri="http://schemas.microsoft.com/office/word/2010/wordprocessingGroup">
                    <wpg:wgp>
                      <wpg:cNvGrpSpPr/>
                      <wpg:grpSpPr>
                        <a:xfrm>
                          <a:off x="0" y="0"/>
                          <a:ext cx="1085850" cy="1664970"/>
                          <a:chOff x="0" y="0"/>
                          <a:chExt cx="1085850" cy="1664970"/>
                        </a:xfrm>
                      </wpg:grpSpPr>
                      <wps:wsp>
                        <wps:cNvPr id="832" name="Rechteck 832"/>
                        <wps:cNvSpPr/>
                        <wps:spPr>
                          <a:xfrm>
                            <a:off x="0" y="0"/>
                            <a:ext cx="1085850" cy="16649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Flussdiagramm: Prozess 737"/>
                        <wps:cNvSpPr/>
                        <wps:spPr>
                          <a:xfrm>
                            <a:off x="90949" y="81116"/>
                            <a:ext cx="898525" cy="216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45684"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Entleerung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Flussdiagramm: Prozess 784"/>
                        <wps:cNvSpPr/>
                        <wps:spPr>
                          <a:xfrm>
                            <a:off x="90949" y="398206"/>
                            <a:ext cx="898525" cy="216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D31E0"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Ausblasen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Flussdiagramm: Prozess 787"/>
                        <wps:cNvSpPr/>
                        <wps:spPr>
                          <a:xfrm>
                            <a:off x="90949" y="725129"/>
                            <a:ext cx="898525" cy="216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DE732"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Reinigung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Flussdiagramm: Prozess 793"/>
                        <wps:cNvSpPr/>
                        <wps:spPr>
                          <a:xfrm>
                            <a:off x="90949" y="1049593"/>
                            <a:ext cx="898525" cy="216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BEF92"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Sterilisation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Flussdiagramm: Prozess 799"/>
                        <wps:cNvSpPr/>
                        <wps:spPr>
                          <a:xfrm>
                            <a:off x="90949" y="1376516"/>
                            <a:ext cx="898525" cy="216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0FD71"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Füllen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Gerader Verbinder 828"/>
                        <wps:cNvCnPr/>
                        <wps:spPr>
                          <a:xfrm>
                            <a:off x="538316" y="297426"/>
                            <a:ext cx="0" cy="1006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9" name="Gerader Verbinder 829"/>
                        <wps:cNvCnPr/>
                        <wps:spPr>
                          <a:xfrm>
                            <a:off x="538316" y="612058"/>
                            <a:ext cx="0" cy="10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0" name="Gerader Verbinder 830"/>
                        <wps:cNvCnPr/>
                        <wps:spPr>
                          <a:xfrm>
                            <a:off x="538316" y="938981"/>
                            <a:ext cx="0" cy="10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1" name="Gerader Verbinder 831"/>
                        <wps:cNvCnPr/>
                        <wps:spPr>
                          <a:xfrm>
                            <a:off x="543233" y="1270819"/>
                            <a:ext cx="0" cy="1006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1CBFDF" id="Gruppieren 844" o:spid="_x0000_s1194" style="position:absolute;left:0;text-align:left;margin-left:185.15pt;margin-top:109.2pt;width:85.5pt;height:131.1pt;z-index:251970560" coordsize="10858,1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">
                <v:rect id="Rechteck 832" o:spid="_x0000_s1195" style="position:absolute;width:10858;height:16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" fillcolor="#d8d8d8 [2732]" stroked="f" strokeweight="1pt"/>
                <v:shape id="Flussdiagramm: Prozess 737" o:spid="_x0000_s1196" type="#_x0000_t109" style="position:absolute;left:909;top:811;width:898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" filled="f" strokecolor="black [3213]" strokeweight="1pt">
                  <v:textbox>
                    <w:txbxContent>
                      <w:p w14:paraId="25645684"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Entleerung</w:t>
                        </w:r>
                      </w:p>
                    </w:txbxContent>
                  </v:textbox>
                </v:shape>
                <v:shape id="Flussdiagramm: Prozess 784" o:spid="_x0000_s1197" type="#_x0000_t109" style="position:absolute;left:909;top:3982;width:898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" filled="f" strokecolor="black [3213]" strokeweight="1pt">
                  <v:textbox>
                    <w:txbxContent>
                      <w:p w14:paraId="65AD31E0"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Ausblasen</w:t>
                        </w:r>
                      </w:p>
                    </w:txbxContent>
                  </v:textbox>
                </v:shape>
                <v:shape id="Flussdiagramm: Prozess 787" o:spid="_x0000_s1198" type="#_x0000_t109" style="position:absolute;left:909;top:7251;width:898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" filled="f" strokecolor="black [3213]" strokeweight="1pt">
                  <v:textbox>
                    <w:txbxContent>
                      <w:p w14:paraId="22CDE732"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Reinigung</w:t>
                        </w:r>
                      </w:p>
                    </w:txbxContent>
                  </v:textbox>
                </v:shape>
                <v:shape id="Flussdiagramm: Prozess 793" o:spid="_x0000_s1199" type="#_x0000_t109" style="position:absolute;left:909;top:10495;width:898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" filled="f" strokecolor="black [3213]" strokeweight="1pt">
                  <v:textbox>
                    <w:txbxContent>
                      <w:p w14:paraId="211BEF92"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Sterilisation</w:t>
                        </w:r>
                      </w:p>
                    </w:txbxContent>
                  </v:textbox>
                </v:shape>
                <v:shape id="Flussdiagramm: Prozess 799" o:spid="_x0000_s1200" type="#_x0000_t109" style="position:absolute;left:909;top:13765;width:898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" filled="f" strokecolor="black [3213]" strokeweight="1pt">
                  <v:textbox>
                    <w:txbxContent>
                      <w:p w14:paraId="0B70FD71"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Füllen</w:t>
                        </w:r>
                      </w:p>
                    </w:txbxContent>
                  </v:textbox>
                </v:shape>
                <v:line id="Gerader Verbinder 828" o:spid="_x0000_s1201" style="position:absolute;visibility:visible;mso-wrap-style:square" from="5383,2974" to="5383,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" strokecolor="black [3213]" strokeweight=".5pt">
                  <v:stroke joinstyle="miter"/>
                </v:line>
                <v:line id="Gerader Verbinder 829" o:spid="_x0000_s1202" style="position:absolute;visibility:visible;mso-wrap-style:square" from="5383,6120" to="5383,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" strokecolor="black [3213]" strokeweight=".5pt">
                  <v:stroke joinstyle="miter"/>
                </v:line>
                <v:line id="Gerader Verbinder 830" o:spid="_x0000_s1203" style="position:absolute;visibility:visible;mso-wrap-style:square" from="5383,9389" to="5383,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" strokecolor="black [3213]" strokeweight=".5pt">
                  <v:stroke joinstyle="miter"/>
                </v:line>
                <v:line id="Gerader Verbinder 831" o:spid="_x0000_s1204" style="position:absolute;visibility:visible;mso-wrap-style:square" from="5432,12708" to="5432,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" strokecolor="black [3213]" strokeweight=".5pt">
                  <v:stroke joinstyle="miter"/>
                </v:line>
              </v:group>
            </w:pict>
          </mc:Fallback>
        </mc:AlternateContent>
      </w:r>
      <w:r w:rsidRPr="00061F93">
        <w:rPr>
          <w:noProof/>
          <w:lang w:eastAsia="de-DE"/>
        </w:rPr>
        <mc:AlternateContent>
          <mc:Choice Requires="wps">
            <w:drawing>
              <wp:anchor distT="0" distB="0" distL="114300" distR="114300" simplePos="0" relativeHeight="251973632" behindDoc="0" locked="0" layoutInCell="1" allowOverlap="1" wp14:anchorId="6B08B1A3" wp14:editId="4793AE6E">
                <wp:simplePos x="0" y="0"/>
                <wp:positionH relativeFrom="margin">
                  <wp:posOffset>2442210</wp:posOffset>
                </wp:positionH>
                <wp:positionV relativeFrom="paragraph">
                  <wp:posOffset>4422775</wp:posOffset>
                </wp:positionV>
                <wp:extent cx="898525" cy="287655"/>
                <wp:effectExtent l="0" t="0" r="15875" b="17145"/>
                <wp:wrapNone/>
                <wp:docPr id="836" name="Flussdiagramm: Prozess 836"/>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74E9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Palettierung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08B1A3" id="Flussdiagramm: Prozess 836" o:spid="_x0000_s1205" type="#_x0000_t109" style="position:absolute;left:0;text-align:left;margin-left:192.3pt;margin-top:348.25pt;width:70.75pt;height:22.65pt;z-index:25197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" filled="f" strokecolor="black [3213]" strokeweight="1pt">
                <v:textbox>
                  <w:txbxContent>
                    <w:p w14:paraId="06F74E9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Palettierung</w:t>
                      </w:r>
                    </w:p>
                  </w:txbxContent>
                </v:textbox>
                <w10:wrap anchorx="margin"/>
              </v:shape>
            </w:pict>
          </mc:Fallback>
        </mc:AlternateContent>
      </w:r>
      <w:r w:rsidRPr="00061F93">
        <w:rPr>
          <w:noProof/>
          <w:lang w:eastAsia="de-DE"/>
        </w:rPr>
        <mc:AlternateContent>
          <mc:Choice Requires="wps">
            <w:drawing>
              <wp:anchor distT="0" distB="0" distL="114300" distR="114300" simplePos="0" relativeHeight="251972608" behindDoc="0" locked="0" layoutInCell="1" allowOverlap="1" wp14:anchorId="07978150" wp14:editId="5A489B40">
                <wp:simplePos x="0" y="0"/>
                <wp:positionH relativeFrom="margin">
                  <wp:posOffset>2894330</wp:posOffset>
                </wp:positionH>
                <wp:positionV relativeFrom="paragraph">
                  <wp:posOffset>4138295</wp:posOffset>
                </wp:positionV>
                <wp:extent cx="0" cy="287655"/>
                <wp:effectExtent l="76200" t="0" r="57150" b="55245"/>
                <wp:wrapNone/>
                <wp:docPr id="835" name="Gerade Verbindung mit Pfeil 835"/>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24EE3" id="Gerade Verbindung mit Pfeil 835" o:spid="_x0000_s1026" type="#_x0000_t32" style="position:absolute;margin-left:227.9pt;margin-top:325.85pt;width:0;height:22.65pt;flip:x;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" strokecolor="black [3213]" strokeweight=".5pt">
                <v:stroke endarrow="block" joinstyle="miter"/>
                <w10:wrap anchorx="margin"/>
              </v:shape>
            </w:pict>
          </mc:Fallback>
        </mc:AlternateContent>
      </w:r>
      <w:r w:rsidRPr="00061F93">
        <w:rPr>
          <w:noProof/>
          <w:lang w:eastAsia="de-DE"/>
        </w:rPr>
        <mc:AlternateContent>
          <mc:Choice Requires="wps">
            <w:drawing>
              <wp:anchor distT="0" distB="0" distL="114300" distR="114300" simplePos="0" relativeHeight="251966464" behindDoc="0" locked="0" layoutInCell="1" allowOverlap="1" wp14:anchorId="2E78C124" wp14:editId="69964237">
                <wp:simplePos x="0" y="0"/>
                <wp:positionH relativeFrom="margin">
                  <wp:posOffset>2439670</wp:posOffset>
                </wp:positionH>
                <wp:positionV relativeFrom="paragraph">
                  <wp:posOffset>3806190</wp:posOffset>
                </wp:positionV>
                <wp:extent cx="898525" cy="332105"/>
                <wp:effectExtent l="0" t="0" r="15875" b="10795"/>
                <wp:wrapNone/>
                <wp:docPr id="653" name="Flussdiagramm: Prozess 653"/>
                <wp:cNvGraphicFramePr/>
                <a:graphic xmlns:a="http://schemas.openxmlformats.org/drawingml/2006/main">
                  <a:graphicData uri="http://schemas.microsoft.com/office/word/2010/wordprocessingShape">
                    <wps:wsp>
                      <wps:cNvSpPr/>
                      <wps:spPr>
                        <a:xfrm>
                          <a:off x="0" y="0"/>
                          <a:ext cx="898525" cy="33210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BEADD"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Wenden/Kapseln/Datierung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78C124" id="Flussdiagramm: Prozess 653" o:spid="_x0000_s1206" type="#_x0000_t109" style="position:absolute;left:0;text-align:left;margin-left:192.1pt;margin-top:299.7pt;width:70.75pt;height:26.15pt;z-index:251966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" filled="f" strokecolor="black [3213]" strokeweight="1pt">
                <v:textbox>
                  <w:txbxContent>
                    <w:p w14:paraId="211BEADD"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Wenden/Kapseln/Datierung</w:t>
                      </w:r>
                    </w:p>
                  </w:txbxContent>
                </v:textbox>
                <w10:wrap anchorx="margin"/>
              </v:shape>
            </w:pict>
          </mc:Fallback>
        </mc:AlternateContent>
      </w:r>
      <w:r w:rsidRPr="00061F93">
        <w:rPr>
          <w:noProof/>
          <w:lang w:eastAsia="de-DE"/>
        </w:rPr>
        <mc:AlternateContent>
          <mc:Choice Requires="wps">
            <w:drawing>
              <wp:anchor distT="0" distB="0" distL="114300" distR="114300" simplePos="0" relativeHeight="251965440" behindDoc="0" locked="0" layoutInCell="1" allowOverlap="1" wp14:anchorId="44772467" wp14:editId="29BC56E4">
                <wp:simplePos x="0" y="0"/>
                <wp:positionH relativeFrom="margin">
                  <wp:posOffset>2893060</wp:posOffset>
                </wp:positionH>
                <wp:positionV relativeFrom="paragraph">
                  <wp:posOffset>3520440</wp:posOffset>
                </wp:positionV>
                <wp:extent cx="0" cy="287655"/>
                <wp:effectExtent l="76200" t="0" r="57150" b="55245"/>
                <wp:wrapNone/>
                <wp:docPr id="650" name="Gerade Verbindung mit Pfeil 650"/>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8EB6D" id="Gerade Verbindung mit Pfeil 650" o:spid="_x0000_s1026" type="#_x0000_t32" style="position:absolute;margin-left:227.8pt;margin-top:277.2pt;width:0;height:22.65pt;flip:x;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" strokecolor="black [3213]" strokeweight=".5pt">
                <v:stroke endarrow="block" joinstyle="miter"/>
                <w10:wrap anchorx="margin"/>
              </v:shape>
            </w:pict>
          </mc:Fallback>
        </mc:AlternateContent>
      </w:r>
      <w:r w:rsidRPr="00061F93">
        <w:rPr>
          <w:noProof/>
          <w:lang w:eastAsia="de-DE"/>
        </w:rPr>
        <mc:AlternateContent>
          <mc:Choice Requires="wps">
            <w:drawing>
              <wp:anchor distT="0" distB="0" distL="114300" distR="114300" simplePos="0" relativeHeight="251967488" behindDoc="0" locked="0" layoutInCell="1" allowOverlap="1" wp14:anchorId="395E29A4" wp14:editId="6C7056FC">
                <wp:simplePos x="0" y="0"/>
                <wp:positionH relativeFrom="margin">
                  <wp:posOffset>2444115</wp:posOffset>
                </wp:positionH>
                <wp:positionV relativeFrom="paragraph">
                  <wp:posOffset>3234690</wp:posOffset>
                </wp:positionV>
                <wp:extent cx="898525" cy="287655"/>
                <wp:effectExtent l="0" t="0" r="15875" b="17145"/>
                <wp:wrapNone/>
                <wp:docPr id="661" name="Flussdiagramm: Prozess 661"/>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212EE"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Füllkontrolle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5E29A4" id="Flussdiagramm: Prozess 661" o:spid="_x0000_s1207" type="#_x0000_t109" style="position:absolute;left:0;text-align:left;margin-left:192.45pt;margin-top:254.7pt;width:70.75pt;height:22.6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" filled="f" strokecolor="black [3213]" strokeweight="1pt">
                <v:textbox>
                  <w:txbxContent>
                    <w:p w14:paraId="786212EE"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Füllkontrolle</w:t>
                      </w:r>
                    </w:p>
                  </w:txbxContent>
                </v:textbox>
                <w10:wrap anchorx="margin"/>
              </v:shape>
            </w:pict>
          </mc:Fallback>
        </mc:AlternateContent>
      </w:r>
      <w:r w:rsidRPr="00061F93">
        <w:rPr>
          <w:noProof/>
          <w:lang w:eastAsia="de-DE"/>
        </w:rPr>
        <mc:AlternateContent>
          <mc:Choice Requires="wps">
            <w:drawing>
              <wp:anchor distT="0" distB="0" distL="114300" distR="114300" simplePos="0" relativeHeight="251971584" behindDoc="0" locked="0" layoutInCell="1" allowOverlap="1" wp14:anchorId="2CC5FCA8" wp14:editId="427A7D4B">
                <wp:simplePos x="0" y="0"/>
                <wp:positionH relativeFrom="margin">
                  <wp:posOffset>2894330</wp:posOffset>
                </wp:positionH>
                <wp:positionV relativeFrom="paragraph">
                  <wp:posOffset>3053715</wp:posOffset>
                </wp:positionV>
                <wp:extent cx="0" cy="179705"/>
                <wp:effectExtent l="76200" t="0" r="57150" b="48895"/>
                <wp:wrapNone/>
                <wp:docPr id="834" name="Gerade Verbindung mit Pfeil 834"/>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3703E9" id="Gerade Verbindung mit Pfeil 834" o:spid="_x0000_s1026" type="#_x0000_t32" style="position:absolute;margin-left:227.9pt;margin-top:240.45pt;width:0;height:14.15pt;flip:x;z-index:25197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" strokecolor="black [3213]" strokeweight=".5pt">
                <v:stroke endarrow="block" joinstyle="miter"/>
                <w10:wrap anchorx="margin"/>
              </v:shape>
            </w:pict>
          </mc:Fallback>
        </mc:AlternateContent>
      </w:r>
      <w:r w:rsidRPr="00061F93">
        <w:rPr>
          <w:noProof/>
          <w:lang w:eastAsia="de-DE"/>
        </w:rPr>
        <mc:AlternateContent>
          <mc:Choice Requires="wps">
            <w:drawing>
              <wp:anchor distT="0" distB="0" distL="114300" distR="114300" simplePos="0" relativeHeight="251964416" behindDoc="0" locked="0" layoutInCell="1" allowOverlap="1" wp14:anchorId="70256BED" wp14:editId="66AA6073">
                <wp:simplePos x="0" y="0"/>
                <wp:positionH relativeFrom="margin">
                  <wp:posOffset>2889660</wp:posOffset>
                </wp:positionH>
                <wp:positionV relativeFrom="paragraph">
                  <wp:posOffset>1216821</wp:posOffset>
                </wp:positionV>
                <wp:extent cx="0" cy="180000"/>
                <wp:effectExtent l="76200" t="0" r="57150" b="48895"/>
                <wp:wrapNone/>
                <wp:docPr id="605" name="Gerade Verbindung mit Pfeil 605"/>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CB44CA3" id="Gerade Verbindung mit Pfeil 605" o:spid="_x0000_s1026" type="#_x0000_t32" style="position:absolute;margin-left:227.55pt;margin-top:95.8pt;width:0;height:14.15pt;flip:x;z-index:251964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" strokecolor="black [3213]" strokeweight=".5pt">
                <v:stroke endarrow="block" joinstyle="miter"/>
                <w10:wrap anchorx="margin"/>
              </v:shape>
            </w:pict>
          </mc:Fallback>
        </mc:AlternateContent>
      </w:r>
      <w:r w:rsidRPr="00061F93">
        <w:rPr>
          <w:noProof/>
          <w:lang w:eastAsia="de-DE"/>
        </w:rPr>
        <mc:AlternateContent>
          <mc:Choice Requires="wps">
            <w:drawing>
              <wp:anchor distT="0" distB="0" distL="114300" distR="114300" simplePos="0" relativeHeight="251981824" behindDoc="0" locked="0" layoutInCell="1" allowOverlap="1" wp14:anchorId="314317A3" wp14:editId="75EE855A">
                <wp:simplePos x="0" y="0"/>
                <wp:positionH relativeFrom="margin">
                  <wp:posOffset>2430780</wp:posOffset>
                </wp:positionH>
                <wp:positionV relativeFrom="paragraph">
                  <wp:posOffset>891540</wp:posOffset>
                </wp:positionV>
                <wp:extent cx="898525" cy="324000"/>
                <wp:effectExtent l="0" t="0" r="15875" b="19050"/>
                <wp:wrapNone/>
                <wp:docPr id="846" name="Flussdiagramm: Prozess 846"/>
                <wp:cNvGraphicFramePr/>
                <a:graphic xmlns:a="http://schemas.openxmlformats.org/drawingml/2006/main">
                  <a:graphicData uri="http://schemas.microsoft.com/office/word/2010/wordprocessingShape">
                    <wps:wsp>
                      <wps:cNvSpPr/>
                      <wps:spPr>
                        <a:xfrm>
                          <a:off x="0" y="0"/>
                          <a:ext cx="898525" cy="324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44455"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Wender/</w:t>
                            </w:r>
                            <w:proofErr w:type="spellStart"/>
                            <w:r>
                              <w:rPr>
                                <w:rFonts w:cs="Arial"/>
                                <w:color w:val="000000" w:themeColor="text1"/>
                                <w:sz w:val="14"/>
                                <w:szCs w:val="14"/>
                              </w:rPr>
                              <w:t>Ent-kapsler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4317A3" id="Flussdiagramm: Prozess 846" o:spid="_x0000_s1208" type="#_x0000_t109" style="position:absolute;left:0;text-align:left;margin-left:191.4pt;margin-top:70.2pt;width:70.75pt;height:25.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" filled="f" strokecolor="black [3213]" strokeweight="1pt">
                <v:textbox>
                  <w:txbxContent>
                    <w:p w14:paraId="10544455"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Wender/</w:t>
                      </w:r>
                      <w:proofErr w:type="spellStart"/>
                      <w:r>
                        <w:rPr>
                          <w:rFonts w:cs="Arial"/>
                          <w:color w:val="000000" w:themeColor="text1"/>
                          <w:sz w:val="14"/>
                          <w:szCs w:val="14"/>
                        </w:rPr>
                        <w:t>Ent-kapsler</w:t>
                      </w:r>
                      <w:proofErr w:type="spellEnd"/>
                    </w:p>
                  </w:txbxContent>
                </v:textbox>
                <w10:wrap anchorx="margin"/>
              </v:shape>
            </w:pict>
          </mc:Fallback>
        </mc:AlternateContent>
      </w:r>
      <w:r w:rsidRPr="000407A1">
        <w:rPr>
          <w:noProof/>
          <w:lang w:eastAsia="de-DE"/>
        </w:rPr>
        <mc:AlternateContent>
          <mc:Choice Requires="wps">
            <w:drawing>
              <wp:anchor distT="0" distB="0" distL="114300" distR="114300" simplePos="0" relativeHeight="251979776" behindDoc="0" locked="0" layoutInCell="1" allowOverlap="1" wp14:anchorId="5A7ED64A" wp14:editId="4EEFB3D1">
                <wp:simplePos x="0" y="0"/>
                <wp:positionH relativeFrom="margin">
                  <wp:posOffset>1158875</wp:posOffset>
                </wp:positionH>
                <wp:positionV relativeFrom="paragraph">
                  <wp:posOffset>895350</wp:posOffset>
                </wp:positionV>
                <wp:extent cx="898525" cy="323850"/>
                <wp:effectExtent l="0" t="0" r="15875" b="19050"/>
                <wp:wrapNone/>
                <wp:docPr id="842" name="Flussdiagramm: Prozess 842"/>
                <wp:cNvGraphicFramePr/>
                <a:graphic xmlns:a="http://schemas.openxmlformats.org/drawingml/2006/main">
                  <a:graphicData uri="http://schemas.microsoft.com/office/word/2010/wordprocessingShape">
                    <wps:wsp>
                      <wps:cNvSpPr/>
                      <wps:spPr>
                        <a:xfrm>
                          <a:off x="0" y="0"/>
                          <a:ext cx="898525" cy="323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E2857" w14:textId="7AA3DD0C"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Kurzzeiterhitzung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7ED64A" id="Flussdiagramm: Prozess 842" o:spid="_x0000_s1209" type="#_x0000_t109" style="position:absolute;left:0;text-align:left;margin-left:91.25pt;margin-top:70.5pt;width:70.75pt;height:25.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" filled="f" strokecolor="black [3213]" strokeweight="1pt">
                <v:textbox>
                  <w:txbxContent>
                    <w:p w14:paraId="7E5E2857" w14:textId="7AA3DD0C"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Kurzzeiterhitzung</w:t>
                      </w:r>
                    </w:p>
                  </w:txbxContent>
                </v:textbox>
                <w10:wrap anchorx="margin"/>
              </v:shape>
            </w:pict>
          </mc:Fallback>
        </mc:AlternateContent>
      </w:r>
      <w:r w:rsidRPr="000407A1">
        <w:rPr>
          <w:noProof/>
          <w:lang w:eastAsia="de-DE"/>
        </w:rPr>
        <mc:AlternateContent>
          <mc:Choice Requires="wps">
            <w:drawing>
              <wp:anchor distT="0" distB="0" distL="114300" distR="114300" simplePos="0" relativeHeight="251978752" behindDoc="0" locked="0" layoutInCell="1" allowOverlap="1" wp14:anchorId="5CD23815" wp14:editId="07BE71B2">
                <wp:simplePos x="0" y="0"/>
                <wp:positionH relativeFrom="margin">
                  <wp:posOffset>1625600</wp:posOffset>
                </wp:positionH>
                <wp:positionV relativeFrom="paragraph">
                  <wp:posOffset>644525</wp:posOffset>
                </wp:positionV>
                <wp:extent cx="0" cy="251460"/>
                <wp:effectExtent l="76200" t="0" r="57150" b="53340"/>
                <wp:wrapNone/>
                <wp:docPr id="841" name="Gerade Verbindung mit Pfeil 84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9850D82" id="Gerade Verbindung mit Pfeil 841" o:spid="_x0000_s1026" type="#_x0000_t32" style="position:absolute;margin-left:128pt;margin-top:50.75pt;width:0;height:19.8pt;flip:x;z-index:25197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" strokecolor="black [3213]" strokeweight=".5pt">
                <v:stroke endarrow="block" joinstyle="miter"/>
                <w10:wrap anchorx="margin"/>
              </v:shape>
            </w:pict>
          </mc:Fallback>
        </mc:AlternateContent>
      </w:r>
      <w:r w:rsidRPr="000407A1">
        <w:rPr>
          <w:noProof/>
          <w:lang w:eastAsia="de-DE"/>
        </w:rPr>
        <mc:AlternateContent>
          <mc:Choice Requires="wps">
            <w:drawing>
              <wp:anchor distT="0" distB="0" distL="114300" distR="114300" simplePos="0" relativeHeight="251977728" behindDoc="0" locked="0" layoutInCell="1" allowOverlap="1" wp14:anchorId="301C7B01" wp14:editId="4FA797D3">
                <wp:simplePos x="0" y="0"/>
                <wp:positionH relativeFrom="margin">
                  <wp:posOffset>1158875</wp:posOffset>
                </wp:positionH>
                <wp:positionV relativeFrom="paragraph">
                  <wp:posOffset>356870</wp:posOffset>
                </wp:positionV>
                <wp:extent cx="898525" cy="287655"/>
                <wp:effectExtent l="0" t="0" r="15875" b="17145"/>
                <wp:wrapNone/>
                <wp:docPr id="840" name="Flussdiagramm: Prozess 840"/>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0F9FC"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1C7B01" id="Flussdiagramm: Prozess 840" o:spid="_x0000_s1210" type="#_x0000_t109" style="position:absolute;left:0;text-align:left;margin-left:91.25pt;margin-top:28.1pt;width:70.75pt;height:22.6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" filled="f" strokecolor="black [3213]" strokeweight="1pt">
                <v:textbox>
                  <w:txbxContent>
                    <w:p w14:paraId="6280F9FC"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Filter</w:t>
                      </w:r>
                    </w:p>
                  </w:txbxContent>
                </v:textbox>
                <w10:wrap anchorx="margin"/>
              </v:shape>
            </w:pict>
          </mc:Fallback>
        </mc:AlternateContent>
      </w:r>
      <w:r w:rsidRPr="000407A1">
        <w:rPr>
          <w:noProof/>
          <w:lang w:eastAsia="de-DE"/>
        </w:rPr>
        <mc:AlternateContent>
          <mc:Choice Requires="wps">
            <w:drawing>
              <wp:anchor distT="0" distB="0" distL="114300" distR="114300" simplePos="0" relativeHeight="251976704" behindDoc="0" locked="0" layoutInCell="1" allowOverlap="1" wp14:anchorId="6B7857E9" wp14:editId="02D172D2">
                <wp:simplePos x="0" y="0"/>
                <wp:positionH relativeFrom="margin">
                  <wp:posOffset>1625600</wp:posOffset>
                </wp:positionH>
                <wp:positionV relativeFrom="paragraph">
                  <wp:posOffset>96520</wp:posOffset>
                </wp:positionV>
                <wp:extent cx="0" cy="251460"/>
                <wp:effectExtent l="76200" t="0" r="57150" b="53340"/>
                <wp:wrapNone/>
                <wp:docPr id="839" name="Gerade Verbindung mit Pfeil 839"/>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40D2636" id="Gerade Verbindung mit Pfeil 839" o:spid="_x0000_s1026" type="#_x0000_t32" style="position:absolute;margin-left:128pt;margin-top:7.6pt;width:0;height:19.8pt;flip:x;z-index:25197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" strokecolor="black [3213]" strokeweight=".5pt">
                <v:stroke endarrow="block" joinstyle="miter"/>
                <w10:wrap anchorx="margin"/>
              </v:shape>
            </w:pict>
          </mc:Fallback>
        </mc:AlternateContent>
      </w:r>
      <w:r>
        <w:br w:type="page"/>
      </w:r>
    </w:p>
    <w:p w14:paraId="0FC92A8D" w14:textId="1A1E0C3E" w:rsidR="00AF11B4" w:rsidRDefault="008B6202" w:rsidP="00032528">
      <w:pPr>
        <w:pStyle w:val="berschrift1"/>
        <w:jc w:val="both"/>
      </w:pPr>
      <w:bookmarkStart w:id="38" w:name="_Toc46403354"/>
      <w:r>
        <w:lastRenderedPageBreak/>
        <w:t xml:space="preserve">HACCP-Konzept und </w:t>
      </w:r>
      <w:r w:rsidR="00AF11B4">
        <w:t>Gefahren-/Risikoanalyse</w:t>
      </w:r>
      <w:bookmarkEnd w:id="38"/>
    </w:p>
    <w:p w14:paraId="33722CA7" w14:textId="1479F65D" w:rsidR="00A044AE" w:rsidRDefault="008B6202" w:rsidP="00032528">
      <w:pPr>
        <w:jc w:val="both"/>
      </w:pPr>
      <w:r>
        <w:t xml:space="preserve">Ein Grossteil aller möglichen Gefahren für einen Konsumenten werden durch die korrekte Implementierung der Präventivprogramme (PRP) beherrscht. </w:t>
      </w:r>
      <w:r w:rsidRPr="00650DB7">
        <w:t>Dennoch ist jeder Lebensmittelbetrieb gemäss Art. 75 LG</w:t>
      </w:r>
      <w:r w:rsidR="008A15F9" w:rsidRPr="00650DB7">
        <w:t>V</w:t>
      </w:r>
      <w:r w:rsidRPr="00650DB7">
        <w:t xml:space="preserve"> zur Anwendung eines Systems der Gefahrenanalyse und der kritischen Kontrollpunkte (Hazard Analysis and Critical Control Points, HACCP-System)</w:t>
      </w:r>
      <w:r w:rsidR="008A15F9" w:rsidRPr="00650DB7">
        <w:t xml:space="preserve"> verpflichtet</w:t>
      </w:r>
      <w:r w:rsidRPr="00650DB7">
        <w:t>.</w:t>
      </w:r>
      <w:r>
        <w:t xml:space="preserve"> Ein derartiges System hat sich nach den Anforderungen des Codex Alimentarius auszurichten. Der Codex Alimentarius beschreibt nebst fünf vorbereite</w:t>
      </w:r>
      <w:r w:rsidR="007017F7">
        <w:t>nd</w:t>
      </w:r>
      <w:r>
        <w:t xml:space="preserve">en Schritten die nachfolgenden 7 Grundsätze; </w:t>
      </w:r>
      <w:r w:rsidRPr="008B6202">
        <w:t>1. Gefahrenanalyse; 2. Evaluieren der CCP; 3. Festlegen der Grenzwerte für die CCP; 4. Einführen von Verfahren zur Überwachung der CCP; 5. Festlegen von Ko</w:t>
      </w:r>
      <w:r w:rsidR="00CD7ED0">
        <w:t>r</w:t>
      </w:r>
      <w:r w:rsidRPr="008B6202">
        <w:t>rekturmassnahmen für den Fall der Nichtbeherrschung eines CCP; 6. Festlegen von Verifizierungsverfahren; 7. Dokumentation.</w:t>
      </w:r>
    </w:p>
    <w:p w14:paraId="3E27DCCF" w14:textId="782C2B10" w:rsidR="008B6202" w:rsidRDefault="008B6202" w:rsidP="00032528">
      <w:pPr>
        <w:jc w:val="both"/>
      </w:pPr>
      <w:r>
        <w:t>Die Gefahrenanalyse berücksichtigt biologische, chemische und physikalische Gefahren</w:t>
      </w:r>
      <w:r w:rsidR="007B6109">
        <w:t xml:space="preserve"> </w:t>
      </w:r>
      <w:r w:rsidR="002104DF">
        <w:t>i</w:t>
      </w:r>
      <w:r w:rsidR="007B6109">
        <w:t>m Zusammenhang mit möglichen gesundheitlichen Auswirkungen für den Konsumenten. Weder der Codex Alimentarius noch der Gesetzgeber schreiben eine Methodik für die Gefahrenanalyse vor. Dennoch sind Hilfsmittel anzuwenden, welche eine systematische und reproduzierbare Einschätzung zulassen. Das Risiko für den Konsumenten wird allgemein als Funktion der Eintretenswahrscheinlichkeit einer Gefahr und dem poten</w:t>
      </w:r>
      <w:r w:rsidR="009E7ABD">
        <w:t>z</w:t>
      </w:r>
      <w:r w:rsidR="007B6109">
        <w:t>iellen Schadensausmass für den Konsumenten definiert. Um das Risiko zu bewerten</w:t>
      </w:r>
      <w:r w:rsidR="002104DF">
        <w:t>,</w:t>
      </w:r>
      <w:r w:rsidR="007B6109">
        <w:t xml:space="preserve"> wird normalerweise eine Risikomatrix definiert</w:t>
      </w:r>
      <w:r w:rsidR="002104DF">
        <w:t>.</w:t>
      </w:r>
      <w:r w:rsidR="007B6109">
        <w:t xml:space="preserve"> </w:t>
      </w:r>
      <w:r w:rsidR="002104DF">
        <w:t>D</w:t>
      </w:r>
      <w:r w:rsidR="007B6109">
        <w:t>abei ist darauf zu achten, dass die Kriterien klar festgehalten sind. Die Matrix sollte nicht zu feingliederig sein, um eine möglichst eindeutige Einschätzung herbeiführen zu können. Na</w:t>
      </w:r>
      <w:r w:rsidR="00100907">
        <w:t>c</w:t>
      </w:r>
      <w:r w:rsidR="007B6109">
        <w:t>hfolgend ist ein Beispiel einer derartigen Matrix aufgeführt.</w:t>
      </w:r>
    </w:p>
    <w:p w14:paraId="1A4EB862" w14:textId="77777777" w:rsidR="007B6109" w:rsidRDefault="007B6109" w:rsidP="00032528">
      <w:pPr>
        <w:jc w:val="both"/>
      </w:pPr>
    </w:p>
    <w:p w14:paraId="59045081" w14:textId="77777777" w:rsidR="007B6109" w:rsidRDefault="007B6109" w:rsidP="00032528">
      <w:pPr>
        <w:jc w:val="both"/>
      </w:pPr>
      <w:r>
        <w:rPr>
          <w:noProof/>
        </w:rPr>
        <mc:AlternateContent>
          <mc:Choice Requires="wpg">
            <w:drawing>
              <wp:anchor distT="0" distB="0" distL="114300" distR="114300" simplePos="0" relativeHeight="252023808" behindDoc="0" locked="0" layoutInCell="1" allowOverlap="1" wp14:anchorId="382E886E" wp14:editId="6C34A8E5">
                <wp:simplePos x="0" y="0"/>
                <wp:positionH relativeFrom="column">
                  <wp:posOffset>3318419</wp:posOffset>
                </wp:positionH>
                <wp:positionV relativeFrom="paragraph">
                  <wp:posOffset>168547</wp:posOffset>
                </wp:positionV>
                <wp:extent cx="2625761" cy="2786743"/>
                <wp:effectExtent l="38100" t="38100" r="0" b="0"/>
                <wp:wrapNone/>
                <wp:docPr id="563" name="Gruppieren 563"/>
                <wp:cNvGraphicFramePr/>
                <a:graphic xmlns:a="http://schemas.openxmlformats.org/drawingml/2006/main">
                  <a:graphicData uri="http://schemas.microsoft.com/office/word/2010/wordprocessingGroup">
                    <wpg:wgp>
                      <wpg:cNvGrpSpPr/>
                      <wpg:grpSpPr>
                        <a:xfrm>
                          <a:off x="0" y="0"/>
                          <a:ext cx="2625761" cy="2786743"/>
                          <a:chOff x="-134" y="0"/>
                          <a:chExt cx="2625761" cy="2786743"/>
                        </a:xfrm>
                      </wpg:grpSpPr>
                      <wpg:grpSp>
                        <wpg:cNvPr id="564" name="Gruppieren 564"/>
                        <wpg:cNvGrpSpPr/>
                        <wpg:grpSpPr>
                          <a:xfrm>
                            <a:off x="0" y="0"/>
                            <a:ext cx="2625618" cy="819150"/>
                            <a:chOff x="0" y="0"/>
                            <a:chExt cx="2625618" cy="819150"/>
                          </a:xfrm>
                        </wpg:grpSpPr>
                        <wps:wsp>
                          <wps:cNvPr id="565" name="Rechteck 565"/>
                          <wps:cNvSpPr/>
                          <wps:spPr>
                            <a:xfrm>
                              <a:off x="0" y="0"/>
                              <a:ext cx="971550" cy="54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7F619D7" w14:textId="77777777" w:rsidR="002726A9" w:rsidRPr="00AA306A" w:rsidRDefault="002726A9" w:rsidP="007B6109">
                                <w:pPr>
                                  <w:spacing w:after="0"/>
                                  <w:jc w:val="center"/>
                                  <w:rPr>
                                    <w:rFonts w:cs="Arial"/>
                                    <w:color w:val="000000" w:themeColor="text1"/>
                                    <w:szCs w:val="18"/>
                                  </w:rPr>
                                </w:pPr>
                                <w:r w:rsidRPr="00AA306A">
                                  <w:rPr>
                                    <w:rFonts w:cs="Arial"/>
                                    <w:color w:val="000000" w:themeColor="text1"/>
                                    <w:szCs w:val="18"/>
                                  </w:rPr>
                                  <w:t>Risiko klein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Textfeld 566"/>
                          <wps:cNvSpPr txBox="1"/>
                          <wps:spPr>
                            <a:xfrm>
                              <a:off x="1005618" y="0"/>
                              <a:ext cx="1620000" cy="819150"/>
                            </a:xfrm>
                            <a:prstGeom prst="rect">
                              <a:avLst/>
                            </a:prstGeom>
                            <a:noFill/>
                            <a:ln w="6350">
                              <a:noFill/>
                            </a:ln>
                          </wps:spPr>
                          <wps:txbx>
                            <w:txbxContent>
                              <w:p w14:paraId="140C94D9" w14:textId="77777777" w:rsidR="002726A9" w:rsidRPr="00AA306A" w:rsidRDefault="002726A9" w:rsidP="007B6109">
                                <w:pPr>
                                  <w:spacing w:after="0" w:line="240" w:lineRule="auto"/>
                                  <w:rPr>
                                    <w:rFonts w:cs="Arial"/>
                                    <w:szCs w:val="18"/>
                                  </w:rPr>
                                </w:pPr>
                                <w:r w:rsidRPr="00AA306A">
                                  <w:rPr>
                                    <w:rFonts w:cs="Arial"/>
                                    <w:szCs w:val="18"/>
                                  </w:rPr>
                                  <w:t>Im Normallfall durch PRP beherrscht</w:t>
                                </w:r>
                              </w:p>
                              <w:p w14:paraId="41B6F26B" w14:textId="77777777" w:rsidR="002726A9" w:rsidRPr="00AA306A" w:rsidRDefault="002726A9" w:rsidP="007B6109">
                                <w:pPr>
                                  <w:spacing w:after="0" w:line="240" w:lineRule="auto"/>
                                  <w:rPr>
                                    <w:rFonts w:cs="Arial"/>
                                    <w:szCs w:val="18"/>
                                  </w:rPr>
                                </w:pPr>
                                <w:r w:rsidRPr="00AA306A">
                                  <w:rPr>
                                    <w:rFonts w:cs="Arial"/>
                                    <w:szCs w:val="18"/>
                                  </w:rPr>
                                  <w:t>Massnahme: Beobachtung im Rahmen der HACCP-Review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7" name="Gruppieren 567"/>
                        <wpg:cNvGrpSpPr/>
                        <wpg:grpSpPr>
                          <a:xfrm>
                            <a:off x="-134" y="820990"/>
                            <a:ext cx="2625708" cy="664910"/>
                            <a:chOff x="-134" y="246950"/>
                            <a:chExt cx="2625708" cy="664910"/>
                          </a:xfrm>
                        </wpg:grpSpPr>
                        <wps:wsp>
                          <wps:cNvPr id="568" name="Rechteck 568"/>
                          <wps:cNvSpPr/>
                          <wps:spPr>
                            <a:xfrm>
                              <a:off x="-134" y="247349"/>
                              <a:ext cx="971550" cy="540000"/>
                            </a:xfrm>
                            <a:prstGeom prst="rect">
                              <a:avLst/>
                            </a:prstGeom>
                            <a:solidFill>
                              <a:srgbClr val="FFFF66"/>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4696055" w14:textId="77777777" w:rsidR="002726A9" w:rsidRPr="00AA306A" w:rsidRDefault="002726A9" w:rsidP="007B6109">
                                <w:pPr>
                                  <w:spacing w:after="0"/>
                                  <w:jc w:val="center"/>
                                  <w:rPr>
                                    <w:rFonts w:cs="Arial"/>
                                    <w:color w:val="000000" w:themeColor="text1"/>
                                    <w:szCs w:val="18"/>
                                  </w:rPr>
                                </w:pPr>
                                <w:r w:rsidRPr="00AA306A">
                                  <w:rPr>
                                    <w:rFonts w:cs="Arial"/>
                                    <w:color w:val="000000" w:themeColor="text1"/>
                                    <w:szCs w:val="18"/>
                                  </w:rPr>
                                  <w:t>Risiko mittel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Textfeld 571"/>
                          <wps:cNvSpPr txBox="1"/>
                          <wps:spPr>
                            <a:xfrm>
                              <a:off x="1005574" y="246950"/>
                              <a:ext cx="1620000" cy="664910"/>
                            </a:xfrm>
                            <a:prstGeom prst="rect">
                              <a:avLst/>
                            </a:prstGeom>
                            <a:noFill/>
                            <a:ln w="6350">
                              <a:noFill/>
                            </a:ln>
                          </wps:spPr>
                          <wps:txbx>
                            <w:txbxContent>
                              <w:p w14:paraId="14AD077D" w14:textId="77777777" w:rsidR="002726A9" w:rsidRPr="00AA306A" w:rsidRDefault="002726A9" w:rsidP="007B6109">
                                <w:pPr>
                                  <w:spacing w:after="0" w:line="240" w:lineRule="auto"/>
                                  <w:rPr>
                                    <w:rFonts w:cs="Arial"/>
                                    <w:szCs w:val="18"/>
                                  </w:rPr>
                                </w:pPr>
                                <w:r w:rsidRPr="00AA306A">
                                  <w:rPr>
                                    <w:rFonts w:cs="Arial"/>
                                    <w:szCs w:val="18"/>
                                  </w:rPr>
                                  <w:t>Muss aktiv verfolgt werden</w:t>
                                </w:r>
                              </w:p>
                              <w:p w14:paraId="4D050E7E" w14:textId="77777777" w:rsidR="002726A9" w:rsidRPr="00AA306A" w:rsidRDefault="002726A9" w:rsidP="007B6109">
                                <w:pPr>
                                  <w:spacing w:after="0" w:line="240" w:lineRule="auto"/>
                                  <w:rPr>
                                    <w:rFonts w:cs="Arial"/>
                                    <w:szCs w:val="18"/>
                                  </w:rPr>
                                </w:pPr>
                                <w:r w:rsidRPr="00AA306A">
                                  <w:rPr>
                                    <w:rFonts w:cs="Arial"/>
                                    <w:szCs w:val="18"/>
                                  </w:rPr>
                                  <w:t>Massnahme: regelmässige stichprobeweise Untersuchung, evtl.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2" name="Gruppieren 572"/>
                        <wpg:cNvGrpSpPr/>
                        <wpg:grpSpPr>
                          <a:xfrm>
                            <a:off x="0" y="1621847"/>
                            <a:ext cx="2625627" cy="1164896"/>
                            <a:chOff x="0" y="473767"/>
                            <a:chExt cx="2625627" cy="1164896"/>
                          </a:xfrm>
                        </wpg:grpSpPr>
                        <wps:wsp>
                          <wps:cNvPr id="573" name="Rechteck 573"/>
                          <wps:cNvSpPr/>
                          <wps:spPr>
                            <a:xfrm>
                              <a:off x="0" y="474438"/>
                              <a:ext cx="972000" cy="540000"/>
                            </a:xfrm>
                            <a:prstGeom prst="rect">
                              <a:avLst/>
                            </a:prstGeom>
                            <a:solidFill>
                              <a:schemeClr val="accent2">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03A1709" w14:textId="77777777" w:rsidR="002726A9" w:rsidRPr="00AA306A" w:rsidRDefault="002726A9" w:rsidP="007B6109">
                                <w:pPr>
                                  <w:spacing w:after="0"/>
                                  <w:jc w:val="center"/>
                                  <w:rPr>
                                    <w:rFonts w:cs="Arial"/>
                                    <w:color w:val="000000" w:themeColor="text1"/>
                                    <w:szCs w:val="18"/>
                                  </w:rPr>
                                </w:pPr>
                                <w:r w:rsidRPr="00AA306A">
                                  <w:rPr>
                                    <w:rFonts w:cs="Arial"/>
                                    <w:color w:val="000000" w:themeColor="text1"/>
                                    <w:szCs w:val="18"/>
                                  </w:rPr>
                                  <w:t>Risiko gross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Textfeld 574"/>
                          <wps:cNvSpPr txBox="1"/>
                          <wps:spPr>
                            <a:xfrm>
                              <a:off x="1005627" y="473767"/>
                              <a:ext cx="1620000" cy="1164896"/>
                            </a:xfrm>
                            <a:prstGeom prst="rect">
                              <a:avLst/>
                            </a:prstGeom>
                            <a:noFill/>
                            <a:ln w="6350">
                              <a:noFill/>
                            </a:ln>
                          </wps:spPr>
                          <wps:txbx>
                            <w:txbxContent>
                              <w:p w14:paraId="16960080" w14:textId="77777777" w:rsidR="002726A9" w:rsidRPr="00AA306A" w:rsidRDefault="002726A9" w:rsidP="007B6109">
                                <w:pPr>
                                  <w:spacing w:after="0" w:line="240" w:lineRule="auto"/>
                                  <w:rPr>
                                    <w:rFonts w:cs="Arial"/>
                                    <w:szCs w:val="18"/>
                                  </w:rPr>
                                </w:pPr>
                                <w:r w:rsidRPr="00AA306A">
                                  <w:rPr>
                                    <w:rFonts w:cs="Arial"/>
                                    <w:szCs w:val="18"/>
                                  </w:rPr>
                                  <w:t xml:space="preserve">Muss auf jeden Fall beherrscht werden </w:t>
                                </w:r>
                              </w:p>
                              <w:p w14:paraId="139DDF6E" w14:textId="77777777" w:rsidR="002726A9" w:rsidRDefault="002726A9" w:rsidP="007B6109">
                                <w:pPr>
                                  <w:spacing w:after="0" w:line="240" w:lineRule="auto"/>
                                  <w:rPr>
                                    <w:rFonts w:cs="Arial"/>
                                    <w:szCs w:val="18"/>
                                  </w:rPr>
                                </w:pPr>
                                <w:r w:rsidRPr="00AA306A">
                                  <w:rPr>
                                    <w:rFonts w:cs="Arial"/>
                                    <w:szCs w:val="18"/>
                                  </w:rPr>
                                  <w:t>Massnahme: CCP-/</w:t>
                                </w:r>
                                <w:proofErr w:type="spellStart"/>
                                <w:r w:rsidRPr="00AA306A">
                                  <w:rPr>
                                    <w:rFonts w:cs="Arial"/>
                                    <w:szCs w:val="18"/>
                                  </w:rPr>
                                  <w:t>oPRP</w:t>
                                </w:r>
                                <w:proofErr w:type="spellEnd"/>
                                <w:r w:rsidRPr="00AA306A">
                                  <w:rPr>
                                    <w:rFonts w:cs="Arial"/>
                                    <w:szCs w:val="18"/>
                                  </w:rPr>
                                  <w:t>-Analyse mittels Entscheidungsbaum</w:t>
                                </w:r>
                              </w:p>
                              <w:p w14:paraId="2A9149E4" w14:textId="77777777" w:rsidR="002726A9" w:rsidRDefault="002726A9" w:rsidP="00CD7ED0">
                                <w:pPr>
                                  <w:spacing w:after="0" w:line="240" w:lineRule="auto"/>
                                  <w:rPr>
                                    <w:rFonts w:cs="Arial"/>
                                    <w:szCs w:val="18"/>
                                  </w:rPr>
                                </w:pPr>
                                <w:r w:rsidRPr="00CD7ED0">
                                  <w:rPr>
                                    <w:rFonts w:cs="Arial"/>
                                    <w:szCs w:val="18"/>
                                  </w:rPr>
                                  <w:t>1.</w:t>
                                </w:r>
                                <w:r>
                                  <w:rPr>
                                    <w:rFonts w:cs="Arial"/>
                                    <w:szCs w:val="18"/>
                                  </w:rPr>
                                  <w:t xml:space="preserve"> Priorität:</w:t>
                                </w:r>
                                <w:r w:rsidRPr="00CD7ED0">
                                  <w:rPr>
                                    <w:rFonts w:cs="Arial"/>
                                    <w:szCs w:val="18"/>
                                  </w:rPr>
                                  <w:t xml:space="preserve"> CCP</w:t>
                                </w:r>
                              </w:p>
                              <w:p w14:paraId="22CC7BE2" w14:textId="77777777" w:rsidR="002726A9" w:rsidRPr="00CD7ED0" w:rsidRDefault="002726A9" w:rsidP="00CD7ED0">
                                <w:pPr>
                                  <w:spacing w:after="0" w:line="240" w:lineRule="auto"/>
                                  <w:rPr>
                                    <w:rFonts w:cs="Arial"/>
                                    <w:szCs w:val="18"/>
                                  </w:rPr>
                                </w:pPr>
                                <w:r>
                                  <w:rPr>
                                    <w:rFonts w:cs="Arial"/>
                                    <w:szCs w:val="18"/>
                                  </w:rPr>
                                  <w:t xml:space="preserve">2. Priorität: </w:t>
                                </w:r>
                                <w:proofErr w:type="spellStart"/>
                                <w:r>
                                  <w:rPr>
                                    <w:rFonts w:cs="Arial"/>
                                    <w:szCs w:val="18"/>
                                  </w:rPr>
                                  <w:t>oPRP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82E886E" id="Gruppieren 563" o:spid="_x0000_s1211" style="position:absolute;left:0;text-align:left;margin-left:261.3pt;margin-top:13.25pt;width:206.75pt;height:219.45pt;z-index:252023808;mso-width-relative:margin;mso-height-relative:margin" coordorigin="-1" coordsize="26257,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">
                <v:group id="Gruppieren 564" o:spid="_x0000_s1212" style="position:absolute;width:26256;height:8191" coordsize="2625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rect id="Rechteck 565" o:spid="_x0000_s1213" style="position:absolute;width:9715;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" fillcolor="#a8d08d [1945]" stroked="f" strokeweight="1pt">
                    <v:textbox>
                      <w:txbxContent>
                        <w:p w14:paraId="57F619D7" w14:textId="77777777" w:rsidR="002726A9" w:rsidRPr="00AA306A" w:rsidRDefault="002726A9" w:rsidP="007B6109">
                          <w:pPr>
                            <w:spacing w:after="0"/>
                            <w:jc w:val="center"/>
                            <w:rPr>
                              <w:rFonts w:cs="Arial"/>
                              <w:color w:val="000000" w:themeColor="text1"/>
                              <w:szCs w:val="18"/>
                            </w:rPr>
                          </w:pPr>
                          <w:r w:rsidRPr="00AA306A">
                            <w:rPr>
                              <w:rFonts w:cs="Arial"/>
                              <w:color w:val="000000" w:themeColor="text1"/>
                              <w:szCs w:val="18"/>
                            </w:rPr>
                            <w:t>Risiko klein</w:t>
                          </w:r>
                        </w:p>
                      </w:txbxContent>
                    </v:textbox>
                  </v:rect>
                  <v:shape id="Textfeld 566" o:spid="_x0000_s1214" type="#_x0000_t202" style="position:absolute;left:10056;width:16200;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14:paraId="140C94D9" w14:textId="77777777" w:rsidR="002726A9" w:rsidRPr="00AA306A" w:rsidRDefault="002726A9" w:rsidP="007B6109">
                          <w:pPr>
                            <w:spacing w:after="0" w:line="240" w:lineRule="auto"/>
                            <w:rPr>
                              <w:rFonts w:cs="Arial"/>
                              <w:szCs w:val="18"/>
                            </w:rPr>
                          </w:pPr>
                          <w:r w:rsidRPr="00AA306A">
                            <w:rPr>
                              <w:rFonts w:cs="Arial"/>
                              <w:szCs w:val="18"/>
                            </w:rPr>
                            <w:t>Im Normallfall durch PRP beherrscht</w:t>
                          </w:r>
                        </w:p>
                        <w:p w14:paraId="41B6F26B" w14:textId="77777777" w:rsidR="002726A9" w:rsidRPr="00AA306A" w:rsidRDefault="002726A9" w:rsidP="007B6109">
                          <w:pPr>
                            <w:spacing w:after="0" w:line="240" w:lineRule="auto"/>
                            <w:rPr>
                              <w:rFonts w:cs="Arial"/>
                              <w:szCs w:val="18"/>
                            </w:rPr>
                          </w:pPr>
                          <w:r w:rsidRPr="00AA306A">
                            <w:rPr>
                              <w:rFonts w:cs="Arial"/>
                              <w:szCs w:val="18"/>
                            </w:rPr>
                            <w:t>Massnahme: Beobachtung im Rahmen der HACCP-Review</w:t>
                          </w:r>
                        </w:p>
                      </w:txbxContent>
                    </v:textbox>
                  </v:shape>
                </v:group>
                <v:group id="Gruppieren 567" o:spid="_x0000_s1215" style="position:absolute;left:-1;top:8209;width:26256;height:6650" coordorigin="-1,2469" coordsize="26257,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rect id="Rechteck 568" o:spid="_x0000_s1216" style="position:absolute;left:-1;top:2473;width:9715;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" fillcolor="#ff6" stroked="f" strokeweight="1pt">
                    <v:textbox>
                      <w:txbxContent>
                        <w:p w14:paraId="74696055" w14:textId="77777777" w:rsidR="002726A9" w:rsidRPr="00AA306A" w:rsidRDefault="002726A9" w:rsidP="007B6109">
                          <w:pPr>
                            <w:spacing w:after="0"/>
                            <w:jc w:val="center"/>
                            <w:rPr>
                              <w:rFonts w:cs="Arial"/>
                              <w:color w:val="000000" w:themeColor="text1"/>
                              <w:szCs w:val="18"/>
                            </w:rPr>
                          </w:pPr>
                          <w:r w:rsidRPr="00AA306A">
                            <w:rPr>
                              <w:rFonts w:cs="Arial"/>
                              <w:color w:val="000000" w:themeColor="text1"/>
                              <w:szCs w:val="18"/>
                            </w:rPr>
                            <w:t>Risiko mittel</w:t>
                          </w:r>
                        </w:p>
                      </w:txbxContent>
                    </v:textbox>
                  </v:rect>
                  <v:shape id="Textfeld 571" o:spid="_x0000_s1217" type="#_x0000_t202" style="position:absolute;left:10055;top:2469;width:16200;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D8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fhzCK8z4QjI2R8AAAD//wMAUEsBAi0AFAAGAAgAAAAhANvh9svuAAAAhQEAABMAAAAAAAAA&#10;AAAAAAAAAAAAAFtDb250ZW50X1R5cGVzXS54bWxQSwECLQAUAAYACAAAACEAWvQsW78AAAAVAQAA&#10;CwAAAAAAAAAAAAAAAAAfAQAAX3JlbHMvLnJlbHNQSwECLQAUAAYACAAAACEARVFw/MYAAADcAAAA&#10;DwAAAAAAAAAAAAAAAAAHAgAAZHJzL2Rvd25yZXYueG1sUEsFBgAAAAADAAMAtwAAAPoCAAAAAA==&#10;" filled="f" stroked="f" strokeweight=".5pt">
                    <v:textbox>
                      <w:txbxContent>
                        <w:p w14:paraId="14AD077D" w14:textId="77777777" w:rsidR="002726A9" w:rsidRPr="00AA306A" w:rsidRDefault="002726A9" w:rsidP="007B6109">
                          <w:pPr>
                            <w:spacing w:after="0" w:line="240" w:lineRule="auto"/>
                            <w:rPr>
                              <w:rFonts w:cs="Arial"/>
                              <w:szCs w:val="18"/>
                            </w:rPr>
                          </w:pPr>
                          <w:r w:rsidRPr="00AA306A">
                            <w:rPr>
                              <w:rFonts w:cs="Arial"/>
                              <w:szCs w:val="18"/>
                            </w:rPr>
                            <w:t>Muss aktiv verfolgt werden</w:t>
                          </w:r>
                        </w:p>
                        <w:p w14:paraId="4D050E7E" w14:textId="77777777" w:rsidR="002726A9" w:rsidRPr="00AA306A" w:rsidRDefault="002726A9" w:rsidP="007B6109">
                          <w:pPr>
                            <w:spacing w:after="0" w:line="240" w:lineRule="auto"/>
                            <w:rPr>
                              <w:rFonts w:cs="Arial"/>
                              <w:szCs w:val="18"/>
                            </w:rPr>
                          </w:pPr>
                          <w:r w:rsidRPr="00AA306A">
                            <w:rPr>
                              <w:rFonts w:cs="Arial"/>
                              <w:szCs w:val="18"/>
                            </w:rPr>
                            <w:t>Massnahme: regelmässige stichprobeweise Untersuchung, evtl. CP</w:t>
                          </w:r>
                        </w:p>
                      </w:txbxContent>
                    </v:textbox>
                  </v:shape>
                </v:group>
                <v:group id="Gruppieren 572" o:spid="_x0000_s1218" style="position:absolute;top:16218;width:26256;height:11649" coordorigin=",4737" coordsize="26256,1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rect id="Rechteck 573" o:spid="_x0000_s1219" style="position:absolute;top:4744;width:972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" fillcolor="#f4b083 [1941]" stroked="f" strokeweight="1pt">
                    <v:textbox>
                      <w:txbxContent>
                        <w:p w14:paraId="503A1709" w14:textId="77777777" w:rsidR="002726A9" w:rsidRPr="00AA306A" w:rsidRDefault="002726A9" w:rsidP="007B6109">
                          <w:pPr>
                            <w:spacing w:after="0"/>
                            <w:jc w:val="center"/>
                            <w:rPr>
                              <w:rFonts w:cs="Arial"/>
                              <w:color w:val="000000" w:themeColor="text1"/>
                              <w:szCs w:val="18"/>
                            </w:rPr>
                          </w:pPr>
                          <w:r w:rsidRPr="00AA306A">
                            <w:rPr>
                              <w:rFonts w:cs="Arial"/>
                              <w:color w:val="000000" w:themeColor="text1"/>
                              <w:szCs w:val="18"/>
                            </w:rPr>
                            <w:t>Risiko gross</w:t>
                          </w:r>
                        </w:p>
                      </w:txbxContent>
                    </v:textbox>
                  </v:rect>
                  <v:shape id="Textfeld 574" o:spid="_x0000_s1220" type="#_x0000_t202" style="position:absolute;left:10056;top:4737;width:16200;height:1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14:paraId="16960080" w14:textId="77777777" w:rsidR="002726A9" w:rsidRPr="00AA306A" w:rsidRDefault="002726A9" w:rsidP="007B6109">
                          <w:pPr>
                            <w:spacing w:after="0" w:line="240" w:lineRule="auto"/>
                            <w:rPr>
                              <w:rFonts w:cs="Arial"/>
                              <w:szCs w:val="18"/>
                            </w:rPr>
                          </w:pPr>
                          <w:r w:rsidRPr="00AA306A">
                            <w:rPr>
                              <w:rFonts w:cs="Arial"/>
                              <w:szCs w:val="18"/>
                            </w:rPr>
                            <w:t xml:space="preserve">Muss auf jeden Fall beherrscht werden </w:t>
                          </w:r>
                        </w:p>
                        <w:p w14:paraId="139DDF6E" w14:textId="77777777" w:rsidR="002726A9" w:rsidRDefault="002726A9" w:rsidP="007B6109">
                          <w:pPr>
                            <w:spacing w:after="0" w:line="240" w:lineRule="auto"/>
                            <w:rPr>
                              <w:rFonts w:cs="Arial"/>
                              <w:szCs w:val="18"/>
                            </w:rPr>
                          </w:pPr>
                          <w:r w:rsidRPr="00AA306A">
                            <w:rPr>
                              <w:rFonts w:cs="Arial"/>
                              <w:szCs w:val="18"/>
                            </w:rPr>
                            <w:t>Massnahme: CCP-/</w:t>
                          </w:r>
                          <w:proofErr w:type="spellStart"/>
                          <w:r w:rsidRPr="00AA306A">
                            <w:rPr>
                              <w:rFonts w:cs="Arial"/>
                              <w:szCs w:val="18"/>
                            </w:rPr>
                            <w:t>oPRP</w:t>
                          </w:r>
                          <w:proofErr w:type="spellEnd"/>
                          <w:r w:rsidRPr="00AA306A">
                            <w:rPr>
                              <w:rFonts w:cs="Arial"/>
                              <w:szCs w:val="18"/>
                            </w:rPr>
                            <w:t>-Analyse mittels Entscheidungsbaum</w:t>
                          </w:r>
                        </w:p>
                        <w:p w14:paraId="2A9149E4" w14:textId="77777777" w:rsidR="002726A9" w:rsidRDefault="002726A9" w:rsidP="00CD7ED0">
                          <w:pPr>
                            <w:spacing w:after="0" w:line="240" w:lineRule="auto"/>
                            <w:rPr>
                              <w:rFonts w:cs="Arial"/>
                              <w:szCs w:val="18"/>
                            </w:rPr>
                          </w:pPr>
                          <w:r w:rsidRPr="00CD7ED0">
                            <w:rPr>
                              <w:rFonts w:cs="Arial"/>
                              <w:szCs w:val="18"/>
                            </w:rPr>
                            <w:t>1.</w:t>
                          </w:r>
                          <w:r>
                            <w:rPr>
                              <w:rFonts w:cs="Arial"/>
                              <w:szCs w:val="18"/>
                            </w:rPr>
                            <w:t xml:space="preserve"> Priorität:</w:t>
                          </w:r>
                          <w:r w:rsidRPr="00CD7ED0">
                            <w:rPr>
                              <w:rFonts w:cs="Arial"/>
                              <w:szCs w:val="18"/>
                            </w:rPr>
                            <w:t xml:space="preserve"> CCP</w:t>
                          </w:r>
                        </w:p>
                        <w:p w14:paraId="22CC7BE2" w14:textId="77777777" w:rsidR="002726A9" w:rsidRPr="00CD7ED0" w:rsidRDefault="002726A9" w:rsidP="00CD7ED0">
                          <w:pPr>
                            <w:spacing w:after="0" w:line="240" w:lineRule="auto"/>
                            <w:rPr>
                              <w:rFonts w:cs="Arial"/>
                              <w:szCs w:val="18"/>
                            </w:rPr>
                          </w:pPr>
                          <w:r>
                            <w:rPr>
                              <w:rFonts w:cs="Arial"/>
                              <w:szCs w:val="18"/>
                            </w:rPr>
                            <w:t xml:space="preserve">2. Priorität: </w:t>
                          </w:r>
                          <w:proofErr w:type="spellStart"/>
                          <w:r>
                            <w:rPr>
                              <w:rFonts w:cs="Arial"/>
                              <w:szCs w:val="18"/>
                            </w:rPr>
                            <w:t>oPRP</w:t>
                          </w:r>
                          <w:proofErr w:type="spellEnd"/>
                        </w:p>
                      </w:txbxContent>
                    </v:textbox>
                  </v:shape>
                </v:group>
              </v:group>
            </w:pict>
          </mc:Fallback>
        </mc:AlternateContent>
      </w:r>
      <w:r>
        <w:rPr>
          <w:noProof/>
        </w:rPr>
        <mc:AlternateContent>
          <mc:Choice Requires="wpg">
            <w:drawing>
              <wp:inline distT="0" distB="0" distL="0" distR="0" wp14:anchorId="3B404E3B" wp14:editId="2D05FCC9">
                <wp:extent cx="3014351" cy="3005203"/>
                <wp:effectExtent l="0" t="38100" r="109855" b="5080"/>
                <wp:docPr id="34" name="Gruppieren 34"/>
                <wp:cNvGraphicFramePr/>
                <a:graphic xmlns:a="http://schemas.openxmlformats.org/drawingml/2006/main">
                  <a:graphicData uri="http://schemas.microsoft.com/office/word/2010/wordprocessingGroup">
                    <wpg:wgp>
                      <wpg:cNvGrpSpPr/>
                      <wpg:grpSpPr>
                        <a:xfrm>
                          <a:off x="0" y="0"/>
                          <a:ext cx="3014351" cy="3005203"/>
                          <a:chOff x="0" y="0"/>
                          <a:chExt cx="3014351" cy="3005203"/>
                        </a:xfrm>
                      </wpg:grpSpPr>
                      <wpg:grpSp>
                        <wpg:cNvPr id="35" name="Gruppieren 35"/>
                        <wpg:cNvGrpSpPr/>
                        <wpg:grpSpPr>
                          <a:xfrm>
                            <a:off x="570124" y="138953"/>
                            <a:ext cx="2301912" cy="2298864"/>
                            <a:chOff x="0" y="0"/>
                            <a:chExt cx="2301912" cy="2298864"/>
                          </a:xfrm>
                        </wpg:grpSpPr>
                        <wps:wsp>
                          <wps:cNvPr id="36" name="Rechteck 36"/>
                          <wps:cNvSpPr/>
                          <wps:spPr>
                            <a:xfrm>
                              <a:off x="3048" y="0"/>
                              <a:ext cx="720000" cy="72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508C740"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A3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hteck 37"/>
                          <wps:cNvSpPr/>
                          <wps:spPr>
                            <a:xfrm>
                              <a:off x="3048" y="789432"/>
                              <a:ext cx="720000" cy="72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3F9B469"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A2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hteck 38"/>
                          <wps:cNvSpPr/>
                          <wps:spPr>
                            <a:xfrm>
                              <a:off x="786384" y="0"/>
                              <a:ext cx="720000" cy="720000"/>
                            </a:xfrm>
                            <a:prstGeom prst="rect">
                              <a:avLst/>
                            </a:prstGeom>
                            <a:solidFill>
                              <a:srgbClr val="FFFF66"/>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4972D66"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B3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hteck 39"/>
                          <wps:cNvSpPr/>
                          <wps:spPr>
                            <a:xfrm>
                              <a:off x="1581912" y="0"/>
                              <a:ext cx="720000" cy="720000"/>
                            </a:xfrm>
                            <a:prstGeom prst="rect">
                              <a:avLst/>
                            </a:prstGeom>
                            <a:solidFill>
                              <a:schemeClr val="accent2">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6CFC65E"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hteck 40"/>
                          <wps:cNvSpPr/>
                          <wps:spPr>
                            <a:xfrm>
                              <a:off x="786384" y="789432"/>
                              <a:ext cx="720000" cy="720000"/>
                            </a:xfrm>
                            <a:prstGeom prst="rect">
                              <a:avLst/>
                            </a:prstGeom>
                            <a:solidFill>
                              <a:srgbClr val="FFFF66"/>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F3B5CD3"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B2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hteck 41"/>
                          <wps:cNvSpPr/>
                          <wps:spPr>
                            <a:xfrm>
                              <a:off x="1581912" y="789432"/>
                              <a:ext cx="720000" cy="720000"/>
                            </a:xfrm>
                            <a:prstGeom prst="rect">
                              <a:avLst/>
                            </a:prstGeom>
                            <a:solidFill>
                              <a:srgbClr val="FFFF66"/>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11A21E2"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eck 42"/>
                          <wps:cNvSpPr/>
                          <wps:spPr>
                            <a:xfrm>
                              <a:off x="0" y="1578864"/>
                              <a:ext cx="720000" cy="72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3539AC9"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A1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hteck 43"/>
                          <wps:cNvSpPr/>
                          <wps:spPr>
                            <a:xfrm>
                              <a:off x="786384" y="1578864"/>
                              <a:ext cx="720000" cy="72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E642282"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B1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hteck 44"/>
                          <wps:cNvSpPr/>
                          <wps:spPr>
                            <a:xfrm>
                              <a:off x="1581912" y="1578864"/>
                              <a:ext cx="720000" cy="72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31AA1EF"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 name="Gruppieren 45"/>
                        <wpg:cNvGrpSpPr/>
                        <wpg:grpSpPr>
                          <a:xfrm>
                            <a:off x="426689" y="0"/>
                            <a:ext cx="2587662" cy="2584669"/>
                            <a:chOff x="0" y="0"/>
                            <a:chExt cx="2587662" cy="2584669"/>
                          </a:xfrm>
                        </wpg:grpSpPr>
                        <wps:wsp>
                          <wps:cNvPr id="46" name="Gerade Verbindung mit Pfeil 46"/>
                          <wps:cNvCnPr/>
                          <wps:spPr>
                            <a:xfrm>
                              <a:off x="4482" y="2581836"/>
                              <a:ext cx="25831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Gerade Verbindung mit Pfeil 47"/>
                          <wps:cNvCnPr/>
                          <wps:spPr>
                            <a:xfrm flipV="1">
                              <a:off x="0" y="0"/>
                              <a:ext cx="0" cy="25846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8" name="Gruppieren 48"/>
                        <wpg:cNvGrpSpPr/>
                        <wpg:grpSpPr>
                          <a:xfrm>
                            <a:off x="431171" y="2577353"/>
                            <a:ext cx="2582129" cy="427850"/>
                            <a:chOff x="0" y="0"/>
                            <a:chExt cx="2582129" cy="427850"/>
                          </a:xfrm>
                        </wpg:grpSpPr>
                        <wps:wsp>
                          <wps:cNvPr id="49" name="Textfeld 49"/>
                          <wps:cNvSpPr txBox="1"/>
                          <wps:spPr>
                            <a:xfrm>
                              <a:off x="143256" y="0"/>
                              <a:ext cx="715977" cy="215800"/>
                            </a:xfrm>
                            <a:prstGeom prst="rect">
                              <a:avLst/>
                            </a:prstGeom>
                            <a:noFill/>
                            <a:ln w="6350">
                              <a:noFill/>
                            </a:ln>
                          </wps:spPr>
                          <wps:txbx>
                            <w:txbxContent>
                              <w:p w14:paraId="3ECC7FCC" w14:textId="77777777" w:rsidR="002726A9" w:rsidRPr="00CE28BE" w:rsidRDefault="002726A9" w:rsidP="00864E43">
                                <w:pPr>
                                  <w:spacing w:after="0" w:line="240" w:lineRule="auto"/>
                                  <w:jc w:val="center"/>
                                  <w:rPr>
                                    <w:rFonts w:cs="Arial"/>
                                    <w:sz w:val="10"/>
                                    <w:szCs w:val="10"/>
                                  </w:rPr>
                                </w:pPr>
                                <w:r>
                                  <w:rPr>
                                    <w:rFonts w:cs="Arial"/>
                                    <w:sz w:val="10"/>
                                    <w:szCs w:val="1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feld 50"/>
                          <wps:cNvSpPr txBox="1"/>
                          <wps:spPr>
                            <a:xfrm>
                              <a:off x="932688" y="3048"/>
                              <a:ext cx="715977" cy="215800"/>
                            </a:xfrm>
                            <a:prstGeom prst="rect">
                              <a:avLst/>
                            </a:prstGeom>
                            <a:noFill/>
                            <a:ln w="6350">
                              <a:noFill/>
                            </a:ln>
                          </wps:spPr>
                          <wps:txbx>
                            <w:txbxContent>
                              <w:p w14:paraId="7642A567" w14:textId="77777777" w:rsidR="002726A9" w:rsidRPr="00CE28BE" w:rsidRDefault="002726A9" w:rsidP="00864E43">
                                <w:pPr>
                                  <w:spacing w:after="0" w:line="240" w:lineRule="auto"/>
                                  <w:jc w:val="center"/>
                                  <w:rPr>
                                    <w:rFonts w:cs="Arial"/>
                                    <w:sz w:val="10"/>
                                    <w:szCs w:val="10"/>
                                  </w:rPr>
                                </w:pPr>
                                <w:r>
                                  <w:rPr>
                                    <w:rFonts w:cs="Arial"/>
                                    <w:sz w:val="10"/>
                                    <w:szCs w:val="1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feld 51"/>
                          <wps:cNvSpPr txBox="1"/>
                          <wps:spPr>
                            <a:xfrm>
                              <a:off x="1725168" y="0"/>
                              <a:ext cx="715977" cy="215800"/>
                            </a:xfrm>
                            <a:prstGeom prst="rect">
                              <a:avLst/>
                            </a:prstGeom>
                            <a:noFill/>
                            <a:ln w="6350">
                              <a:noFill/>
                            </a:ln>
                          </wps:spPr>
                          <wps:txbx>
                            <w:txbxContent>
                              <w:p w14:paraId="539C422A" w14:textId="77777777" w:rsidR="002726A9" w:rsidRPr="00CE28BE" w:rsidRDefault="002726A9" w:rsidP="00864E43">
                                <w:pPr>
                                  <w:spacing w:after="0" w:line="240" w:lineRule="auto"/>
                                  <w:jc w:val="center"/>
                                  <w:rPr>
                                    <w:rFonts w:cs="Arial"/>
                                    <w:sz w:val="10"/>
                                    <w:szCs w:val="10"/>
                                  </w:rPr>
                                </w:pPr>
                                <w:r>
                                  <w:rPr>
                                    <w:rFonts w:cs="Arial"/>
                                    <w:sz w:val="10"/>
                                    <w:szCs w:val="1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feld 52"/>
                          <wps:cNvSpPr txBox="1"/>
                          <wps:spPr>
                            <a:xfrm>
                              <a:off x="0" y="146304"/>
                              <a:ext cx="2582129" cy="281546"/>
                            </a:xfrm>
                            <a:prstGeom prst="rect">
                              <a:avLst/>
                            </a:prstGeom>
                            <a:noFill/>
                            <a:ln w="6350">
                              <a:noFill/>
                            </a:ln>
                          </wps:spPr>
                          <wps:txbx>
                            <w:txbxContent>
                              <w:p w14:paraId="0976CD8D" w14:textId="77777777" w:rsidR="002726A9" w:rsidRPr="00AA306A" w:rsidRDefault="002726A9" w:rsidP="007B6109">
                                <w:pPr>
                                  <w:jc w:val="center"/>
                                  <w:rPr>
                                    <w:rFonts w:cs="Arial"/>
                                    <w:b/>
                                    <w:szCs w:val="18"/>
                                  </w:rPr>
                                </w:pPr>
                                <w:r w:rsidRPr="00AA306A">
                                  <w:rPr>
                                    <w:rFonts w:cs="Arial"/>
                                    <w:b/>
                                    <w:szCs w:val="18"/>
                                  </w:rPr>
                                  <w:t>Schadensausmass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 name="Gruppieren 53"/>
                        <wpg:cNvGrpSpPr/>
                        <wpg:grpSpPr>
                          <a:xfrm rot="5400000">
                            <a:off x="-1077140" y="1248336"/>
                            <a:ext cx="2582129" cy="427850"/>
                            <a:chOff x="0" y="0"/>
                            <a:chExt cx="2582129" cy="427850"/>
                          </a:xfrm>
                        </wpg:grpSpPr>
                        <wps:wsp>
                          <wps:cNvPr id="54" name="Textfeld 54"/>
                          <wps:cNvSpPr txBox="1"/>
                          <wps:spPr>
                            <a:xfrm>
                              <a:off x="143256" y="0"/>
                              <a:ext cx="715977" cy="215800"/>
                            </a:xfrm>
                            <a:prstGeom prst="rect">
                              <a:avLst/>
                            </a:prstGeom>
                            <a:noFill/>
                            <a:ln w="6350">
                              <a:noFill/>
                            </a:ln>
                          </wps:spPr>
                          <wps:txbx>
                            <w:txbxContent>
                              <w:p w14:paraId="119268D3" w14:textId="77777777" w:rsidR="002726A9" w:rsidRPr="00CE28BE" w:rsidRDefault="002726A9" w:rsidP="00864E43">
                                <w:pPr>
                                  <w:spacing w:after="0" w:line="240" w:lineRule="auto"/>
                                  <w:jc w:val="center"/>
                                  <w:rPr>
                                    <w:rFonts w:cs="Arial"/>
                                    <w:sz w:val="10"/>
                                    <w:szCs w:val="10"/>
                                  </w:rPr>
                                </w:pPr>
                                <w:r>
                                  <w:rPr>
                                    <w:rFonts w:cs="Arial"/>
                                    <w:sz w:val="10"/>
                                    <w:szCs w:val="1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feld 55"/>
                          <wps:cNvSpPr txBox="1"/>
                          <wps:spPr>
                            <a:xfrm>
                              <a:off x="932688" y="3048"/>
                              <a:ext cx="715977" cy="215800"/>
                            </a:xfrm>
                            <a:prstGeom prst="rect">
                              <a:avLst/>
                            </a:prstGeom>
                            <a:noFill/>
                            <a:ln w="6350">
                              <a:noFill/>
                            </a:ln>
                          </wps:spPr>
                          <wps:txbx>
                            <w:txbxContent>
                              <w:p w14:paraId="0A60A6A9" w14:textId="77777777" w:rsidR="002726A9" w:rsidRPr="00CE28BE" w:rsidRDefault="002726A9" w:rsidP="00864E43">
                                <w:pPr>
                                  <w:spacing w:after="0" w:line="240" w:lineRule="auto"/>
                                  <w:jc w:val="center"/>
                                  <w:rPr>
                                    <w:rFonts w:cs="Arial"/>
                                    <w:sz w:val="10"/>
                                    <w:szCs w:val="10"/>
                                  </w:rPr>
                                </w:pPr>
                                <w:r>
                                  <w:rPr>
                                    <w:rFonts w:cs="Arial"/>
                                    <w:sz w:val="10"/>
                                    <w:szCs w:val="1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feld 90"/>
                          <wps:cNvSpPr txBox="1"/>
                          <wps:spPr>
                            <a:xfrm>
                              <a:off x="1725168" y="0"/>
                              <a:ext cx="715977" cy="215800"/>
                            </a:xfrm>
                            <a:prstGeom prst="rect">
                              <a:avLst/>
                            </a:prstGeom>
                            <a:noFill/>
                            <a:ln w="6350">
                              <a:noFill/>
                            </a:ln>
                          </wps:spPr>
                          <wps:txbx>
                            <w:txbxContent>
                              <w:p w14:paraId="7A5ADDC3" w14:textId="77777777" w:rsidR="002726A9" w:rsidRPr="00CE28BE" w:rsidRDefault="002726A9" w:rsidP="00864E43">
                                <w:pPr>
                                  <w:spacing w:after="0" w:line="240" w:lineRule="auto"/>
                                  <w:jc w:val="center"/>
                                  <w:rPr>
                                    <w:rFonts w:cs="Arial"/>
                                    <w:sz w:val="10"/>
                                    <w:szCs w:val="10"/>
                                  </w:rPr>
                                </w:pPr>
                                <w:r>
                                  <w:rPr>
                                    <w:rFonts w:cs="Arial"/>
                                    <w:sz w:val="10"/>
                                    <w:szCs w:val="1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feld 91"/>
                          <wps:cNvSpPr txBox="1"/>
                          <wps:spPr>
                            <a:xfrm>
                              <a:off x="0" y="146304"/>
                              <a:ext cx="2582129" cy="281546"/>
                            </a:xfrm>
                            <a:prstGeom prst="rect">
                              <a:avLst/>
                            </a:prstGeom>
                            <a:noFill/>
                            <a:ln w="6350">
                              <a:noFill/>
                            </a:ln>
                          </wps:spPr>
                          <wps:txbx>
                            <w:txbxContent>
                              <w:p w14:paraId="4744B2C7" w14:textId="77777777" w:rsidR="002726A9" w:rsidRPr="00AA306A" w:rsidRDefault="002726A9" w:rsidP="007B6109">
                                <w:pPr>
                                  <w:jc w:val="center"/>
                                  <w:rPr>
                                    <w:rFonts w:cs="Arial"/>
                                    <w:b/>
                                    <w:szCs w:val="18"/>
                                  </w:rPr>
                                </w:pPr>
                                <w:r w:rsidRPr="00AA306A">
                                  <w:rPr>
                                    <w:rFonts w:cs="Arial"/>
                                    <w:b/>
                                    <w:szCs w:val="18"/>
                                  </w:rPr>
                                  <w:t>Eintretenswahrscheinlichkeit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B404E3B" id="Gruppieren 34" o:spid="_x0000_s1221" style="width:237.35pt;height:236.65pt;mso-position-horizontal-relative:char;mso-position-vertical-relative:line" coordsize="30143,3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">
                <v:group id="Gruppieren 35" o:spid="_x0000_s1222" style="position:absolute;left:5701;top:1389;width:23019;height:22989" coordsize="23019,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hteck 36" o:spid="_x0000_s1223" style="position:absolute;left:3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" fillcolor="#a8d08d [1945]" stroked="f" strokeweight="1pt">
                    <v:textbox>
                      <w:txbxContent>
                        <w:p w14:paraId="7508C740"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A3</w:t>
                          </w:r>
                        </w:p>
                      </w:txbxContent>
                    </v:textbox>
                  </v:rect>
                  <v:rect id="Rechteck 37" o:spid="_x0000_s1224" style="position:absolute;left:30;top:789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" fillcolor="#a8d08d [1945]" stroked="f" strokeweight="1pt">
                    <v:textbox>
                      <w:txbxContent>
                        <w:p w14:paraId="23F9B469"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A2</w:t>
                          </w:r>
                        </w:p>
                      </w:txbxContent>
                    </v:textbox>
                  </v:rect>
                  <v:rect id="Rechteck 38" o:spid="_x0000_s1225" style="position:absolute;left:7863;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" fillcolor="#ff6" stroked="f" strokeweight="1pt">
                    <v:textbox>
                      <w:txbxContent>
                        <w:p w14:paraId="14972D66"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B3</w:t>
                          </w:r>
                        </w:p>
                      </w:txbxContent>
                    </v:textbox>
                  </v:rect>
                  <v:rect id="Rechteck 39" o:spid="_x0000_s1226" style="position:absolute;left:15819;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" fillcolor="#f4b083 [1941]" stroked="f" strokeweight="1pt">
                    <v:textbox>
                      <w:txbxContent>
                        <w:p w14:paraId="76CFC65E"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C3</w:t>
                          </w:r>
                        </w:p>
                      </w:txbxContent>
                    </v:textbox>
                  </v:rect>
                  <v:rect id="Rechteck 40" o:spid="_x0000_s1227" style="position:absolute;left:7863;top:789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" fillcolor="#ff6" stroked="f" strokeweight="1pt">
                    <v:textbox>
                      <w:txbxContent>
                        <w:p w14:paraId="5F3B5CD3"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B2</w:t>
                          </w:r>
                        </w:p>
                      </w:txbxContent>
                    </v:textbox>
                  </v:rect>
                  <v:rect id="Rechteck 41" o:spid="_x0000_s1228" style="position:absolute;left:15819;top:789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" fillcolor="#ff6" stroked="f" strokeweight="1pt">
                    <v:textbox>
                      <w:txbxContent>
                        <w:p w14:paraId="511A21E2"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C2</w:t>
                          </w:r>
                        </w:p>
                      </w:txbxContent>
                    </v:textbox>
                  </v:rect>
                  <v:rect id="Rechteck 42" o:spid="_x0000_s1229" style="position:absolute;top:15788;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" fillcolor="#a8d08d [1945]" stroked="f" strokeweight="1pt">
                    <v:textbox>
                      <w:txbxContent>
                        <w:p w14:paraId="03539AC9"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A1</w:t>
                          </w:r>
                        </w:p>
                      </w:txbxContent>
                    </v:textbox>
                  </v:rect>
                  <v:rect id="Rechteck 43" o:spid="_x0000_s1230" style="position:absolute;left:7863;top:15788;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" fillcolor="#a8d08d [1945]" stroked="f" strokeweight="1pt">
                    <v:textbox>
                      <w:txbxContent>
                        <w:p w14:paraId="0E642282"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B1</w:t>
                          </w:r>
                        </w:p>
                      </w:txbxContent>
                    </v:textbox>
                  </v:rect>
                  <v:rect id="Rechteck 44" o:spid="_x0000_s1231" style="position:absolute;left:15819;top:15788;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" fillcolor="#a8d08d [1945]" stroked="f" strokeweight="1pt">
                    <v:textbox>
                      <w:txbxContent>
                        <w:p w14:paraId="531AA1EF"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C1</w:t>
                          </w:r>
                        </w:p>
                      </w:txbxContent>
                    </v:textbox>
                  </v:rect>
                </v:group>
                <v:group id="Gruppieren 45" o:spid="_x0000_s1232" style="position:absolute;left:4266;width:25877;height:25846" coordsize="25876,2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erade Verbindung mit Pfeil 46" o:spid="_x0000_s1233" type="#_x0000_t32" style="position:absolute;left:44;top:25818;width:258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" strokecolor="black [3213]" strokeweight=".5pt">
                    <v:stroke endarrow="block" joinstyle="miter"/>
                  </v:shape>
                  <v:shape id="Gerade Verbindung mit Pfeil 47" o:spid="_x0000_s1234" type="#_x0000_t32" style="position:absolute;width:0;height:258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" strokecolor="black [3213]" strokeweight=".5pt">
                    <v:stroke endarrow="block" joinstyle="miter"/>
                  </v:shape>
                </v:group>
                <v:group id="Gruppieren 48" o:spid="_x0000_s1235" style="position:absolute;left:4311;top:25773;width:25822;height:4279" coordsize="25821,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feld 49" o:spid="_x0000_s1236" type="#_x0000_t202" style="position:absolute;left:1432;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3ECC7FCC" w14:textId="77777777" w:rsidR="002726A9" w:rsidRPr="00CE28BE" w:rsidRDefault="002726A9" w:rsidP="00864E43">
                          <w:pPr>
                            <w:spacing w:after="0" w:line="240" w:lineRule="auto"/>
                            <w:jc w:val="center"/>
                            <w:rPr>
                              <w:rFonts w:cs="Arial"/>
                              <w:sz w:val="10"/>
                              <w:szCs w:val="10"/>
                            </w:rPr>
                          </w:pPr>
                          <w:r>
                            <w:rPr>
                              <w:rFonts w:cs="Arial"/>
                              <w:sz w:val="10"/>
                              <w:szCs w:val="10"/>
                            </w:rPr>
                            <w:t>A</w:t>
                          </w:r>
                        </w:p>
                      </w:txbxContent>
                    </v:textbox>
                  </v:shape>
                  <v:shape id="Textfeld 50" o:spid="_x0000_s1237" type="#_x0000_t202" style="position:absolute;left:9326;top:30;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7642A567" w14:textId="77777777" w:rsidR="002726A9" w:rsidRPr="00CE28BE" w:rsidRDefault="002726A9" w:rsidP="00864E43">
                          <w:pPr>
                            <w:spacing w:after="0" w:line="240" w:lineRule="auto"/>
                            <w:jc w:val="center"/>
                            <w:rPr>
                              <w:rFonts w:cs="Arial"/>
                              <w:sz w:val="10"/>
                              <w:szCs w:val="10"/>
                            </w:rPr>
                          </w:pPr>
                          <w:r>
                            <w:rPr>
                              <w:rFonts w:cs="Arial"/>
                              <w:sz w:val="10"/>
                              <w:szCs w:val="10"/>
                            </w:rPr>
                            <w:t>B</w:t>
                          </w:r>
                        </w:p>
                      </w:txbxContent>
                    </v:textbox>
                  </v:shape>
                  <v:shape id="Textfeld 51" o:spid="_x0000_s1238" type="#_x0000_t202" style="position:absolute;left:17251;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539C422A" w14:textId="77777777" w:rsidR="002726A9" w:rsidRPr="00CE28BE" w:rsidRDefault="002726A9" w:rsidP="00864E43">
                          <w:pPr>
                            <w:spacing w:after="0" w:line="240" w:lineRule="auto"/>
                            <w:jc w:val="center"/>
                            <w:rPr>
                              <w:rFonts w:cs="Arial"/>
                              <w:sz w:val="10"/>
                              <w:szCs w:val="10"/>
                            </w:rPr>
                          </w:pPr>
                          <w:r>
                            <w:rPr>
                              <w:rFonts w:cs="Arial"/>
                              <w:sz w:val="10"/>
                              <w:szCs w:val="10"/>
                            </w:rPr>
                            <w:t>C</w:t>
                          </w:r>
                        </w:p>
                      </w:txbxContent>
                    </v:textbox>
                  </v:shape>
                  <v:shape id="Textfeld 52" o:spid="_x0000_s1239" type="#_x0000_t202" style="position:absolute;top:1463;width:25821;height: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0976CD8D" w14:textId="77777777" w:rsidR="002726A9" w:rsidRPr="00AA306A" w:rsidRDefault="002726A9" w:rsidP="007B6109">
                          <w:pPr>
                            <w:jc w:val="center"/>
                            <w:rPr>
                              <w:rFonts w:cs="Arial"/>
                              <w:b/>
                              <w:szCs w:val="18"/>
                            </w:rPr>
                          </w:pPr>
                          <w:r w:rsidRPr="00AA306A">
                            <w:rPr>
                              <w:rFonts w:cs="Arial"/>
                              <w:b/>
                              <w:szCs w:val="18"/>
                            </w:rPr>
                            <w:t>Schadensausmass</w:t>
                          </w:r>
                        </w:p>
                      </w:txbxContent>
                    </v:textbox>
                  </v:shape>
                </v:group>
                <v:group id="Gruppieren 53" o:spid="_x0000_s1240" style="position:absolute;left:-10772;top:12483;width:25822;height:4278;rotation:90" coordsize="25821,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">
                  <v:shape id="Textfeld 54" o:spid="_x0000_s1241" type="#_x0000_t202" style="position:absolute;left:1432;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119268D3" w14:textId="77777777" w:rsidR="002726A9" w:rsidRPr="00CE28BE" w:rsidRDefault="002726A9" w:rsidP="00864E43">
                          <w:pPr>
                            <w:spacing w:after="0" w:line="240" w:lineRule="auto"/>
                            <w:jc w:val="center"/>
                            <w:rPr>
                              <w:rFonts w:cs="Arial"/>
                              <w:sz w:val="10"/>
                              <w:szCs w:val="10"/>
                            </w:rPr>
                          </w:pPr>
                          <w:r>
                            <w:rPr>
                              <w:rFonts w:cs="Arial"/>
                              <w:sz w:val="10"/>
                              <w:szCs w:val="10"/>
                            </w:rPr>
                            <w:t>3</w:t>
                          </w:r>
                        </w:p>
                      </w:txbxContent>
                    </v:textbox>
                  </v:shape>
                  <v:shape id="Textfeld 55" o:spid="_x0000_s1242" type="#_x0000_t202" style="position:absolute;left:9326;top:30;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0A60A6A9" w14:textId="77777777" w:rsidR="002726A9" w:rsidRPr="00CE28BE" w:rsidRDefault="002726A9" w:rsidP="00864E43">
                          <w:pPr>
                            <w:spacing w:after="0" w:line="240" w:lineRule="auto"/>
                            <w:jc w:val="center"/>
                            <w:rPr>
                              <w:rFonts w:cs="Arial"/>
                              <w:sz w:val="10"/>
                              <w:szCs w:val="10"/>
                            </w:rPr>
                          </w:pPr>
                          <w:r>
                            <w:rPr>
                              <w:rFonts w:cs="Arial"/>
                              <w:sz w:val="10"/>
                              <w:szCs w:val="10"/>
                            </w:rPr>
                            <w:t>2</w:t>
                          </w:r>
                        </w:p>
                      </w:txbxContent>
                    </v:textbox>
                  </v:shape>
                  <v:shape id="Textfeld 90" o:spid="_x0000_s1243" type="#_x0000_t202" style="position:absolute;left:17251;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7A5ADDC3" w14:textId="77777777" w:rsidR="002726A9" w:rsidRPr="00CE28BE" w:rsidRDefault="002726A9" w:rsidP="00864E43">
                          <w:pPr>
                            <w:spacing w:after="0" w:line="240" w:lineRule="auto"/>
                            <w:jc w:val="center"/>
                            <w:rPr>
                              <w:rFonts w:cs="Arial"/>
                              <w:sz w:val="10"/>
                              <w:szCs w:val="10"/>
                            </w:rPr>
                          </w:pPr>
                          <w:r>
                            <w:rPr>
                              <w:rFonts w:cs="Arial"/>
                              <w:sz w:val="10"/>
                              <w:szCs w:val="10"/>
                            </w:rPr>
                            <w:t>1</w:t>
                          </w:r>
                        </w:p>
                      </w:txbxContent>
                    </v:textbox>
                  </v:shape>
                  <v:shape id="Textfeld 91" o:spid="_x0000_s1244" type="#_x0000_t202" style="position:absolute;top:1463;width:25821;height: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4744B2C7" w14:textId="77777777" w:rsidR="002726A9" w:rsidRPr="00AA306A" w:rsidRDefault="002726A9" w:rsidP="007B6109">
                          <w:pPr>
                            <w:jc w:val="center"/>
                            <w:rPr>
                              <w:rFonts w:cs="Arial"/>
                              <w:b/>
                              <w:szCs w:val="18"/>
                            </w:rPr>
                          </w:pPr>
                          <w:r w:rsidRPr="00AA306A">
                            <w:rPr>
                              <w:rFonts w:cs="Arial"/>
                              <w:b/>
                              <w:szCs w:val="18"/>
                            </w:rPr>
                            <w:t>Eintretenswahrscheinlichkeit</w:t>
                          </w:r>
                        </w:p>
                      </w:txbxContent>
                    </v:textbox>
                  </v:shape>
                </v:group>
                <w10:anchorlock/>
              </v:group>
            </w:pict>
          </mc:Fallback>
        </mc:AlternateContent>
      </w:r>
    </w:p>
    <w:p w14:paraId="15915AF4" w14:textId="77777777" w:rsidR="007B6109" w:rsidRPr="007B6109" w:rsidRDefault="007B6109" w:rsidP="00032528">
      <w:pPr>
        <w:spacing w:before="240"/>
        <w:jc w:val="both"/>
        <w:rPr>
          <w:rFonts w:cs="Arial"/>
          <w:b/>
          <w:szCs w:val="18"/>
        </w:rPr>
      </w:pPr>
      <w:r w:rsidRPr="007B6109">
        <w:rPr>
          <w:rFonts w:cs="Arial"/>
          <w:b/>
          <w:szCs w:val="18"/>
        </w:rPr>
        <w:t>Skalierung Eintretenswahrscheinlichkeit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8262"/>
      </w:tblGrid>
      <w:tr w:rsidR="007B6109" w:rsidRPr="007B6109" w14:paraId="34BE318F" w14:textId="77777777" w:rsidTr="00CD7ED0">
        <w:tc>
          <w:tcPr>
            <w:tcW w:w="817" w:type="dxa"/>
          </w:tcPr>
          <w:p w14:paraId="045B0050"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1</w:t>
            </w:r>
          </w:p>
        </w:tc>
        <w:tc>
          <w:tcPr>
            <w:tcW w:w="8395" w:type="dxa"/>
          </w:tcPr>
          <w:p w14:paraId="32279CFC"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Selten möglich, weniger als einmal pro Jahr</w:t>
            </w:r>
          </w:p>
        </w:tc>
      </w:tr>
      <w:tr w:rsidR="007B6109" w:rsidRPr="007B6109" w14:paraId="0F076222" w14:textId="77777777" w:rsidTr="00CD7ED0">
        <w:tc>
          <w:tcPr>
            <w:tcW w:w="817" w:type="dxa"/>
          </w:tcPr>
          <w:p w14:paraId="7F8015C2"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2</w:t>
            </w:r>
          </w:p>
        </w:tc>
        <w:tc>
          <w:tcPr>
            <w:tcW w:w="8395" w:type="dxa"/>
          </w:tcPr>
          <w:p w14:paraId="6FCFB95F"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Einige Male pro Jahr möglich</w:t>
            </w:r>
          </w:p>
        </w:tc>
      </w:tr>
      <w:tr w:rsidR="007B6109" w:rsidRPr="007B6109" w14:paraId="0043ABE5" w14:textId="77777777" w:rsidTr="00CD7ED0">
        <w:tc>
          <w:tcPr>
            <w:tcW w:w="817" w:type="dxa"/>
          </w:tcPr>
          <w:p w14:paraId="294C6621"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3</w:t>
            </w:r>
          </w:p>
        </w:tc>
        <w:tc>
          <w:tcPr>
            <w:tcW w:w="8395" w:type="dxa"/>
          </w:tcPr>
          <w:p w14:paraId="72F6C72B"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Permanent möglich, bei jeder Produktion, täglich, wöchentlich</w:t>
            </w:r>
          </w:p>
        </w:tc>
      </w:tr>
    </w:tbl>
    <w:p w14:paraId="3F2619A1" w14:textId="77777777" w:rsidR="007B6109" w:rsidRPr="007B6109" w:rsidRDefault="007B6109" w:rsidP="00032528">
      <w:pPr>
        <w:spacing w:before="240"/>
        <w:jc w:val="both"/>
        <w:rPr>
          <w:rFonts w:cs="Arial"/>
          <w:b/>
          <w:szCs w:val="18"/>
        </w:rPr>
      </w:pPr>
      <w:r w:rsidRPr="007B6109">
        <w:rPr>
          <w:rFonts w:cs="Arial"/>
          <w:b/>
          <w:szCs w:val="18"/>
        </w:rPr>
        <w:t>Skalierung Schadensausmass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8261"/>
      </w:tblGrid>
      <w:tr w:rsidR="007B6109" w:rsidRPr="007B6109" w14:paraId="0FF071F1" w14:textId="77777777" w:rsidTr="00CD7ED0">
        <w:tc>
          <w:tcPr>
            <w:tcW w:w="817" w:type="dxa"/>
          </w:tcPr>
          <w:p w14:paraId="33B1FA20"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A</w:t>
            </w:r>
          </w:p>
        </w:tc>
        <w:tc>
          <w:tcPr>
            <w:tcW w:w="8395" w:type="dxa"/>
          </w:tcPr>
          <w:p w14:paraId="4DD56E2C" w14:textId="77777777" w:rsidR="007B6109" w:rsidRPr="007B6109" w:rsidRDefault="007B6109" w:rsidP="002104DF">
            <w:pPr>
              <w:rPr>
                <w:rFonts w:ascii="Arial" w:hAnsi="Arial" w:cs="Arial"/>
                <w:sz w:val="18"/>
                <w:szCs w:val="18"/>
              </w:rPr>
            </w:pPr>
            <w:r w:rsidRPr="007B6109">
              <w:rPr>
                <w:rFonts w:ascii="Arial" w:hAnsi="Arial" w:cs="Arial"/>
                <w:sz w:val="18"/>
                <w:szCs w:val="18"/>
              </w:rPr>
              <w:t>Keine Gesundheitsgefahr für den Konsumenten, keine lebensmittelrechtlichen Toleranz- oder Grenzwerte direkt oder indirekt verletzt.</w:t>
            </w:r>
          </w:p>
        </w:tc>
      </w:tr>
      <w:tr w:rsidR="007B6109" w:rsidRPr="007B6109" w14:paraId="2B236619" w14:textId="77777777" w:rsidTr="00CD7ED0">
        <w:tc>
          <w:tcPr>
            <w:tcW w:w="817" w:type="dxa"/>
          </w:tcPr>
          <w:p w14:paraId="164FE9DE"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B</w:t>
            </w:r>
          </w:p>
        </w:tc>
        <w:tc>
          <w:tcPr>
            <w:tcW w:w="8395" w:type="dxa"/>
          </w:tcPr>
          <w:p w14:paraId="12CBAFC9" w14:textId="77777777" w:rsidR="007B6109" w:rsidRPr="007B6109" w:rsidRDefault="007B6109" w:rsidP="002104DF">
            <w:pPr>
              <w:rPr>
                <w:rFonts w:ascii="Arial" w:hAnsi="Arial" w:cs="Arial"/>
                <w:sz w:val="18"/>
                <w:szCs w:val="18"/>
              </w:rPr>
            </w:pPr>
            <w:r w:rsidRPr="007B6109">
              <w:rPr>
                <w:rFonts w:ascii="Arial" w:hAnsi="Arial" w:cs="Arial"/>
                <w:sz w:val="18"/>
                <w:szCs w:val="18"/>
              </w:rPr>
              <w:t>Keine Gesundheitsgefahr für den Konsumenten, keine lebensmittelrechtlichen Toleranz- oder Grenzwerte direkt oder indirekt verletzt.</w:t>
            </w:r>
            <w:r w:rsidRPr="007B6109">
              <w:rPr>
                <w:rFonts w:ascii="Arial" w:hAnsi="Arial" w:cs="Arial"/>
                <w:sz w:val="18"/>
                <w:szCs w:val="18"/>
              </w:rPr>
              <w:br/>
              <w:t>Kundenanforderungen werden nicht erfüllt, Schaden für das Image möglich.</w:t>
            </w:r>
          </w:p>
        </w:tc>
      </w:tr>
      <w:tr w:rsidR="007B6109" w:rsidRPr="007B6109" w14:paraId="0B38F0B5" w14:textId="77777777" w:rsidTr="00CD7ED0">
        <w:tc>
          <w:tcPr>
            <w:tcW w:w="817" w:type="dxa"/>
          </w:tcPr>
          <w:p w14:paraId="081089C7"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lastRenderedPageBreak/>
              <w:t>C</w:t>
            </w:r>
          </w:p>
        </w:tc>
        <w:tc>
          <w:tcPr>
            <w:tcW w:w="8395" w:type="dxa"/>
          </w:tcPr>
          <w:p w14:paraId="7D824FB6" w14:textId="77777777" w:rsidR="007B6109" w:rsidRPr="007B6109" w:rsidRDefault="007B6109" w:rsidP="002104DF">
            <w:pPr>
              <w:rPr>
                <w:rFonts w:ascii="Arial" w:hAnsi="Arial" w:cs="Arial"/>
                <w:sz w:val="18"/>
                <w:szCs w:val="18"/>
              </w:rPr>
            </w:pPr>
            <w:r w:rsidRPr="007B6109">
              <w:rPr>
                <w:rFonts w:ascii="Arial" w:hAnsi="Arial" w:cs="Arial"/>
                <w:sz w:val="18"/>
                <w:szCs w:val="18"/>
              </w:rPr>
              <w:t>Gesundheitsgefahr für den Konsumenten, lebensmittelrechtlichen Toleranz- oder Grenzwerte direkt oder indirekt verletzt.</w:t>
            </w:r>
          </w:p>
        </w:tc>
      </w:tr>
    </w:tbl>
    <w:p w14:paraId="2276FF56" w14:textId="77777777" w:rsidR="00A044AE" w:rsidRDefault="00A044AE" w:rsidP="00032528">
      <w:pPr>
        <w:jc w:val="both"/>
      </w:pPr>
    </w:p>
    <w:p w14:paraId="4A2E46D5" w14:textId="46423BCE" w:rsidR="00A044AE" w:rsidRDefault="00CD7ED0" w:rsidP="00032528">
      <w:pPr>
        <w:jc w:val="both"/>
      </w:pPr>
      <w:r>
        <w:t>Ergibt sich bezogen auf eine Gefahr ein grosses Risiko, muss das Unternehmen, wenn technisch möglich</w:t>
      </w:r>
      <w:r w:rsidR="002104DF">
        <w:t>,</w:t>
      </w:r>
      <w:r>
        <w:t xml:space="preserve"> einen CCP (Critical Control Point) auf einem bestimmten Prozessschritt installieren, um das Risiko zu eliminieren oder auf ein annehmbares Mass zu reduzieren. Ist die </w:t>
      </w:r>
      <w:r w:rsidR="00B17BBB">
        <w:t>Installation</w:t>
      </w:r>
      <w:r>
        <w:t xml:space="preserve"> eines CCP technisch nicht möglich, muss ein </w:t>
      </w:r>
      <w:proofErr w:type="spellStart"/>
      <w:r>
        <w:t>oPRP</w:t>
      </w:r>
      <w:proofErr w:type="spellEnd"/>
      <w:r w:rsidR="00B17BBB">
        <w:t xml:space="preserve"> (operatives Präventivprogramm)</w:t>
      </w:r>
      <w:r>
        <w:t xml:space="preserve"> implementiert werden um dasselbe Ziel zu erreichen. Beim </w:t>
      </w:r>
      <w:proofErr w:type="spellStart"/>
      <w:r>
        <w:t>oPRP</w:t>
      </w:r>
      <w:proofErr w:type="spellEnd"/>
      <w:r>
        <w:t xml:space="preserve"> handelt es sich, wie der Name bereits sagt, um ein ganzes Programm an Massnahmen</w:t>
      </w:r>
      <w:r w:rsidR="002104DF">
        <w:t>,</w:t>
      </w:r>
      <w:r>
        <w:t xml:space="preserve"> welche korrekt aufeinander abgestimmt sein müssen</w:t>
      </w:r>
      <w:r w:rsidR="002104DF">
        <w:t>,</w:t>
      </w:r>
      <w:r>
        <w:t xml:space="preserve"> um sichere Produkte herzustellen.</w:t>
      </w:r>
      <w:r w:rsidR="00864E43">
        <w:t xml:space="preserve"> Um die Entscheidung zu erleichtern</w:t>
      </w:r>
      <w:r w:rsidR="002104DF">
        <w:t>,</w:t>
      </w:r>
      <w:r w:rsidR="00864E43">
        <w:t xml:space="preserve"> ob ein CCP oder ein </w:t>
      </w:r>
      <w:proofErr w:type="spellStart"/>
      <w:r w:rsidR="00864E43">
        <w:t>oPRP</w:t>
      </w:r>
      <w:proofErr w:type="spellEnd"/>
      <w:r w:rsidR="00864E43">
        <w:t xml:space="preserve"> zu installieren ist, kann ein sogenannter Entscheidungsbaum benutzt werden. Nachfolgend ist </w:t>
      </w:r>
      <w:r w:rsidR="002104DF">
        <w:t xml:space="preserve">ein solcher Entscheidungsbaum, </w:t>
      </w:r>
      <w:r w:rsidR="00864E43" w:rsidRPr="00864E43">
        <w:t xml:space="preserve">in leicht abgeänderter Form nach C. Fellner und R. Riedl </w:t>
      </w:r>
      <w:r w:rsidR="00864E43">
        <w:t>(</w:t>
      </w:r>
      <w:r w:rsidR="00864E43" w:rsidRPr="00864E43">
        <w:t xml:space="preserve">HACCP nach dem FAO/WHO-Codex-Alimentarius, </w:t>
      </w:r>
      <w:proofErr w:type="spellStart"/>
      <w:r w:rsidR="00864E43" w:rsidRPr="00864E43">
        <w:t>Behr's</w:t>
      </w:r>
      <w:proofErr w:type="spellEnd"/>
      <w:r w:rsidR="00864E43" w:rsidRPr="00864E43">
        <w:t xml:space="preserve"> Verlag, 2009, S. 398</w:t>
      </w:r>
      <w:r w:rsidR="00864E43">
        <w:t>)</w:t>
      </w:r>
      <w:r w:rsidR="002104DF">
        <w:t>,</w:t>
      </w:r>
      <w:r w:rsidR="00864E43">
        <w:t xml:space="preserve"> aufgeführt.</w:t>
      </w:r>
    </w:p>
    <w:p w14:paraId="6C6022E2" w14:textId="77777777" w:rsidR="00864E43" w:rsidRDefault="00864E43" w:rsidP="00032528">
      <w:pPr>
        <w:jc w:val="both"/>
      </w:pPr>
    </w:p>
    <w:p w14:paraId="3F271936" w14:textId="77777777" w:rsidR="00864E43" w:rsidRDefault="00864E43" w:rsidP="00032528">
      <w:pPr>
        <w:jc w:val="both"/>
      </w:pPr>
      <w:r>
        <w:rPr>
          <w:noProof/>
        </w:rPr>
        <w:drawing>
          <wp:inline distT="0" distB="0" distL="0" distR="0" wp14:anchorId="59BF6C35" wp14:editId="1FA70825">
            <wp:extent cx="5760720" cy="3265170"/>
            <wp:effectExtent l="0" t="0" r="0" b="0"/>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65170"/>
                    </a:xfrm>
                    <a:prstGeom prst="rect">
                      <a:avLst/>
                    </a:prstGeom>
                  </pic:spPr>
                </pic:pic>
              </a:graphicData>
            </a:graphic>
          </wp:inline>
        </w:drawing>
      </w:r>
    </w:p>
    <w:p w14:paraId="59FEEFAD" w14:textId="77777777" w:rsidR="00864E43" w:rsidRDefault="00864E43" w:rsidP="00032528">
      <w:pPr>
        <w:jc w:val="both"/>
      </w:pPr>
    </w:p>
    <w:p w14:paraId="555C4A40" w14:textId="75FD3815" w:rsidR="0011787F" w:rsidRDefault="00864E43" w:rsidP="00032528">
      <w:pPr>
        <w:jc w:val="both"/>
      </w:pPr>
      <w:r>
        <w:t>Grundsätzlich ist eine Risikoeinschätzung immer individuell, das heisst betriebsspezifisch</w:t>
      </w:r>
      <w:r w:rsidR="002104DF">
        <w:t>,</w:t>
      </w:r>
      <w:r>
        <w:t xml:space="preserve"> vorzunehmen. Nachfolgend sind die aus der Sicht der Branche als relevant eingestuften Gefahren aufgeführt und bewertet.</w:t>
      </w:r>
    </w:p>
    <w:p w14:paraId="6D8240F9" w14:textId="77777777" w:rsidR="00620CFA" w:rsidRDefault="00620CFA" w:rsidP="00032528">
      <w:pPr>
        <w:spacing w:after="0" w:line="240" w:lineRule="auto"/>
        <w:jc w:val="both"/>
        <w:rPr>
          <w:rFonts w:eastAsiaTheme="majorEastAsia" w:cstheme="majorBidi"/>
          <w:b/>
          <w:color w:val="000000" w:themeColor="text1"/>
          <w:sz w:val="24"/>
          <w:szCs w:val="26"/>
        </w:rPr>
      </w:pPr>
      <w:r>
        <w:br w:type="page"/>
      </w:r>
    </w:p>
    <w:p w14:paraId="3903863F" w14:textId="766680A5" w:rsidR="00AF11B4" w:rsidRDefault="00CD7ED0" w:rsidP="00032528">
      <w:pPr>
        <w:pStyle w:val="berschrift2"/>
        <w:jc w:val="both"/>
      </w:pPr>
      <w:bookmarkStart w:id="39" w:name="_Toc46403355"/>
      <w:r>
        <w:lastRenderedPageBreak/>
        <w:t xml:space="preserve">Gefahrenanalyse </w:t>
      </w:r>
      <w:r w:rsidR="00D62C2D">
        <w:t>Rohstoffe</w:t>
      </w:r>
      <w:r w:rsidR="00F94A4B">
        <w:t>/Hilfsstoffe</w:t>
      </w:r>
      <w:bookmarkEnd w:id="39"/>
    </w:p>
    <w:p w14:paraId="5741E70B" w14:textId="7CE5AE3A" w:rsidR="00852A58" w:rsidRDefault="00852A58" w:rsidP="00032528">
      <w:pPr>
        <w:pStyle w:val="berschrift3"/>
        <w:jc w:val="both"/>
      </w:pPr>
      <w:bookmarkStart w:id="40" w:name="_Toc46403356"/>
      <w:r>
        <w:t>Malz</w:t>
      </w:r>
      <w:bookmarkEnd w:id="40"/>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852A58" w:rsidRPr="00852A58" w14:paraId="303CA978" w14:textId="77777777" w:rsidTr="00620CFA">
        <w:trPr>
          <w:tblHeader/>
        </w:trPr>
        <w:tc>
          <w:tcPr>
            <w:tcW w:w="2127" w:type="dxa"/>
            <w:shd w:val="clear" w:color="auto" w:fill="auto"/>
            <w:vAlign w:val="center"/>
          </w:tcPr>
          <w:p w14:paraId="164967C4" w14:textId="77777777" w:rsidR="00852A58" w:rsidRPr="00852A58" w:rsidRDefault="00852A58"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191E8AB8" w14:textId="77777777" w:rsidR="00852A58" w:rsidRPr="00852A58" w:rsidRDefault="00852A58"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43BC7761" w14:textId="77777777" w:rsidR="00852A58" w:rsidRPr="00852A58" w:rsidRDefault="00852A58"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852A58" w:rsidRPr="00852A58" w14:paraId="0BE0B74E" w14:textId="77777777" w:rsidTr="00C259D0">
        <w:tc>
          <w:tcPr>
            <w:tcW w:w="2127" w:type="dxa"/>
            <w:shd w:val="clear" w:color="auto" w:fill="auto"/>
          </w:tcPr>
          <w:p w14:paraId="223E2348" w14:textId="77777777" w:rsidR="00852A58" w:rsidRPr="00852A58" w:rsidRDefault="00852A58" w:rsidP="00032528">
            <w:pPr>
              <w:spacing w:before="40" w:after="40" w:line="240" w:lineRule="auto"/>
              <w:jc w:val="both"/>
              <w:rPr>
                <w:rFonts w:ascii="Arial" w:hAnsi="Arial" w:cs="Arial"/>
                <w:sz w:val="18"/>
                <w:szCs w:val="18"/>
              </w:rPr>
            </w:pPr>
            <w:r w:rsidRPr="00852A58">
              <w:rPr>
                <w:rFonts w:ascii="Arial" w:hAnsi="Arial" w:cs="Arial"/>
                <w:sz w:val="18"/>
                <w:szCs w:val="18"/>
              </w:rPr>
              <w:t>Pflanzenschutzmittel</w:t>
            </w:r>
          </w:p>
        </w:tc>
        <w:tc>
          <w:tcPr>
            <w:tcW w:w="3467" w:type="dxa"/>
            <w:shd w:val="clear" w:color="auto" w:fill="auto"/>
          </w:tcPr>
          <w:p w14:paraId="44DC4DF5" w14:textId="77777777" w:rsidR="00852A58" w:rsidRPr="00852A58" w:rsidRDefault="00105816" w:rsidP="00032528">
            <w:pPr>
              <w:spacing w:before="40" w:after="40" w:line="240" w:lineRule="auto"/>
              <w:jc w:val="both"/>
              <w:rPr>
                <w:rFonts w:ascii="Arial" w:hAnsi="Arial" w:cs="Arial"/>
                <w:sz w:val="18"/>
                <w:szCs w:val="18"/>
              </w:rPr>
            </w:pPr>
            <w:r>
              <w:rPr>
                <w:rFonts w:ascii="Arial" w:hAnsi="Arial" w:cs="Arial"/>
                <w:sz w:val="18"/>
                <w:szCs w:val="18"/>
              </w:rPr>
              <w:t>Grundsätzlich muss von einer Kontamination ausgegangen werden, diese soll sich jedoch innerhalb der gesetzlichen Vorgaben bewegen.</w:t>
            </w:r>
          </w:p>
        </w:tc>
        <w:tc>
          <w:tcPr>
            <w:tcW w:w="3468" w:type="dxa"/>
            <w:shd w:val="clear" w:color="auto" w:fill="auto"/>
          </w:tcPr>
          <w:p w14:paraId="52A790CF" w14:textId="77777777" w:rsidR="00542686" w:rsidRDefault="00105816" w:rsidP="00032528">
            <w:pPr>
              <w:spacing w:before="40" w:after="40" w:line="240" w:lineRule="auto"/>
              <w:jc w:val="both"/>
              <w:rPr>
                <w:rFonts w:ascii="Arial" w:hAnsi="Arial" w:cs="Arial"/>
                <w:sz w:val="18"/>
                <w:szCs w:val="18"/>
              </w:rPr>
            </w:pPr>
            <w:r>
              <w:rPr>
                <w:rFonts w:ascii="Arial" w:hAnsi="Arial" w:cs="Arial"/>
                <w:sz w:val="18"/>
                <w:szCs w:val="18"/>
              </w:rPr>
              <w:t>Die Gefahr ist mittels PRP Beschaffung zu beherrschen.</w:t>
            </w:r>
          </w:p>
          <w:p w14:paraId="016B491E" w14:textId="77777777" w:rsidR="00852A58" w:rsidRPr="00852A58" w:rsidRDefault="00542686" w:rsidP="00032528">
            <w:pPr>
              <w:spacing w:before="40" w:after="40" w:line="240" w:lineRule="auto"/>
              <w:jc w:val="both"/>
              <w:rPr>
                <w:rFonts w:ascii="Arial" w:hAnsi="Arial" w:cs="Arial"/>
                <w:sz w:val="18"/>
                <w:szCs w:val="18"/>
              </w:rPr>
            </w:pPr>
            <w:r>
              <w:rPr>
                <w:rFonts w:ascii="Arial" w:hAnsi="Arial" w:cs="Arial"/>
                <w:sz w:val="18"/>
                <w:szCs w:val="18"/>
              </w:rPr>
              <w:t xml:space="preserve">Vom Lieferanten ist mindestens stichprobenweise ein chargenbezogenes Analysenzertifikat zu verlangen, welches die Konformität mit den gesetzlichen Vorgaben </w:t>
            </w:r>
            <w:r w:rsidR="00C259D0">
              <w:rPr>
                <w:rFonts w:ascii="Arial" w:hAnsi="Arial" w:cs="Arial"/>
                <w:sz w:val="18"/>
                <w:szCs w:val="18"/>
              </w:rPr>
              <w:t>(</w:t>
            </w:r>
            <w:r w:rsidR="00C259D0" w:rsidRPr="00C259D0">
              <w:rPr>
                <w:rFonts w:ascii="Arial" w:hAnsi="Arial" w:cs="Arial"/>
                <w:sz w:val="18"/>
                <w:szCs w:val="18"/>
              </w:rPr>
              <w:t>Verordnung über die Höchstgehalte für Pestizidrückstände in oder auf Erzeugnissen pflanzlicher und tierischer Herkunft</w:t>
            </w:r>
            <w:r w:rsidR="00C259D0">
              <w:rPr>
                <w:rFonts w:ascii="Arial" w:hAnsi="Arial" w:cs="Arial"/>
                <w:sz w:val="18"/>
                <w:szCs w:val="18"/>
              </w:rPr>
              <w:t xml:space="preserve"> </w:t>
            </w:r>
            <w:r w:rsidR="00C259D0" w:rsidRPr="00C259D0">
              <w:rPr>
                <w:rFonts w:ascii="Arial" w:hAnsi="Arial" w:cs="Arial"/>
                <w:sz w:val="18"/>
                <w:szCs w:val="18"/>
              </w:rPr>
              <w:t>VPRH</w:t>
            </w:r>
            <w:r w:rsidR="00C259D0">
              <w:rPr>
                <w:rFonts w:ascii="Arial" w:hAnsi="Arial" w:cs="Arial"/>
                <w:sz w:val="18"/>
                <w:szCs w:val="18"/>
              </w:rPr>
              <w:t xml:space="preserve">) </w:t>
            </w:r>
            <w:r>
              <w:rPr>
                <w:rFonts w:ascii="Arial" w:hAnsi="Arial" w:cs="Arial"/>
                <w:sz w:val="18"/>
                <w:szCs w:val="18"/>
              </w:rPr>
              <w:t>aufzeigt.</w:t>
            </w:r>
          </w:p>
        </w:tc>
      </w:tr>
      <w:tr w:rsidR="00852A58" w:rsidRPr="00852A58" w14:paraId="2108D828" w14:textId="77777777" w:rsidTr="00C259D0">
        <w:tc>
          <w:tcPr>
            <w:tcW w:w="2127" w:type="dxa"/>
            <w:shd w:val="clear" w:color="auto" w:fill="auto"/>
          </w:tcPr>
          <w:p w14:paraId="3DBDEB25" w14:textId="77777777" w:rsidR="00852A58" w:rsidRDefault="00852A58" w:rsidP="00032528">
            <w:pPr>
              <w:spacing w:before="40" w:after="40" w:line="240" w:lineRule="auto"/>
              <w:jc w:val="both"/>
              <w:rPr>
                <w:rFonts w:ascii="Arial" w:hAnsi="Arial" w:cs="Arial"/>
                <w:sz w:val="18"/>
                <w:szCs w:val="18"/>
              </w:rPr>
            </w:pPr>
            <w:r w:rsidRPr="00852A58">
              <w:rPr>
                <w:rFonts w:ascii="Arial" w:hAnsi="Arial" w:cs="Arial"/>
                <w:sz w:val="18"/>
                <w:szCs w:val="18"/>
              </w:rPr>
              <w:t>Mykotoxine</w:t>
            </w:r>
          </w:p>
          <w:p w14:paraId="2441FEF9" w14:textId="13D4172E" w:rsidR="006F579A" w:rsidRPr="00275BB7" w:rsidRDefault="006F579A" w:rsidP="00032528">
            <w:pPr>
              <w:spacing w:before="40" w:after="40" w:line="240" w:lineRule="auto"/>
              <w:jc w:val="both"/>
              <w:rPr>
                <w:rFonts w:ascii="Arial" w:hAnsi="Arial" w:cs="Arial"/>
                <w:sz w:val="18"/>
                <w:szCs w:val="18"/>
              </w:rPr>
            </w:pPr>
            <w:r w:rsidRPr="00275BB7">
              <w:rPr>
                <w:rFonts w:ascii="Arial" w:hAnsi="Arial" w:cs="Arial"/>
                <w:sz w:val="18"/>
                <w:szCs w:val="18"/>
              </w:rPr>
              <w:t>(Aflatoxin B1</w:t>
            </w:r>
          </w:p>
          <w:p w14:paraId="12DF4E82" w14:textId="77777777" w:rsidR="006F579A" w:rsidRPr="00275BB7" w:rsidRDefault="006F579A" w:rsidP="00032528">
            <w:pPr>
              <w:spacing w:before="40" w:after="40" w:line="240" w:lineRule="auto"/>
              <w:jc w:val="both"/>
              <w:rPr>
                <w:rFonts w:ascii="Arial" w:hAnsi="Arial" w:cs="Arial"/>
                <w:sz w:val="18"/>
                <w:szCs w:val="18"/>
              </w:rPr>
            </w:pPr>
            <w:r w:rsidRPr="00275BB7">
              <w:rPr>
                <w:rFonts w:ascii="Arial" w:hAnsi="Arial" w:cs="Arial"/>
                <w:sz w:val="18"/>
                <w:szCs w:val="18"/>
              </w:rPr>
              <w:t>Aflatoxin B2</w:t>
            </w:r>
          </w:p>
          <w:p w14:paraId="1BD37F9C" w14:textId="77777777" w:rsidR="006F579A" w:rsidRPr="00275BB7" w:rsidRDefault="006F579A" w:rsidP="00032528">
            <w:pPr>
              <w:spacing w:before="40" w:after="40" w:line="240" w:lineRule="auto"/>
              <w:jc w:val="both"/>
              <w:rPr>
                <w:rFonts w:ascii="Arial" w:hAnsi="Arial" w:cs="Arial"/>
                <w:sz w:val="18"/>
                <w:szCs w:val="18"/>
              </w:rPr>
            </w:pPr>
            <w:r w:rsidRPr="00275BB7">
              <w:rPr>
                <w:rFonts w:ascii="Arial" w:hAnsi="Arial" w:cs="Arial"/>
                <w:sz w:val="18"/>
                <w:szCs w:val="18"/>
              </w:rPr>
              <w:t>Aflatoxin G1</w:t>
            </w:r>
          </w:p>
          <w:p w14:paraId="1BD347DC" w14:textId="77777777" w:rsidR="006F579A" w:rsidRPr="006F579A" w:rsidRDefault="006F579A" w:rsidP="00032528">
            <w:pPr>
              <w:spacing w:before="40" w:after="40" w:line="240" w:lineRule="auto"/>
              <w:jc w:val="both"/>
              <w:rPr>
                <w:rFonts w:ascii="Arial" w:hAnsi="Arial" w:cs="Arial"/>
                <w:sz w:val="18"/>
                <w:szCs w:val="18"/>
                <w:lang w:val="en-GB"/>
              </w:rPr>
            </w:pPr>
            <w:r w:rsidRPr="006F579A">
              <w:rPr>
                <w:rFonts w:ascii="Arial" w:hAnsi="Arial" w:cs="Arial"/>
                <w:sz w:val="18"/>
                <w:szCs w:val="18"/>
                <w:lang w:val="en-GB"/>
              </w:rPr>
              <w:t>Aflatoxin G2</w:t>
            </w:r>
          </w:p>
          <w:p w14:paraId="137881A4" w14:textId="77777777" w:rsidR="006F579A" w:rsidRPr="006F579A" w:rsidRDefault="006F579A" w:rsidP="00032528">
            <w:pPr>
              <w:spacing w:before="40" w:after="40" w:line="240" w:lineRule="auto"/>
              <w:jc w:val="both"/>
              <w:rPr>
                <w:rFonts w:ascii="Arial" w:hAnsi="Arial" w:cs="Arial"/>
                <w:sz w:val="18"/>
                <w:szCs w:val="18"/>
                <w:lang w:val="en-GB"/>
              </w:rPr>
            </w:pPr>
            <w:proofErr w:type="spellStart"/>
            <w:r w:rsidRPr="006F579A">
              <w:rPr>
                <w:rFonts w:ascii="Arial" w:hAnsi="Arial" w:cs="Arial"/>
                <w:sz w:val="18"/>
                <w:szCs w:val="18"/>
                <w:lang w:val="en-GB"/>
              </w:rPr>
              <w:t>Summe</w:t>
            </w:r>
            <w:proofErr w:type="spellEnd"/>
            <w:r w:rsidRPr="006F579A">
              <w:rPr>
                <w:rFonts w:ascii="Arial" w:hAnsi="Arial" w:cs="Arial"/>
                <w:sz w:val="18"/>
                <w:szCs w:val="18"/>
                <w:lang w:val="en-GB"/>
              </w:rPr>
              <w:t xml:space="preserve"> </w:t>
            </w:r>
            <w:proofErr w:type="spellStart"/>
            <w:r w:rsidRPr="006F579A">
              <w:rPr>
                <w:rFonts w:ascii="Arial" w:hAnsi="Arial" w:cs="Arial"/>
                <w:sz w:val="18"/>
                <w:szCs w:val="18"/>
                <w:lang w:val="en-GB"/>
              </w:rPr>
              <w:t>Aflatoxine</w:t>
            </w:r>
            <w:proofErr w:type="spellEnd"/>
            <w:r w:rsidRPr="006F579A">
              <w:rPr>
                <w:rFonts w:ascii="Arial" w:hAnsi="Arial" w:cs="Arial"/>
                <w:sz w:val="18"/>
                <w:szCs w:val="18"/>
                <w:lang w:val="en-GB"/>
              </w:rPr>
              <w:t xml:space="preserve"> (B1, B2, G1, G2)</w:t>
            </w:r>
          </w:p>
          <w:p w14:paraId="11122555" w14:textId="77777777" w:rsidR="006F579A" w:rsidRPr="005036FC" w:rsidRDefault="006F579A" w:rsidP="00032528">
            <w:pPr>
              <w:spacing w:before="40" w:after="40" w:line="240" w:lineRule="auto"/>
              <w:jc w:val="both"/>
              <w:rPr>
                <w:rFonts w:ascii="Arial" w:hAnsi="Arial" w:cs="Arial"/>
                <w:sz w:val="18"/>
                <w:szCs w:val="18"/>
                <w:lang w:val="it-CH"/>
              </w:rPr>
            </w:pPr>
            <w:proofErr w:type="spellStart"/>
            <w:r w:rsidRPr="005036FC">
              <w:rPr>
                <w:rFonts w:ascii="Arial" w:hAnsi="Arial" w:cs="Arial"/>
                <w:sz w:val="18"/>
                <w:szCs w:val="18"/>
                <w:lang w:val="it-CH"/>
              </w:rPr>
              <w:t>Deoxynivalenol</w:t>
            </w:r>
            <w:proofErr w:type="spellEnd"/>
            <w:r w:rsidRPr="005036FC">
              <w:rPr>
                <w:rFonts w:ascii="Arial" w:hAnsi="Arial" w:cs="Arial"/>
                <w:sz w:val="18"/>
                <w:szCs w:val="18"/>
                <w:lang w:val="it-CH"/>
              </w:rPr>
              <w:t xml:space="preserve"> (DON)</w:t>
            </w:r>
          </w:p>
          <w:p w14:paraId="002EDC90" w14:textId="77777777" w:rsidR="006F579A" w:rsidRPr="005036FC" w:rsidRDefault="006F579A" w:rsidP="00032528">
            <w:pPr>
              <w:spacing w:before="40" w:after="40" w:line="240" w:lineRule="auto"/>
              <w:jc w:val="both"/>
              <w:rPr>
                <w:rFonts w:ascii="Arial" w:hAnsi="Arial" w:cs="Arial"/>
                <w:sz w:val="18"/>
                <w:szCs w:val="18"/>
                <w:lang w:val="it-CH"/>
              </w:rPr>
            </w:pPr>
            <w:proofErr w:type="spellStart"/>
            <w:r w:rsidRPr="005036FC">
              <w:rPr>
                <w:rFonts w:ascii="Arial" w:hAnsi="Arial" w:cs="Arial"/>
                <w:sz w:val="18"/>
                <w:szCs w:val="18"/>
                <w:lang w:val="it-CH"/>
              </w:rPr>
              <w:t>Ochratoxin</w:t>
            </w:r>
            <w:proofErr w:type="spellEnd"/>
            <w:r w:rsidRPr="005036FC">
              <w:rPr>
                <w:rFonts w:ascii="Arial" w:hAnsi="Arial" w:cs="Arial"/>
                <w:sz w:val="18"/>
                <w:szCs w:val="18"/>
                <w:lang w:val="it-CH"/>
              </w:rPr>
              <w:t xml:space="preserve"> A</w:t>
            </w:r>
          </w:p>
          <w:p w14:paraId="20D03A02" w14:textId="77777777" w:rsidR="006F579A" w:rsidRPr="005036FC" w:rsidRDefault="006F579A" w:rsidP="00032528">
            <w:pPr>
              <w:spacing w:before="40" w:after="40" w:line="240" w:lineRule="auto"/>
              <w:jc w:val="both"/>
              <w:rPr>
                <w:rFonts w:ascii="Arial" w:hAnsi="Arial" w:cs="Arial"/>
                <w:sz w:val="18"/>
                <w:szCs w:val="18"/>
                <w:lang w:val="it-CH"/>
              </w:rPr>
            </w:pPr>
            <w:proofErr w:type="spellStart"/>
            <w:r w:rsidRPr="005036FC">
              <w:rPr>
                <w:rFonts w:ascii="Arial" w:hAnsi="Arial" w:cs="Arial"/>
                <w:sz w:val="18"/>
                <w:szCs w:val="18"/>
                <w:lang w:val="it-CH"/>
              </w:rPr>
              <w:t>Zearalenon</w:t>
            </w:r>
            <w:proofErr w:type="spellEnd"/>
            <w:r w:rsidRPr="005036FC">
              <w:rPr>
                <w:rFonts w:ascii="Arial" w:hAnsi="Arial" w:cs="Arial"/>
                <w:sz w:val="18"/>
                <w:szCs w:val="18"/>
                <w:lang w:val="it-CH"/>
              </w:rPr>
              <w:t xml:space="preserve"> (ZON)</w:t>
            </w:r>
          </w:p>
          <w:p w14:paraId="6F4E3352" w14:textId="77777777" w:rsidR="006F579A" w:rsidRPr="006F579A" w:rsidRDefault="006F579A" w:rsidP="00032528">
            <w:pPr>
              <w:spacing w:before="40" w:after="40" w:line="240" w:lineRule="auto"/>
              <w:jc w:val="both"/>
              <w:rPr>
                <w:rFonts w:ascii="Arial" w:hAnsi="Arial" w:cs="Arial"/>
                <w:sz w:val="18"/>
                <w:szCs w:val="18"/>
              </w:rPr>
            </w:pPr>
            <w:r w:rsidRPr="006F579A">
              <w:rPr>
                <w:rFonts w:ascii="Arial" w:hAnsi="Arial" w:cs="Arial"/>
                <w:sz w:val="18"/>
                <w:szCs w:val="18"/>
              </w:rPr>
              <w:t>T2-Toxin</w:t>
            </w:r>
          </w:p>
          <w:p w14:paraId="2613BBCA" w14:textId="77777777" w:rsidR="006F579A" w:rsidRPr="006F579A" w:rsidRDefault="006F579A" w:rsidP="00032528">
            <w:pPr>
              <w:spacing w:before="40" w:after="40" w:line="240" w:lineRule="auto"/>
              <w:jc w:val="both"/>
              <w:rPr>
                <w:rFonts w:ascii="Arial" w:hAnsi="Arial" w:cs="Arial"/>
                <w:sz w:val="18"/>
                <w:szCs w:val="18"/>
              </w:rPr>
            </w:pPr>
            <w:r w:rsidRPr="006F579A">
              <w:rPr>
                <w:rFonts w:ascii="Arial" w:hAnsi="Arial" w:cs="Arial"/>
                <w:sz w:val="18"/>
                <w:szCs w:val="18"/>
              </w:rPr>
              <w:t>HT2-Toxin</w:t>
            </w:r>
          </w:p>
          <w:p w14:paraId="5E17F68B" w14:textId="77777777" w:rsidR="006F579A" w:rsidRPr="006F579A" w:rsidRDefault="006F579A" w:rsidP="00032528">
            <w:pPr>
              <w:spacing w:before="40" w:after="40" w:line="240" w:lineRule="auto"/>
              <w:jc w:val="both"/>
              <w:rPr>
                <w:rFonts w:ascii="Arial" w:hAnsi="Arial" w:cs="Arial"/>
                <w:sz w:val="18"/>
                <w:szCs w:val="18"/>
              </w:rPr>
            </w:pPr>
            <w:proofErr w:type="spellStart"/>
            <w:r w:rsidRPr="006F579A">
              <w:rPr>
                <w:rFonts w:ascii="Arial" w:hAnsi="Arial" w:cs="Arial"/>
                <w:sz w:val="18"/>
                <w:szCs w:val="18"/>
              </w:rPr>
              <w:t>Fumonisin</w:t>
            </w:r>
            <w:proofErr w:type="spellEnd"/>
            <w:r w:rsidRPr="006F579A">
              <w:rPr>
                <w:rFonts w:ascii="Arial" w:hAnsi="Arial" w:cs="Arial"/>
                <w:sz w:val="18"/>
                <w:szCs w:val="18"/>
              </w:rPr>
              <w:t xml:space="preserve"> B1</w:t>
            </w:r>
          </w:p>
          <w:p w14:paraId="46E4CFAD" w14:textId="4A8A0AA4" w:rsidR="006F579A" w:rsidRPr="00852A58" w:rsidRDefault="006F579A" w:rsidP="00032528">
            <w:pPr>
              <w:spacing w:before="40" w:after="40" w:line="240" w:lineRule="auto"/>
              <w:jc w:val="both"/>
              <w:rPr>
                <w:rFonts w:ascii="Arial" w:hAnsi="Arial" w:cs="Arial"/>
                <w:sz w:val="18"/>
                <w:szCs w:val="18"/>
              </w:rPr>
            </w:pPr>
            <w:proofErr w:type="spellStart"/>
            <w:r w:rsidRPr="006F579A">
              <w:rPr>
                <w:rFonts w:ascii="Arial" w:hAnsi="Arial" w:cs="Arial"/>
                <w:sz w:val="18"/>
                <w:szCs w:val="18"/>
              </w:rPr>
              <w:t>Fumonisin</w:t>
            </w:r>
            <w:proofErr w:type="spellEnd"/>
            <w:r w:rsidRPr="006F579A">
              <w:rPr>
                <w:rFonts w:ascii="Arial" w:hAnsi="Arial" w:cs="Arial"/>
                <w:sz w:val="18"/>
                <w:szCs w:val="18"/>
              </w:rPr>
              <w:t xml:space="preserve"> B2</w:t>
            </w:r>
            <w:r>
              <w:rPr>
                <w:rFonts w:ascii="Arial" w:hAnsi="Arial" w:cs="Arial"/>
                <w:sz w:val="18"/>
                <w:szCs w:val="18"/>
              </w:rPr>
              <w:t>)</w:t>
            </w:r>
          </w:p>
        </w:tc>
        <w:tc>
          <w:tcPr>
            <w:tcW w:w="3467" w:type="dxa"/>
            <w:shd w:val="clear" w:color="auto" w:fill="auto"/>
          </w:tcPr>
          <w:p w14:paraId="530008DC" w14:textId="0E3E30EC" w:rsidR="00852A58" w:rsidRPr="00852A58" w:rsidRDefault="00542686" w:rsidP="00032528">
            <w:pPr>
              <w:spacing w:before="40" w:after="40" w:line="240" w:lineRule="auto"/>
              <w:jc w:val="both"/>
              <w:rPr>
                <w:rFonts w:ascii="Arial" w:hAnsi="Arial" w:cs="Arial"/>
                <w:sz w:val="18"/>
                <w:szCs w:val="18"/>
              </w:rPr>
            </w:pPr>
            <w:r>
              <w:rPr>
                <w:rFonts w:ascii="Arial" w:hAnsi="Arial" w:cs="Arial"/>
                <w:sz w:val="18"/>
                <w:szCs w:val="18"/>
              </w:rPr>
              <w:t xml:space="preserve">Die </w:t>
            </w:r>
            <w:proofErr w:type="spellStart"/>
            <w:r>
              <w:rPr>
                <w:rFonts w:ascii="Arial" w:hAnsi="Arial" w:cs="Arial"/>
                <w:sz w:val="18"/>
                <w:szCs w:val="18"/>
              </w:rPr>
              <w:t>Mykotoxinbelastung</w:t>
            </w:r>
            <w:proofErr w:type="spellEnd"/>
            <w:r>
              <w:rPr>
                <w:rFonts w:ascii="Arial" w:hAnsi="Arial" w:cs="Arial"/>
                <w:sz w:val="18"/>
                <w:szCs w:val="18"/>
              </w:rPr>
              <w:t xml:space="preserve"> ist einerseits stark ernteabhängig, andererseits sind die korrekte Lagerung und Transport entscheiden</w:t>
            </w:r>
            <w:r w:rsidR="00B17BBB">
              <w:rPr>
                <w:rFonts w:ascii="Arial" w:hAnsi="Arial" w:cs="Arial"/>
                <w:sz w:val="18"/>
                <w:szCs w:val="18"/>
              </w:rPr>
              <w:t>d</w:t>
            </w:r>
            <w:r w:rsidR="00B26FA8">
              <w:rPr>
                <w:rFonts w:ascii="Arial" w:hAnsi="Arial" w:cs="Arial"/>
                <w:sz w:val="18"/>
                <w:szCs w:val="18"/>
              </w:rPr>
              <w:t>,</w:t>
            </w:r>
            <w:r>
              <w:rPr>
                <w:rFonts w:ascii="Arial" w:hAnsi="Arial" w:cs="Arial"/>
                <w:sz w:val="18"/>
                <w:szCs w:val="18"/>
              </w:rPr>
              <w:t xml:space="preserve"> um die Belastung tief zu halten. </w:t>
            </w:r>
          </w:p>
        </w:tc>
        <w:tc>
          <w:tcPr>
            <w:tcW w:w="3468" w:type="dxa"/>
            <w:shd w:val="clear" w:color="auto" w:fill="auto"/>
          </w:tcPr>
          <w:p w14:paraId="4360BC62" w14:textId="77777777" w:rsidR="00852A58" w:rsidRDefault="00542686" w:rsidP="00032528">
            <w:pPr>
              <w:spacing w:before="40" w:after="40" w:line="240" w:lineRule="auto"/>
              <w:jc w:val="both"/>
              <w:rPr>
                <w:rFonts w:ascii="Arial" w:hAnsi="Arial" w:cs="Arial"/>
                <w:sz w:val="18"/>
                <w:szCs w:val="18"/>
              </w:rPr>
            </w:pPr>
            <w:r>
              <w:rPr>
                <w:rFonts w:ascii="Arial" w:hAnsi="Arial" w:cs="Arial"/>
                <w:sz w:val="18"/>
                <w:szCs w:val="18"/>
              </w:rPr>
              <w:t>Die Gefahr ist mittels PRP Beschaffung zu beherrschen.</w:t>
            </w:r>
          </w:p>
          <w:p w14:paraId="69B75A15" w14:textId="77777777" w:rsidR="00542686" w:rsidRDefault="008B621D" w:rsidP="00032528">
            <w:pPr>
              <w:spacing w:before="40" w:after="40" w:line="240" w:lineRule="auto"/>
              <w:jc w:val="both"/>
              <w:rPr>
                <w:rFonts w:ascii="Arial" w:hAnsi="Arial" w:cs="Arial"/>
                <w:sz w:val="18"/>
                <w:szCs w:val="18"/>
              </w:rPr>
            </w:pPr>
            <w:r w:rsidRPr="00762105">
              <w:rPr>
                <w:rFonts w:ascii="Arial" w:hAnsi="Arial" w:cs="Arial"/>
                <w:sz w:val="18"/>
                <w:szCs w:val="18"/>
              </w:rPr>
              <w:t xml:space="preserve">Vom Lieferanten </w:t>
            </w:r>
            <w:r>
              <w:rPr>
                <w:rFonts w:ascii="Arial" w:hAnsi="Arial" w:cs="Arial"/>
                <w:sz w:val="18"/>
                <w:szCs w:val="18"/>
              </w:rPr>
              <w:t>sind stichprobenweise</w:t>
            </w:r>
            <w:r w:rsidRPr="00762105">
              <w:rPr>
                <w:rFonts w:ascii="Arial" w:hAnsi="Arial" w:cs="Arial"/>
                <w:sz w:val="18"/>
                <w:szCs w:val="18"/>
              </w:rPr>
              <w:t xml:space="preserve"> Analysenzertifikat</w:t>
            </w:r>
            <w:r>
              <w:rPr>
                <w:rFonts w:ascii="Arial" w:hAnsi="Arial" w:cs="Arial"/>
                <w:sz w:val="18"/>
                <w:szCs w:val="18"/>
              </w:rPr>
              <w:t>e</w:t>
            </w:r>
            <w:r w:rsidRPr="00762105">
              <w:rPr>
                <w:rFonts w:ascii="Arial" w:hAnsi="Arial" w:cs="Arial"/>
                <w:sz w:val="18"/>
                <w:szCs w:val="18"/>
              </w:rPr>
              <w:t xml:space="preserve"> zu verlangen, welche die Konformität mit den </w:t>
            </w:r>
            <w:r>
              <w:rPr>
                <w:rFonts w:ascii="Arial" w:hAnsi="Arial" w:cs="Arial"/>
                <w:sz w:val="18"/>
                <w:szCs w:val="18"/>
              </w:rPr>
              <w:t>spezifizierten</w:t>
            </w:r>
            <w:r w:rsidRPr="00762105">
              <w:rPr>
                <w:rFonts w:ascii="Arial" w:hAnsi="Arial" w:cs="Arial"/>
                <w:sz w:val="18"/>
                <w:szCs w:val="18"/>
              </w:rPr>
              <w:t xml:space="preserve"> Vorgaben aufzeig</w:t>
            </w:r>
            <w:r>
              <w:rPr>
                <w:rFonts w:ascii="Arial" w:hAnsi="Arial" w:cs="Arial"/>
                <w:sz w:val="18"/>
                <w:szCs w:val="18"/>
              </w:rPr>
              <w:t>en</w:t>
            </w:r>
            <w:r w:rsidRPr="00762105">
              <w:rPr>
                <w:rFonts w:ascii="Arial" w:hAnsi="Arial" w:cs="Arial"/>
                <w:sz w:val="18"/>
                <w:szCs w:val="18"/>
              </w:rPr>
              <w:t>.</w:t>
            </w:r>
          </w:p>
          <w:p w14:paraId="7127DAFC" w14:textId="55007966" w:rsidR="004D15B1" w:rsidRPr="00852A58" w:rsidRDefault="004D15B1" w:rsidP="00032528">
            <w:pPr>
              <w:spacing w:before="40" w:after="40" w:line="240" w:lineRule="auto"/>
              <w:jc w:val="both"/>
              <w:rPr>
                <w:rFonts w:ascii="Arial" w:hAnsi="Arial" w:cs="Arial"/>
                <w:sz w:val="18"/>
                <w:szCs w:val="18"/>
              </w:rPr>
            </w:pPr>
            <w:r>
              <w:rPr>
                <w:rFonts w:ascii="Arial" w:hAnsi="Arial" w:cs="Arial"/>
                <w:sz w:val="18"/>
                <w:szCs w:val="18"/>
              </w:rPr>
              <w:t xml:space="preserve">Höchstwerte gemäss </w:t>
            </w:r>
            <w:proofErr w:type="spellStart"/>
            <w:r>
              <w:rPr>
                <w:rFonts w:ascii="Arial" w:hAnsi="Arial" w:cs="Arial"/>
                <w:sz w:val="18"/>
                <w:szCs w:val="18"/>
              </w:rPr>
              <w:t>Kontaminanten</w:t>
            </w:r>
            <w:r w:rsidR="00B26FA8">
              <w:rPr>
                <w:rFonts w:ascii="Arial" w:hAnsi="Arial" w:cs="Arial"/>
                <w:sz w:val="18"/>
                <w:szCs w:val="18"/>
              </w:rPr>
              <w:softHyphen/>
            </w:r>
            <w:r>
              <w:rPr>
                <w:rFonts w:ascii="Arial" w:hAnsi="Arial" w:cs="Arial"/>
                <w:sz w:val="18"/>
                <w:szCs w:val="18"/>
              </w:rPr>
              <w:t>verordnung</w:t>
            </w:r>
            <w:proofErr w:type="spellEnd"/>
            <w:r>
              <w:rPr>
                <w:rFonts w:ascii="Arial" w:hAnsi="Arial" w:cs="Arial"/>
                <w:sz w:val="18"/>
                <w:szCs w:val="18"/>
              </w:rPr>
              <w:t>.</w:t>
            </w:r>
          </w:p>
        </w:tc>
      </w:tr>
      <w:tr w:rsidR="00852A58" w:rsidRPr="00852A58" w14:paraId="77B8EB21" w14:textId="77777777" w:rsidTr="00C259D0">
        <w:tc>
          <w:tcPr>
            <w:tcW w:w="2127" w:type="dxa"/>
            <w:shd w:val="clear" w:color="auto" w:fill="auto"/>
          </w:tcPr>
          <w:p w14:paraId="3A45E0E5" w14:textId="77777777" w:rsidR="00852A58" w:rsidRDefault="00852A58" w:rsidP="00032528">
            <w:pPr>
              <w:spacing w:before="40" w:after="40" w:line="240" w:lineRule="auto"/>
              <w:jc w:val="both"/>
              <w:rPr>
                <w:rFonts w:ascii="Arial" w:hAnsi="Arial" w:cs="Arial"/>
                <w:sz w:val="18"/>
                <w:szCs w:val="18"/>
              </w:rPr>
            </w:pPr>
            <w:r w:rsidRPr="00852A58">
              <w:rPr>
                <w:rFonts w:ascii="Arial" w:hAnsi="Arial" w:cs="Arial"/>
                <w:sz w:val="18"/>
                <w:szCs w:val="18"/>
              </w:rPr>
              <w:t>Nitrosamine</w:t>
            </w:r>
          </w:p>
          <w:p w14:paraId="6B592B81" w14:textId="3D40AE21" w:rsidR="004D15B1" w:rsidRPr="00852A58" w:rsidRDefault="004D15B1" w:rsidP="00032528">
            <w:pPr>
              <w:spacing w:before="40" w:after="40" w:line="240" w:lineRule="auto"/>
              <w:jc w:val="both"/>
              <w:rPr>
                <w:rFonts w:ascii="Arial" w:hAnsi="Arial" w:cs="Arial"/>
                <w:sz w:val="18"/>
                <w:szCs w:val="18"/>
              </w:rPr>
            </w:pPr>
            <w:r>
              <w:rPr>
                <w:rFonts w:ascii="Arial" w:hAnsi="Arial" w:cs="Arial"/>
                <w:sz w:val="18"/>
                <w:szCs w:val="18"/>
              </w:rPr>
              <w:t>(NDMA)</w:t>
            </w:r>
          </w:p>
        </w:tc>
        <w:tc>
          <w:tcPr>
            <w:tcW w:w="3467" w:type="dxa"/>
            <w:shd w:val="clear" w:color="auto" w:fill="auto"/>
          </w:tcPr>
          <w:p w14:paraId="56E6DDD0" w14:textId="77777777" w:rsidR="00852A58" w:rsidRPr="00852A58" w:rsidRDefault="00542686" w:rsidP="00032528">
            <w:pPr>
              <w:spacing w:before="40" w:after="40" w:line="240" w:lineRule="auto"/>
              <w:jc w:val="both"/>
              <w:rPr>
                <w:rFonts w:ascii="Arial" w:hAnsi="Arial" w:cs="Arial"/>
                <w:sz w:val="18"/>
                <w:szCs w:val="18"/>
              </w:rPr>
            </w:pPr>
            <w:r>
              <w:rPr>
                <w:rFonts w:ascii="Arial" w:hAnsi="Arial" w:cs="Arial"/>
                <w:sz w:val="18"/>
                <w:szCs w:val="18"/>
              </w:rPr>
              <w:t>Krebserregen</w:t>
            </w:r>
            <w:r w:rsidR="00C259D0">
              <w:rPr>
                <w:rFonts w:ascii="Arial" w:hAnsi="Arial" w:cs="Arial"/>
                <w:sz w:val="18"/>
                <w:szCs w:val="18"/>
              </w:rPr>
              <w:t>d</w:t>
            </w:r>
            <w:r>
              <w:rPr>
                <w:rFonts w:ascii="Arial" w:hAnsi="Arial" w:cs="Arial"/>
                <w:sz w:val="18"/>
                <w:szCs w:val="18"/>
              </w:rPr>
              <w:t xml:space="preserve">e Nitrosamine können beim Darren von Malz entstehen. Das Risiko wurde durch technologische </w:t>
            </w:r>
            <w:r w:rsidR="00C259D0">
              <w:rPr>
                <w:rFonts w:ascii="Arial" w:hAnsi="Arial" w:cs="Arial"/>
                <w:sz w:val="18"/>
                <w:szCs w:val="18"/>
              </w:rPr>
              <w:t>Anpassungen im Prozess in den letzten Jahren stark reduziert und kann heute als gering eingestuft werden.</w:t>
            </w:r>
          </w:p>
        </w:tc>
        <w:tc>
          <w:tcPr>
            <w:tcW w:w="3468" w:type="dxa"/>
            <w:shd w:val="clear" w:color="auto" w:fill="auto"/>
          </w:tcPr>
          <w:p w14:paraId="71D84868" w14:textId="77777777" w:rsidR="00C259D0" w:rsidRDefault="00C259D0" w:rsidP="00032528">
            <w:pPr>
              <w:spacing w:before="40" w:after="40" w:line="240" w:lineRule="auto"/>
              <w:jc w:val="both"/>
              <w:rPr>
                <w:rFonts w:ascii="Arial" w:hAnsi="Arial" w:cs="Arial"/>
                <w:sz w:val="18"/>
                <w:szCs w:val="18"/>
              </w:rPr>
            </w:pPr>
            <w:r>
              <w:rPr>
                <w:rFonts w:ascii="Arial" w:hAnsi="Arial" w:cs="Arial"/>
                <w:sz w:val="18"/>
                <w:szCs w:val="18"/>
              </w:rPr>
              <w:t>Die Gefahr ist mittels PRP Beschaffung zu beherrschen.</w:t>
            </w:r>
          </w:p>
          <w:p w14:paraId="115EA170" w14:textId="78324D04" w:rsidR="00852A58" w:rsidRDefault="00C259D0" w:rsidP="00032528">
            <w:pPr>
              <w:spacing w:before="40" w:after="40" w:line="240" w:lineRule="auto"/>
              <w:jc w:val="both"/>
              <w:rPr>
                <w:rFonts w:ascii="Arial" w:hAnsi="Arial" w:cs="Arial"/>
                <w:sz w:val="18"/>
                <w:szCs w:val="18"/>
              </w:rPr>
            </w:pPr>
            <w:r>
              <w:rPr>
                <w:rFonts w:ascii="Arial" w:hAnsi="Arial" w:cs="Arial"/>
                <w:sz w:val="18"/>
                <w:szCs w:val="18"/>
              </w:rPr>
              <w:t xml:space="preserve">Malz ist von renommierten Lieferanten zu beziehen, deren Herstellprozesse neusten technologischen Anforderungen entspricht. </w:t>
            </w:r>
            <w:r w:rsidR="008B621D" w:rsidRPr="00762105">
              <w:rPr>
                <w:rFonts w:ascii="Arial" w:hAnsi="Arial" w:cs="Arial"/>
                <w:sz w:val="18"/>
                <w:szCs w:val="18"/>
              </w:rPr>
              <w:t xml:space="preserve">Vom Lieferanten </w:t>
            </w:r>
            <w:r w:rsidR="008B621D">
              <w:rPr>
                <w:rFonts w:ascii="Arial" w:hAnsi="Arial" w:cs="Arial"/>
                <w:sz w:val="18"/>
                <w:szCs w:val="18"/>
              </w:rPr>
              <w:t>sind stichprobenweise</w:t>
            </w:r>
            <w:r w:rsidR="008B621D" w:rsidRPr="00762105">
              <w:rPr>
                <w:rFonts w:ascii="Arial" w:hAnsi="Arial" w:cs="Arial"/>
                <w:sz w:val="18"/>
                <w:szCs w:val="18"/>
              </w:rPr>
              <w:t xml:space="preserve"> Analysenzertifikat</w:t>
            </w:r>
            <w:r w:rsidR="008B621D">
              <w:rPr>
                <w:rFonts w:ascii="Arial" w:hAnsi="Arial" w:cs="Arial"/>
                <w:sz w:val="18"/>
                <w:szCs w:val="18"/>
              </w:rPr>
              <w:t>e</w:t>
            </w:r>
            <w:r w:rsidR="008B621D" w:rsidRPr="00762105">
              <w:rPr>
                <w:rFonts w:ascii="Arial" w:hAnsi="Arial" w:cs="Arial"/>
                <w:sz w:val="18"/>
                <w:szCs w:val="18"/>
              </w:rPr>
              <w:t xml:space="preserve"> zu verlangen, welche die Konformität mit den </w:t>
            </w:r>
            <w:r w:rsidR="008B621D">
              <w:rPr>
                <w:rFonts w:ascii="Arial" w:hAnsi="Arial" w:cs="Arial"/>
                <w:sz w:val="18"/>
                <w:szCs w:val="18"/>
              </w:rPr>
              <w:t>spezifizierten</w:t>
            </w:r>
            <w:r w:rsidR="008B621D" w:rsidRPr="00762105">
              <w:rPr>
                <w:rFonts w:ascii="Arial" w:hAnsi="Arial" w:cs="Arial"/>
                <w:sz w:val="18"/>
                <w:szCs w:val="18"/>
              </w:rPr>
              <w:t xml:space="preserve"> Vorgaben aufzeig</w:t>
            </w:r>
            <w:r w:rsidR="008B621D">
              <w:rPr>
                <w:rFonts w:ascii="Arial" w:hAnsi="Arial" w:cs="Arial"/>
                <w:sz w:val="18"/>
                <w:szCs w:val="18"/>
              </w:rPr>
              <w:t>en</w:t>
            </w:r>
            <w:r w:rsidR="008B621D" w:rsidRPr="00762105">
              <w:rPr>
                <w:rFonts w:ascii="Arial" w:hAnsi="Arial" w:cs="Arial"/>
                <w:sz w:val="18"/>
                <w:szCs w:val="18"/>
              </w:rPr>
              <w:t>.</w:t>
            </w:r>
          </w:p>
          <w:p w14:paraId="69D3A427" w14:textId="02E792AC" w:rsidR="00C259D0" w:rsidRDefault="00C259D0" w:rsidP="00032528">
            <w:pPr>
              <w:spacing w:before="40" w:after="40" w:line="240" w:lineRule="auto"/>
              <w:jc w:val="both"/>
              <w:rPr>
                <w:rFonts w:ascii="Arial" w:hAnsi="Arial" w:cs="Arial"/>
                <w:sz w:val="18"/>
                <w:szCs w:val="18"/>
              </w:rPr>
            </w:pPr>
            <w:bookmarkStart w:id="41" w:name="_Hlk527351706"/>
            <w:r>
              <w:rPr>
                <w:rFonts w:ascii="Arial" w:hAnsi="Arial" w:cs="Arial"/>
                <w:sz w:val="18"/>
                <w:szCs w:val="18"/>
              </w:rPr>
              <w:t>Höchstgehalt an flüchtigen Nitrosaminen in Bier gemäss Kontaminanten</w:t>
            </w:r>
            <w:r w:rsidR="00B26FA8">
              <w:rPr>
                <w:rFonts w:ascii="Arial" w:hAnsi="Arial" w:cs="Arial"/>
                <w:sz w:val="18"/>
                <w:szCs w:val="18"/>
              </w:rPr>
              <w:t>-</w:t>
            </w:r>
            <w:r>
              <w:rPr>
                <w:rFonts w:ascii="Arial" w:hAnsi="Arial" w:cs="Arial"/>
                <w:sz w:val="18"/>
                <w:szCs w:val="18"/>
              </w:rPr>
              <w:t xml:space="preserve">verordnung: </w:t>
            </w:r>
            <w:r w:rsidRPr="00C259D0">
              <w:rPr>
                <w:rFonts w:ascii="Arial" w:hAnsi="Arial" w:cs="Arial"/>
                <w:sz w:val="18"/>
                <w:szCs w:val="18"/>
              </w:rPr>
              <w:t xml:space="preserve">0.5 </w:t>
            </w:r>
            <w:proofErr w:type="spellStart"/>
            <w:r w:rsidRPr="00C259D0">
              <w:rPr>
                <w:rFonts w:ascii="Arial" w:hAnsi="Arial" w:cs="Arial"/>
                <w:sz w:val="18"/>
                <w:szCs w:val="18"/>
              </w:rPr>
              <w:t>μg</w:t>
            </w:r>
            <w:proofErr w:type="spellEnd"/>
            <w:r w:rsidRPr="00C259D0">
              <w:rPr>
                <w:rFonts w:ascii="Arial" w:hAnsi="Arial" w:cs="Arial"/>
                <w:sz w:val="18"/>
                <w:szCs w:val="18"/>
              </w:rPr>
              <w:t>/kg</w:t>
            </w:r>
            <w:r>
              <w:rPr>
                <w:rFonts w:ascii="Arial" w:hAnsi="Arial" w:cs="Arial"/>
                <w:sz w:val="18"/>
                <w:szCs w:val="18"/>
              </w:rPr>
              <w:t xml:space="preserve"> </w:t>
            </w:r>
            <w:bookmarkEnd w:id="41"/>
          </w:p>
          <w:p w14:paraId="76640FA4" w14:textId="5DAAD0FD" w:rsidR="004D15B1" w:rsidRPr="00852A58" w:rsidRDefault="004D15B1" w:rsidP="00032528">
            <w:pPr>
              <w:spacing w:before="40" w:after="40" w:line="240" w:lineRule="auto"/>
              <w:jc w:val="both"/>
              <w:rPr>
                <w:rFonts w:ascii="Arial" w:hAnsi="Arial" w:cs="Arial"/>
                <w:sz w:val="18"/>
                <w:szCs w:val="18"/>
              </w:rPr>
            </w:pPr>
            <w:r>
              <w:rPr>
                <w:rFonts w:ascii="Arial" w:hAnsi="Arial" w:cs="Arial"/>
                <w:sz w:val="18"/>
                <w:szCs w:val="18"/>
              </w:rPr>
              <w:t>Richtwert für Nitrosamin in Malz:</w:t>
            </w:r>
            <w:r>
              <w:rPr>
                <w:rFonts w:ascii="Arial" w:hAnsi="Arial" w:cs="Arial"/>
                <w:sz w:val="18"/>
                <w:szCs w:val="18"/>
              </w:rPr>
              <w:br/>
            </w:r>
            <w:r w:rsidRPr="004D15B1">
              <w:rPr>
                <w:rFonts w:ascii="Arial" w:hAnsi="Arial" w:cs="Arial"/>
                <w:sz w:val="18"/>
                <w:szCs w:val="18"/>
              </w:rPr>
              <w:t>&lt;2 µg/kg</w:t>
            </w:r>
          </w:p>
        </w:tc>
      </w:tr>
      <w:tr w:rsidR="00852A58" w:rsidRPr="00852A58" w14:paraId="2DBF6A5E" w14:textId="77777777" w:rsidTr="00C259D0">
        <w:tc>
          <w:tcPr>
            <w:tcW w:w="2127" w:type="dxa"/>
            <w:shd w:val="clear" w:color="auto" w:fill="auto"/>
          </w:tcPr>
          <w:p w14:paraId="3F34D17D" w14:textId="77777777" w:rsidR="00852A58" w:rsidRDefault="00852A58" w:rsidP="00032528">
            <w:pPr>
              <w:spacing w:before="40" w:after="40" w:line="240" w:lineRule="auto"/>
              <w:jc w:val="both"/>
              <w:rPr>
                <w:rFonts w:ascii="Arial" w:hAnsi="Arial" w:cs="Arial"/>
                <w:sz w:val="18"/>
                <w:szCs w:val="18"/>
              </w:rPr>
            </w:pPr>
            <w:bookmarkStart w:id="42" w:name="_Hlk527365321"/>
            <w:r w:rsidRPr="00852A58">
              <w:rPr>
                <w:rFonts w:ascii="Arial" w:hAnsi="Arial" w:cs="Arial"/>
                <w:sz w:val="18"/>
                <w:szCs w:val="18"/>
              </w:rPr>
              <w:t>Schwermetalle</w:t>
            </w:r>
          </w:p>
          <w:p w14:paraId="0C214834" w14:textId="5B5E3ECC" w:rsidR="004D15B1" w:rsidRPr="00852A58" w:rsidRDefault="004D15B1" w:rsidP="00032528">
            <w:pPr>
              <w:spacing w:before="40" w:after="40" w:line="240" w:lineRule="auto"/>
              <w:jc w:val="both"/>
              <w:rPr>
                <w:rFonts w:ascii="Arial" w:hAnsi="Arial" w:cs="Arial"/>
                <w:sz w:val="18"/>
                <w:szCs w:val="18"/>
              </w:rPr>
            </w:pPr>
            <w:r>
              <w:rPr>
                <w:rFonts w:ascii="Arial" w:hAnsi="Arial" w:cs="Arial"/>
                <w:sz w:val="18"/>
                <w:szCs w:val="18"/>
              </w:rPr>
              <w:t>(Blei, Cadmium, Quecksilber)</w:t>
            </w:r>
          </w:p>
        </w:tc>
        <w:tc>
          <w:tcPr>
            <w:tcW w:w="3467" w:type="dxa"/>
            <w:shd w:val="clear" w:color="auto" w:fill="auto"/>
          </w:tcPr>
          <w:p w14:paraId="73DBA610" w14:textId="77777777" w:rsidR="00852A58" w:rsidRPr="00852A58" w:rsidRDefault="007603CE" w:rsidP="00032528">
            <w:pPr>
              <w:spacing w:before="40" w:after="40" w:line="240" w:lineRule="auto"/>
              <w:jc w:val="both"/>
              <w:rPr>
                <w:rFonts w:ascii="Arial" w:hAnsi="Arial" w:cs="Arial"/>
                <w:sz w:val="18"/>
                <w:szCs w:val="18"/>
              </w:rPr>
            </w:pPr>
            <w:r>
              <w:rPr>
                <w:rFonts w:ascii="Arial" w:hAnsi="Arial" w:cs="Arial"/>
                <w:sz w:val="18"/>
                <w:szCs w:val="18"/>
              </w:rPr>
              <w:t>Wie bei jedem natürlichen Rohstoff besteht die Gefahr von Schwermetallrückständen, insbesondere aufgrund der Bodenbeschaffenheit beim Anbau.</w:t>
            </w:r>
          </w:p>
        </w:tc>
        <w:tc>
          <w:tcPr>
            <w:tcW w:w="3468" w:type="dxa"/>
            <w:shd w:val="clear" w:color="auto" w:fill="auto"/>
          </w:tcPr>
          <w:p w14:paraId="4C7EB656" w14:textId="77777777" w:rsidR="007603CE" w:rsidRDefault="007603CE" w:rsidP="00032528">
            <w:pPr>
              <w:spacing w:before="40" w:after="40" w:line="240" w:lineRule="auto"/>
              <w:jc w:val="both"/>
              <w:rPr>
                <w:rFonts w:ascii="Arial" w:hAnsi="Arial" w:cs="Arial"/>
                <w:sz w:val="18"/>
                <w:szCs w:val="18"/>
              </w:rPr>
            </w:pPr>
            <w:r>
              <w:rPr>
                <w:rFonts w:ascii="Arial" w:hAnsi="Arial" w:cs="Arial"/>
                <w:sz w:val="18"/>
                <w:szCs w:val="18"/>
              </w:rPr>
              <w:t>Die Gefahr ist mittels PRP Beschaffung zu beherrschen.</w:t>
            </w:r>
          </w:p>
          <w:p w14:paraId="1870E000" w14:textId="77777777" w:rsidR="00852A58" w:rsidRDefault="008B621D" w:rsidP="00032528">
            <w:pPr>
              <w:spacing w:before="40" w:after="40" w:line="240" w:lineRule="auto"/>
              <w:jc w:val="both"/>
              <w:rPr>
                <w:rFonts w:ascii="Arial" w:hAnsi="Arial" w:cs="Arial"/>
                <w:sz w:val="18"/>
                <w:szCs w:val="18"/>
              </w:rPr>
            </w:pPr>
            <w:r w:rsidRPr="00762105">
              <w:rPr>
                <w:rFonts w:ascii="Arial" w:hAnsi="Arial" w:cs="Arial"/>
                <w:sz w:val="18"/>
                <w:szCs w:val="18"/>
              </w:rPr>
              <w:t xml:space="preserve">Vom Lieferanten </w:t>
            </w:r>
            <w:r>
              <w:rPr>
                <w:rFonts w:ascii="Arial" w:hAnsi="Arial" w:cs="Arial"/>
                <w:sz w:val="18"/>
                <w:szCs w:val="18"/>
              </w:rPr>
              <w:t>sind stichprobenweise</w:t>
            </w:r>
            <w:r w:rsidRPr="00762105">
              <w:rPr>
                <w:rFonts w:ascii="Arial" w:hAnsi="Arial" w:cs="Arial"/>
                <w:sz w:val="18"/>
                <w:szCs w:val="18"/>
              </w:rPr>
              <w:t xml:space="preserve"> Analysenzertifikat</w:t>
            </w:r>
            <w:r>
              <w:rPr>
                <w:rFonts w:ascii="Arial" w:hAnsi="Arial" w:cs="Arial"/>
                <w:sz w:val="18"/>
                <w:szCs w:val="18"/>
              </w:rPr>
              <w:t>e</w:t>
            </w:r>
            <w:r w:rsidRPr="00762105">
              <w:rPr>
                <w:rFonts w:ascii="Arial" w:hAnsi="Arial" w:cs="Arial"/>
                <w:sz w:val="18"/>
                <w:szCs w:val="18"/>
              </w:rPr>
              <w:t xml:space="preserve"> zu verlangen, welche die Konformität mit den </w:t>
            </w:r>
            <w:r>
              <w:rPr>
                <w:rFonts w:ascii="Arial" w:hAnsi="Arial" w:cs="Arial"/>
                <w:sz w:val="18"/>
                <w:szCs w:val="18"/>
              </w:rPr>
              <w:t>spezifizierten</w:t>
            </w:r>
            <w:r w:rsidRPr="00762105">
              <w:rPr>
                <w:rFonts w:ascii="Arial" w:hAnsi="Arial" w:cs="Arial"/>
                <w:sz w:val="18"/>
                <w:szCs w:val="18"/>
              </w:rPr>
              <w:t xml:space="preserve"> Vorgaben </w:t>
            </w:r>
            <w:r w:rsidR="00D613AB" w:rsidRPr="00762105">
              <w:rPr>
                <w:rFonts w:ascii="Arial" w:hAnsi="Arial" w:cs="Arial"/>
                <w:sz w:val="18"/>
                <w:szCs w:val="18"/>
              </w:rPr>
              <w:t>aufzeig</w:t>
            </w:r>
            <w:r w:rsidR="00D613AB">
              <w:rPr>
                <w:rFonts w:ascii="Arial" w:hAnsi="Arial" w:cs="Arial"/>
                <w:sz w:val="18"/>
                <w:szCs w:val="18"/>
              </w:rPr>
              <w:t>en</w:t>
            </w:r>
            <w:r w:rsidR="00D613AB" w:rsidRPr="00762105">
              <w:rPr>
                <w:rFonts w:ascii="Arial" w:hAnsi="Arial" w:cs="Arial"/>
                <w:sz w:val="18"/>
                <w:szCs w:val="18"/>
              </w:rPr>
              <w:t>.</w:t>
            </w:r>
          </w:p>
          <w:p w14:paraId="3425EB44" w14:textId="17C821CB" w:rsidR="004D15B1" w:rsidRPr="00852A58" w:rsidRDefault="004D15B1" w:rsidP="00032528">
            <w:pPr>
              <w:spacing w:before="40" w:after="40" w:line="240" w:lineRule="auto"/>
              <w:jc w:val="both"/>
              <w:rPr>
                <w:rFonts w:ascii="Arial" w:hAnsi="Arial" w:cs="Arial"/>
                <w:sz w:val="18"/>
                <w:szCs w:val="18"/>
              </w:rPr>
            </w:pPr>
            <w:r>
              <w:rPr>
                <w:rFonts w:ascii="Arial" w:hAnsi="Arial" w:cs="Arial"/>
                <w:sz w:val="18"/>
                <w:szCs w:val="18"/>
              </w:rPr>
              <w:t>Höchstwerte gemäss Kontaminanten</w:t>
            </w:r>
            <w:r w:rsidR="00B26FA8">
              <w:rPr>
                <w:rFonts w:ascii="Arial" w:hAnsi="Arial" w:cs="Arial"/>
                <w:sz w:val="18"/>
                <w:szCs w:val="18"/>
              </w:rPr>
              <w:t>-</w:t>
            </w:r>
            <w:r>
              <w:rPr>
                <w:rFonts w:ascii="Arial" w:hAnsi="Arial" w:cs="Arial"/>
                <w:sz w:val="18"/>
                <w:szCs w:val="18"/>
              </w:rPr>
              <w:t>verordnung.</w:t>
            </w:r>
          </w:p>
        </w:tc>
      </w:tr>
      <w:bookmarkEnd w:id="42"/>
      <w:tr w:rsidR="00D613AB" w:rsidRPr="00D613AB" w14:paraId="48C78C20" w14:textId="77777777" w:rsidTr="00C259D0">
        <w:tc>
          <w:tcPr>
            <w:tcW w:w="2127" w:type="dxa"/>
            <w:shd w:val="clear" w:color="auto" w:fill="auto"/>
          </w:tcPr>
          <w:p w14:paraId="4DB0945A" w14:textId="0B83C735" w:rsidR="00D613AB" w:rsidRPr="00D613AB" w:rsidRDefault="00D613AB" w:rsidP="00032528">
            <w:pPr>
              <w:spacing w:before="40" w:after="40" w:line="240" w:lineRule="auto"/>
              <w:jc w:val="both"/>
              <w:rPr>
                <w:rFonts w:ascii="Arial" w:hAnsi="Arial" w:cs="Arial"/>
                <w:sz w:val="18"/>
                <w:szCs w:val="18"/>
              </w:rPr>
            </w:pPr>
            <w:r>
              <w:rPr>
                <w:rFonts w:ascii="Arial" w:hAnsi="Arial" w:cs="Arial"/>
                <w:sz w:val="18"/>
                <w:szCs w:val="18"/>
              </w:rPr>
              <w:t>Fremdstoffe (Allergene, nicht Lebensmittel usw.)</w:t>
            </w:r>
          </w:p>
        </w:tc>
        <w:tc>
          <w:tcPr>
            <w:tcW w:w="3467" w:type="dxa"/>
            <w:shd w:val="clear" w:color="auto" w:fill="auto"/>
          </w:tcPr>
          <w:p w14:paraId="0A3811D9" w14:textId="568212CC" w:rsidR="00D613AB" w:rsidRPr="00D613AB" w:rsidRDefault="00D613AB" w:rsidP="00032528">
            <w:pPr>
              <w:spacing w:before="40" w:after="40" w:line="240" w:lineRule="auto"/>
              <w:jc w:val="both"/>
              <w:rPr>
                <w:rFonts w:ascii="Arial" w:hAnsi="Arial" w:cs="Arial"/>
                <w:sz w:val="18"/>
                <w:szCs w:val="18"/>
              </w:rPr>
            </w:pPr>
            <w:r>
              <w:rPr>
                <w:rFonts w:ascii="Arial" w:hAnsi="Arial" w:cs="Arial"/>
                <w:sz w:val="18"/>
                <w:szCs w:val="18"/>
              </w:rPr>
              <w:t>Kontamination im Silowagen durch Vorladung in Kombination mit unzureichender Reinigung.</w:t>
            </w:r>
          </w:p>
        </w:tc>
        <w:tc>
          <w:tcPr>
            <w:tcW w:w="3468" w:type="dxa"/>
            <w:shd w:val="clear" w:color="auto" w:fill="auto"/>
          </w:tcPr>
          <w:p w14:paraId="24115A72" w14:textId="198E1C37" w:rsidR="00D613AB" w:rsidRPr="00D613AB" w:rsidRDefault="00D613AB" w:rsidP="00032528">
            <w:pPr>
              <w:spacing w:before="40" w:after="40" w:line="240" w:lineRule="auto"/>
              <w:jc w:val="both"/>
              <w:rPr>
                <w:rFonts w:ascii="Arial" w:hAnsi="Arial" w:cs="Arial"/>
                <w:sz w:val="18"/>
                <w:szCs w:val="18"/>
              </w:rPr>
            </w:pPr>
            <w:r>
              <w:rPr>
                <w:rFonts w:ascii="Arial" w:hAnsi="Arial" w:cs="Arial"/>
                <w:sz w:val="18"/>
                <w:szCs w:val="18"/>
              </w:rPr>
              <w:t>Prüfen der Reinigungszertifikate vor Ablad. Prüfung auf verbotene Vorladungen und angemessene Reinigung.</w:t>
            </w:r>
          </w:p>
        </w:tc>
      </w:tr>
    </w:tbl>
    <w:p w14:paraId="56452423" w14:textId="6C5F92AB" w:rsidR="00F451C2" w:rsidRDefault="00F451C2" w:rsidP="00F451C2"/>
    <w:p w14:paraId="298A9CFD" w14:textId="77777777" w:rsidR="00764F0C" w:rsidRDefault="00764F0C" w:rsidP="00F451C2"/>
    <w:p w14:paraId="4AEEFCE5" w14:textId="479C67C1" w:rsidR="007603CE" w:rsidRDefault="007603CE" w:rsidP="00032528">
      <w:pPr>
        <w:pStyle w:val="berschrift3"/>
        <w:jc w:val="both"/>
      </w:pPr>
      <w:bookmarkStart w:id="43" w:name="_Toc46403357"/>
      <w:r>
        <w:lastRenderedPageBreak/>
        <w:t>Hopfen/Hopfenprodukte</w:t>
      </w:r>
      <w:bookmarkEnd w:id="43"/>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7603CE" w:rsidRPr="00852A58" w14:paraId="1FF822FB" w14:textId="77777777" w:rsidTr="00CD7ED0">
        <w:tc>
          <w:tcPr>
            <w:tcW w:w="2127" w:type="dxa"/>
            <w:shd w:val="clear" w:color="auto" w:fill="auto"/>
            <w:vAlign w:val="center"/>
          </w:tcPr>
          <w:p w14:paraId="4D68ACC4" w14:textId="77777777" w:rsidR="007603CE" w:rsidRPr="00852A58" w:rsidRDefault="007603CE"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43B8B14C" w14:textId="77777777" w:rsidR="007603CE" w:rsidRPr="00852A58" w:rsidRDefault="007603CE"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1F767F23" w14:textId="77777777" w:rsidR="007603CE" w:rsidRPr="00852A58" w:rsidRDefault="007603CE"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7603CE" w:rsidRPr="00852A58" w14:paraId="0765A628" w14:textId="77777777" w:rsidTr="00CD7ED0">
        <w:tc>
          <w:tcPr>
            <w:tcW w:w="2127" w:type="dxa"/>
            <w:shd w:val="clear" w:color="auto" w:fill="auto"/>
          </w:tcPr>
          <w:p w14:paraId="0D62B2AE" w14:textId="77777777" w:rsidR="007603CE" w:rsidRPr="00852A58" w:rsidRDefault="007603CE" w:rsidP="00032528">
            <w:pPr>
              <w:spacing w:before="40" w:after="40" w:line="240" w:lineRule="auto"/>
              <w:jc w:val="both"/>
              <w:rPr>
                <w:rFonts w:ascii="Arial" w:hAnsi="Arial" w:cs="Arial"/>
                <w:sz w:val="18"/>
                <w:szCs w:val="18"/>
              </w:rPr>
            </w:pPr>
            <w:r w:rsidRPr="00852A58">
              <w:rPr>
                <w:rFonts w:ascii="Arial" w:hAnsi="Arial" w:cs="Arial"/>
                <w:sz w:val="18"/>
                <w:szCs w:val="18"/>
              </w:rPr>
              <w:t>Pflanzenschutzmittel</w:t>
            </w:r>
          </w:p>
        </w:tc>
        <w:tc>
          <w:tcPr>
            <w:tcW w:w="3467" w:type="dxa"/>
            <w:shd w:val="clear" w:color="auto" w:fill="auto"/>
          </w:tcPr>
          <w:p w14:paraId="1E6D793B" w14:textId="77777777" w:rsidR="007603CE" w:rsidRPr="00852A58" w:rsidRDefault="007603CE" w:rsidP="00032528">
            <w:pPr>
              <w:spacing w:before="40" w:after="40" w:line="240" w:lineRule="auto"/>
              <w:jc w:val="both"/>
              <w:rPr>
                <w:rFonts w:ascii="Arial" w:hAnsi="Arial" w:cs="Arial"/>
                <w:sz w:val="18"/>
                <w:szCs w:val="18"/>
              </w:rPr>
            </w:pPr>
            <w:r>
              <w:rPr>
                <w:rFonts w:ascii="Arial" w:hAnsi="Arial" w:cs="Arial"/>
                <w:sz w:val="18"/>
                <w:szCs w:val="18"/>
              </w:rPr>
              <w:t>Grundsätzlich muss von einer Kontamination ausgegangen werden, diese soll sich jedoch innerhalb der gesetzlichen Vorgaben bewegen.</w:t>
            </w:r>
          </w:p>
        </w:tc>
        <w:tc>
          <w:tcPr>
            <w:tcW w:w="3468" w:type="dxa"/>
            <w:shd w:val="clear" w:color="auto" w:fill="auto"/>
          </w:tcPr>
          <w:p w14:paraId="68D092DD" w14:textId="77777777" w:rsidR="007603CE" w:rsidRDefault="007603CE" w:rsidP="00032528">
            <w:pPr>
              <w:spacing w:before="40" w:after="40" w:line="240" w:lineRule="auto"/>
              <w:jc w:val="both"/>
              <w:rPr>
                <w:rFonts w:ascii="Arial" w:hAnsi="Arial" w:cs="Arial"/>
                <w:sz w:val="18"/>
                <w:szCs w:val="18"/>
              </w:rPr>
            </w:pPr>
            <w:r>
              <w:rPr>
                <w:rFonts w:ascii="Arial" w:hAnsi="Arial" w:cs="Arial"/>
                <w:sz w:val="18"/>
                <w:szCs w:val="18"/>
              </w:rPr>
              <w:t>Die Gefahr ist mittels PRP Beschaffung zu beherrschen.</w:t>
            </w:r>
          </w:p>
          <w:p w14:paraId="249F1E99" w14:textId="77777777" w:rsidR="007603CE" w:rsidRPr="00852A58" w:rsidRDefault="007603CE" w:rsidP="00032528">
            <w:pPr>
              <w:spacing w:before="40" w:after="40" w:line="240" w:lineRule="auto"/>
              <w:jc w:val="both"/>
              <w:rPr>
                <w:rFonts w:ascii="Arial" w:hAnsi="Arial" w:cs="Arial"/>
                <w:sz w:val="18"/>
                <w:szCs w:val="18"/>
              </w:rPr>
            </w:pPr>
            <w:r>
              <w:rPr>
                <w:rFonts w:ascii="Arial" w:hAnsi="Arial" w:cs="Arial"/>
                <w:sz w:val="18"/>
                <w:szCs w:val="18"/>
              </w:rPr>
              <w:t>Vom Lieferanten ist mindestens stichprobenweise ein chargenbezogenes Analysenzertifikat zu verlangen, welches die Konformität mit den gesetzlichen Vorgaben (</w:t>
            </w:r>
            <w:r w:rsidRPr="00C259D0">
              <w:rPr>
                <w:rFonts w:ascii="Arial" w:hAnsi="Arial" w:cs="Arial"/>
                <w:sz w:val="18"/>
                <w:szCs w:val="18"/>
              </w:rPr>
              <w:t>Verordnung über die Höchstgehalte für Pestizidrückstände in oder auf Erzeugnissen pflanzlicher und tierischer Herkunft</w:t>
            </w:r>
            <w:r>
              <w:rPr>
                <w:rFonts w:ascii="Arial" w:hAnsi="Arial" w:cs="Arial"/>
                <w:sz w:val="18"/>
                <w:szCs w:val="18"/>
              </w:rPr>
              <w:t xml:space="preserve"> </w:t>
            </w:r>
            <w:r w:rsidRPr="00C259D0">
              <w:rPr>
                <w:rFonts w:ascii="Arial" w:hAnsi="Arial" w:cs="Arial"/>
                <w:sz w:val="18"/>
                <w:szCs w:val="18"/>
              </w:rPr>
              <w:t>VPRH</w:t>
            </w:r>
            <w:r>
              <w:rPr>
                <w:rFonts w:ascii="Arial" w:hAnsi="Arial" w:cs="Arial"/>
                <w:sz w:val="18"/>
                <w:szCs w:val="18"/>
              </w:rPr>
              <w:t>) aufzeigt.</w:t>
            </w:r>
          </w:p>
        </w:tc>
      </w:tr>
      <w:tr w:rsidR="004D15B1" w:rsidRPr="00852A58" w14:paraId="41BEB450" w14:textId="77777777" w:rsidTr="00855A9C">
        <w:tc>
          <w:tcPr>
            <w:tcW w:w="2127" w:type="dxa"/>
            <w:shd w:val="clear" w:color="auto" w:fill="auto"/>
          </w:tcPr>
          <w:p w14:paraId="0D8AC290" w14:textId="77777777" w:rsidR="004D15B1" w:rsidRDefault="004D15B1" w:rsidP="00032528">
            <w:pPr>
              <w:spacing w:before="40" w:after="40" w:line="240" w:lineRule="auto"/>
              <w:jc w:val="both"/>
              <w:rPr>
                <w:rFonts w:ascii="Arial" w:hAnsi="Arial" w:cs="Arial"/>
                <w:sz w:val="18"/>
                <w:szCs w:val="18"/>
              </w:rPr>
            </w:pPr>
            <w:r w:rsidRPr="00852A58">
              <w:rPr>
                <w:rFonts w:ascii="Arial" w:hAnsi="Arial" w:cs="Arial"/>
                <w:sz w:val="18"/>
                <w:szCs w:val="18"/>
              </w:rPr>
              <w:t>Schwermetalle</w:t>
            </w:r>
          </w:p>
          <w:p w14:paraId="1F56D592" w14:textId="77777777" w:rsidR="004D15B1" w:rsidRPr="00852A58" w:rsidRDefault="004D15B1" w:rsidP="00032528">
            <w:pPr>
              <w:spacing w:before="40" w:after="40" w:line="240" w:lineRule="auto"/>
              <w:jc w:val="both"/>
              <w:rPr>
                <w:rFonts w:ascii="Arial" w:hAnsi="Arial" w:cs="Arial"/>
                <w:sz w:val="18"/>
                <w:szCs w:val="18"/>
              </w:rPr>
            </w:pPr>
            <w:r>
              <w:rPr>
                <w:rFonts w:ascii="Arial" w:hAnsi="Arial" w:cs="Arial"/>
                <w:sz w:val="18"/>
                <w:szCs w:val="18"/>
              </w:rPr>
              <w:t>(Blei, Cadmium, Quecksilber)</w:t>
            </w:r>
          </w:p>
        </w:tc>
        <w:tc>
          <w:tcPr>
            <w:tcW w:w="3467" w:type="dxa"/>
            <w:shd w:val="clear" w:color="auto" w:fill="auto"/>
          </w:tcPr>
          <w:p w14:paraId="614C11E9" w14:textId="09E424DC" w:rsidR="004D15B1" w:rsidRPr="00852A58" w:rsidRDefault="004D15B1" w:rsidP="00032528">
            <w:pPr>
              <w:spacing w:before="40" w:after="40" w:line="240" w:lineRule="auto"/>
              <w:jc w:val="both"/>
              <w:rPr>
                <w:rFonts w:ascii="Arial" w:hAnsi="Arial" w:cs="Arial"/>
                <w:sz w:val="18"/>
                <w:szCs w:val="18"/>
              </w:rPr>
            </w:pPr>
            <w:r>
              <w:rPr>
                <w:rFonts w:ascii="Arial" w:hAnsi="Arial" w:cs="Arial"/>
                <w:sz w:val="18"/>
                <w:szCs w:val="18"/>
              </w:rPr>
              <w:t>Wie bei jedem natürlichen Rohstoff besteht die Gefahr von Schwermetallrückständen, insbesondere aufgrund der Bodenbeschaffenheit beim Anbau.</w:t>
            </w:r>
            <w:r w:rsidR="00275BB7">
              <w:rPr>
                <w:rFonts w:ascii="Arial" w:hAnsi="Arial" w:cs="Arial"/>
                <w:sz w:val="18"/>
                <w:szCs w:val="18"/>
              </w:rPr>
              <w:t xml:space="preserve"> Allerdings ist die Gesundheitsgefahr aufgrund der Tatsache, dass der Hopfen nicht direkt konsumiert wird als vernachlässigbar einzustufen.</w:t>
            </w:r>
          </w:p>
        </w:tc>
        <w:tc>
          <w:tcPr>
            <w:tcW w:w="3468" w:type="dxa"/>
            <w:shd w:val="clear" w:color="auto" w:fill="auto"/>
          </w:tcPr>
          <w:p w14:paraId="3E58099C" w14:textId="77777777" w:rsidR="004D15B1" w:rsidRDefault="004D15B1" w:rsidP="00032528">
            <w:pPr>
              <w:spacing w:before="40" w:after="40" w:line="240" w:lineRule="auto"/>
              <w:jc w:val="both"/>
              <w:rPr>
                <w:rFonts w:ascii="Arial" w:hAnsi="Arial" w:cs="Arial"/>
                <w:sz w:val="18"/>
                <w:szCs w:val="18"/>
              </w:rPr>
            </w:pPr>
            <w:r>
              <w:rPr>
                <w:rFonts w:ascii="Arial" w:hAnsi="Arial" w:cs="Arial"/>
                <w:sz w:val="18"/>
                <w:szCs w:val="18"/>
              </w:rPr>
              <w:t>Die Gefahr ist mittels PRP Beschaffung zu beherrschen.</w:t>
            </w:r>
          </w:p>
          <w:p w14:paraId="023EE408" w14:textId="50900050" w:rsidR="004D15B1" w:rsidRPr="00852A58" w:rsidRDefault="004D15B1" w:rsidP="00032528">
            <w:pPr>
              <w:spacing w:before="40" w:after="40" w:line="240" w:lineRule="auto"/>
              <w:jc w:val="both"/>
              <w:rPr>
                <w:rFonts w:ascii="Arial" w:hAnsi="Arial" w:cs="Arial"/>
                <w:sz w:val="18"/>
                <w:szCs w:val="18"/>
              </w:rPr>
            </w:pPr>
            <w:r w:rsidRPr="00762105">
              <w:rPr>
                <w:rFonts w:ascii="Arial" w:hAnsi="Arial" w:cs="Arial"/>
                <w:sz w:val="18"/>
                <w:szCs w:val="18"/>
              </w:rPr>
              <w:t xml:space="preserve">Vom Lieferanten </w:t>
            </w:r>
            <w:r>
              <w:rPr>
                <w:rFonts w:ascii="Arial" w:hAnsi="Arial" w:cs="Arial"/>
                <w:sz w:val="18"/>
                <w:szCs w:val="18"/>
              </w:rPr>
              <w:t>sind stichprobenweise</w:t>
            </w:r>
            <w:r w:rsidRPr="00762105">
              <w:rPr>
                <w:rFonts w:ascii="Arial" w:hAnsi="Arial" w:cs="Arial"/>
                <w:sz w:val="18"/>
                <w:szCs w:val="18"/>
              </w:rPr>
              <w:t xml:space="preserve"> Analysenzertifikat</w:t>
            </w:r>
            <w:r>
              <w:rPr>
                <w:rFonts w:ascii="Arial" w:hAnsi="Arial" w:cs="Arial"/>
                <w:sz w:val="18"/>
                <w:szCs w:val="18"/>
              </w:rPr>
              <w:t>e</w:t>
            </w:r>
            <w:r w:rsidRPr="00762105">
              <w:rPr>
                <w:rFonts w:ascii="Arial" w:hAnsi="Arial" w:cs="Arial"/>
                <w:sz w:val="18"/>
                <w:szCs w:val="18"/>
              </w:rPr>
              <w:t xml:space="preserve"> zu verlangen, welche die Konformität mit den </w:t>
            </w:r>
            <w:r>
              <w:rPr>
                <w:rFonts w:ascii="Arial" w:hAnsi="Arial" w:cs="Arial"/>
                <w:sz w:val="18"/>
                <w:szCs w:val="18"/>
              </w:rPr>
              <w:t>spezifizierten</w:t>
            </w:r>
            <w:r w:rsidRPr="00762105">
              <w:rPr>
                <w:rFonts w:ascii="Arial" w:hAnsi="Arial" w:cs="Arial"/>
                <w:sz w:val="18"/>
                <w:szCs w:val="18"/>
              </w:rPr>
              <w:t xml:space="preserve"> Vorgaben aufzeig</w:t>
            </w:r>
            <w:r>
              <w:rPr>
                <w:rFonts w:ascii="Arial" w:hAnsi="Arial" w:cs="Arial"/>
                <w:sz w:val="18"/>
                <w:szCs w:val="18"/>
              </w:rPr>
              <w:t>en</w:t>
            </w:r>
            <w:r w:rsidRPr="00762105">
              <w:rPr>
                <w:rFonts w:ascii="Arial" w:hAnsi="Arial" w:cs="Arial"/>
                <w:sz w:val="18"/>
                <w:szCs w:val="18"/>
              </w:rPr>
              <w:t>.</w:t>
            </w:r>
          </w:p>
        </w:tc>
      </w:tr>
    </w:tbl>
    <w:p w14:paraId="762E52B3" w14:textId="51E294E1" w:rsidR="00C97DF1" w:rsidRDefault="00C97DF1" w:rsidP="00032528">
      <w:pPr>
        <w:pStyle w:val="berschrift3"/>
        <w:jc w:val="both"/>
      </w:pPr>
      <w:bookmarkStart w:id="44" w:name="_Toc46403358"/>
      <w:r>
        <w:t>Hefe</w:t>
      </w:r>
      <w:bookmarkEnd w:id="44"/>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C97DF1" w:rsidRPr="00852A58" w14:paraId="35B4F6B1" w14:textId="77777777" w:rsidTr="00CD7ED0">
        <w:tc>
          <w:tcPr>
            <w:tcW w:w="2127" w:type="dxa"/>
            <w:shd w:val="clear" w:color="auto" w:fill="auto"/>
            <w:vAlign w:val="center"/>
          </w:tcPr>
          <w:p w14:paraId="6A2785ED" w14:textId="77777777" w:rsidR="00C97DF1" w:rsidRPr="00852A58" w:rsidRDefault="00C97DF1"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0949BA54" w14:textId="77777777" w:rsidR="00C97DF1" w:rsidRPr="00852A58" w:rsidRDefault="00C97DF1"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6C7DEB33" w14:textId="77777777" w:rsidR="00C97DF1" w:rsidRPr="00852A58" w:rsidRDefault="00C97DF1"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C97DF1" w:rsidRPr="00852A58" w14:paraId="59E71AC6" w14:textId="77777777" w:rsidTr="00CD7ED0">
        <w:tc>
          <w:tcPr>
            <w:tcW w:w="2127" w:type="dxa"/>
            <w:shd w:val="clear" w:color="auto" w:fill="auto"/>
          </w:tcPr>
          <w:p w14:paraId="7A68C52E" w14:textId="77777777" w:rsidR="00C97DF1" w:rsidRPr="00852A58" w:rsidRDefault="00C97DF1" w:rsidP="00032528">
            <w:pPr>
              <w:spacing w:before="40" w:after="40" w:line="240" w:lineRule="auto"/>
              <w:jc w:val="both"/>
              <w:rPr>
                <w:rFonts w:ascii="Arial" w:hAnsi="Arial" w:cs="Arial"/>
                <w:sz w:val="18"/>
                <w:szCs w:val="18"/>
              </w:rPr>
            </w:pPr>
            <w:r>
              <w:rPr>
                <w:rFonts w:ascii="Arial" w:hAnsi="Arial" w:cs="Arial"/>
                <w:sz w:val="18"/>
                <w:szCs w:val="18"/>
              </w:rPr>
              <w:t>Fremdkeime</w:t>
            </w:r>
          </w:p>
        </w:tc>
        <w:tc>
          <w:tcPr>
            <w:tcW w:w="3467" w:type="dxa"/>
            <w:shd w:val="clear" w:color="auto" w:fill="auto"/>
          </w:tcPr>
          <w:p w14:paraId="20617098" w14:textId="4A02AAC9" w:rsidR="00C97DF1" w:rsidRPr="00852A58" w:rsidRDefault="00C97DF1" w:rsidP="00032528">
            <w:pPr>
              <w:spacing w:before="40" w:after="40" w:line="240" w:lineRule="auto"/>
              <w:jc w:val="both"/>
              <w:rPr>
                <w:rFonts w:ascii="Arial" w:hAnsi="Arial" w:cs="Arial"/>
                <w:sz w:val="18"/>
                <w:szCs w:val="18"/>
              </w:rPr>
            </w:pPr>
            <w:r>
              <w:rPr>
                <w:rFonts w:ascii="Arial" w:hAnsi="Arial" w:cs="Arial"/>
                <w:sz w:val="18"/>
                <w:szCs w:val="18"/>
              </w:rPr>
              <w:t xml:space="preserve">Grundsätzlich besteht die Gefahr, dass die Hefe bei der Kultivierung durch Fremdkeime kontaminiert wurde. Es handelt sich dabei in der Regel um qualitätsrelevante Aspekte und weniger um </w:t>
            </w:r>
            <w:r w:rsidR="003735CF">
              <w:rPr>
                <w:rFonts w:ascii="Arial" w:hAnsi="Arial" w:cs="Arial"/>
                <w:sz w:val="18"/>
                <w:szCs w:val="18"/>
              </w:rPr>
              <w:t>l</w:t>
            </w:r>
            <w:r>
              <w:rPr>
                <w:rFonts w:ascii="Arial" w:hAnsi="Arial" w:cs="Arial"/>
                <w:sz w:val="18"/>
                <w:szCs w:val="18"/>
              </w:rPr>
              <w:t>ebensmittelsicherheitsrelevante Gefahren.</w:t>
            </w:r>
          </w:p>
        </w:tc>
        <w:tc>
          <w:tcPr>
            <w:tcW w:w="3468" w:type="dxa"/>
            <w:shd w:val="clear" w:color="auto" w:fill="auto"/>
          </w:tcPr>
          <w:p w14:paraId="55294CDC" w14:textId="77777777" w:rsidR="00C97DF1" w:rsidRDefault="00C97DF1" w:rsidP="00032528">
            <w:pPr>
              <w:spacing w:before="40" w:after="40" w:line="240" w:lineRule="auto"/>
              <w:jc w:val="both"/>
              <w:rPr>
                <w:rFonts w:ascii="Arial" w:hAnsi="Arial" w:cs="Arial"/>
                <w:sz w:val="18"/>
                <w:szCs w:val="18"/>
              </w:rPr>
            </w:pPr>
            <w:r>
              <w:rPr>
                <w:rFonts w:ascii="Arial" w:hAnsi="Arial" w:cs="Arial"/>
                <w:sz w:val="18"/>
                <w:szCs w:val="18"/>
              </w:rPr>
              <w:t>Die Gefahr ist mittels PRP Beschaffung zu beherrschen.</w:t>
            </w:r>
          </w:p>
          <w:p w14:paraId="2C76855D" w14:textId="11F5942C" w:rsidR="00C97DF1" w:rsidRPr="00852A58" w:rsidRDefault="008B621D" w:rsidP="00032528">
            <w:pPr>
              <w:spacing w:before="40" w:after="40" w:line="240" w:lineRule="auto"/>
              <w:jc w:val="both"/>
              <w:rPr>
                <w:rFonts w:ascii="Arial" w:hAnsi="Arial" w:cs="Arial"/>
                <w:sz w:val="18"/>
                <w:szCs w:val="18"/>
              </w:rPr>
            </w:pPr>
            <w:r w:rsidRPr="00762105">
              <w:rPr>
                <w:rFonts w:ascii="Arial" w:hAnsi="Arial" w:cs="Arial"/>
                <w:sz w:val="18"/>
                <w:szCs w:val="18"/>
              </w:rPr>
              <w:t xml:space="preserve">Vom Lieferanten </w:t>
            </w:r>
            <w:r>
              <w:rPr>
                <w:rFonts w:ascii="Arial" w:hAnsi="Arial" w:cs="Arial"/>
                <w:sz w:val="18"/>
                <w:szCs w:val="18"/>
              </w:rPr>
              <w:t>sind stichprobenweise</w:t>
            </w:r>
            <w:r w:rsidRPr="00762105">
              <w:rPr>
                <w:rFonts w:ascii="Arial" w:hAnsi="Arial" w:cs="Arial"/>
                <w:sz w:val="18"/>
                <w:szCs w:val="18"/>
              </w:rPr>
              <w:t xml:space="preserve"> Analysenzertifikat</w:t>
            </w:r>
            <w:r>
              <w:rPr>
                <w:rFonts w:ascii="Arial" w:hAnsi="Arial" w:cs="Arial"/>
                <w:sz w:val="18"/>
                <w:szCs w:val="18"/>
              </w:rPr>
              <w:t>e</w:t>
            </w:r>
            <w:r w:rsidRPr="00762105">
              <w:rPr>
                <w:rFonts w:ascii="Arial" w:hAnsi="Arial" w:cs="Arial"/>
                <w:sz w:val="18"/>
                <w:szCs w:val="18"/>
              </w:rPr>
              <w:t xml:space="preserve"> zu verlangen, welche die Konformität mit den </w:t>
            </w:r>
            <w:r>
              <w:rPr>
                <w:rFonts w:ascii="Arial" w:hAnsi="Arial" w:cs="Arial"/>
                <w:sz w:val="18"/>
                <w:szCs w:val="18"/>
              </w:rPr>
              <w:t>spezifizierten</w:t>
            </w:r>
            <w:r w:rsidRPr="00762105">
              <w:rPr>
                <w:rFonts w:ascii="Arial" w:hAnsi="Arial" w:cs="Arial"/>
                <w:sz w:val="18"/>
                <w:szCs w:val="18"/>
              </w:rPr>
              <w:t xml:space="preserve"> Vorgaben aufzeig</w:t>
            </w:r>
            <w:r>
              <w:rPr>
                <w:rFonts w:ascii="Arial" w:hAnsi="Arial" w:cs="Arial"/>
                <w:sz w:val="18"/>
                <w:szCs w:val="18"/>
              </w:rPr>
              <w:t>en</w:t>
            </w:r>
            <w:r w:rsidRPr="00762105">
              <w:rPr>
                <w:rFonts w:ascii="Arial" w:hAnsi="Arial" w:cs="Arial"/>
                <w:sz w:val="18"/>
                <w:szCs w:val="18"/>
              </w:rPr>
              <w:t>.</w:t>
            </w:r>
          </w:p>
        </w:tc>
      </w:tr>
    </w:tbl>
    <w:p w14:paraId="302CAF1D" w14:textId="16FC5FB1" w:rsidR="00C42434" w:rsidRDefault="00C42434" w:rsidP="00032528">
      <w:pPr>
        <w:pStyle w:val="berschrift3"/>
        <w:jc w:val="both"/>
      </w:pPr>
      <w:bookmarkStart w:id="45" w:name="_Toc46403359"/>
      <w:r>
        <w:t>Filterhilfsmittel (Kieselgur, Perlite</w:t>
      </w:r>
      <w:r w:rsidR="0016360A">
        <w:t>, PVPP</w:t>
      </w:r>
      <w:r>
        <w:t>)</w:t>
      </w:r>
      <w:bookmarkEnd w:id="45"/>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C42434" w:rsidRPr="00852A58" w14:paraId="530C24F6" w14:textId="77777777" w:rsidTr="00CD7ED0">
        <w:tc>
          <w:tcPr>
            <w:tcW w:w="2127" w:type="dxa"/>
            <w:shd w:val="clear" w:color="auto" w:fill="auto"/>
            <w:vAlign w:val="center"/>
          </w:tcPr>
          <w:p w14:paraId="3D46A741" w14:textId="77777777" w:rsidR="00C42434" w:rsidRPr="00852A58" w:rsidRDefault="00C42434"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5A8B3989" w14:textId="77777777" w:rsidR="00C42434" w:rsidRPr="00852A58" w:rsidRDefault="00C42434"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2A2B1D34" w14:textId="77777777" w:rsidR="00C42434" w:rsidRPr="00852A58" w:rsidRDefault="00C42434"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C42434" w:rsidRPr="00852A58" w14:paraId="2A950B39" w14:textId="77777777" w:rsidTr="00CD7ED0">
        <w:tc>
          <w:tcPr>
            <w:tcW w:w="2127" w:type="dxa"/>
            <w:shd w:val="clear" w:color="auto" w:fill="auto"/>
          </w:tcPr>
          <w:p w14:paraId="13F2DFBD" w14:textId="77777777" w:rsidR="00C42434" w:rsidRPr="00852A58" w:rsidRDefault="00C42434" w:rsidP="00032528">
            <w:pPr>
              <w:spacing w:before="40" w:after="40" w:line="240" w:lineRule="auto"/>
              <w:jc w:val="both"/>
              <w:rPr>
                <w:rFonts w:ascii="Arial" w:hAnsi="Arial" w:cs="Arial"/>
                <w:sz w:val="18"/>
                <w:szCs w:val="18"/>
              </w:rPr>
            </w:pPr>
            <w:r>
              <w:rPr>
                <w:rFonts w:ascii="Arial" w:hAnsi="Arial" w:cs="Arial"/>
                <w:sz w:val="18"/>
                <w:szCs w:val="18"/>
              </w:rPr>
              <w:t>Schwermetall</w:t>
            </w:r>
          </w:p>
        </w:tc>
        <w:tc>
          <w:tcPr>
            <w:tcW w:w="3467" w:type="dxa"/>
            <w:shd w:val="clear" w:color="auto" w:fill="auto"/>
          </w:tcPr>
          <w:p w14:paraId="677E1E7D" w14:textId="77777777" w:rsidR="00C42434" w:rsidRPr="00852A58" w:rsidRDefault="00C42434" w:rsidP="00032528">
            <w:pPr>
              <w:spacing w:before="40" w:after="40" w:line="240" w:lineRule="auto"/>
              <w:jc w:val="both"/>
              <w:rPr>
                <w:rFonts w:ascii="Arial" w:hAnsi="Arial" w:cs="Arial"/>
                <w:sz w:val="18"/>
                <w:szCs w:val="18"/>
              </w:rPr>
            </w:pPr>
            <w:r>
              <w:rPr>
                <w:rFonts w:ascii="Arial" w:hAnsi="Arial" w:cs="Arial"/>
                <w:sz w:val="18"/>
                <w:szCs w:val="18"/>
              </w:rPr>
              <w:t>Aufgrund des nat</w:t>
            </w:r>
            <w:r w:rsidR="00762105">
              <w:rPr>
                <w:rFonts w:ascii="Arial" w:hAnsi="Arial" w:cs="Arial"/>
                <w:sz w:val="18"/>
                <w:szCs w:val="18"/>
              </w:rPr>
              <w:t>ürlichen Ursprungs der Filterhilfsmittel besteht grundsätzlich die Gefahr einer Schwermetallbelastung.</w:t>
            </w:r>
          </w:p>
        </w:tc>
        <w:tc>
          <w:tcPr>
            <w:tcW w:w="3468" w:type="dxa"/>
            <w:shd w:val="clear" w:color="auto" w:fill="auto"/>
          </w:tcPr>
          <w:p w14:paraId="6C649087" w14:textId="77777777" w:rsidR="00762105" w:rsidRPr="00762105" w:rsidRDefault="00762105" w:rsidP="00032528">
            <w:pPr>
              <w:spacing w:before="40" w:after="40" w:line="240" w:lineRule="auto"/>
              <w:jc w:val="both"/>
              <w:rPr>
                <w:rFonts w:ascii="Arial" w:hAnsi="Arial" w:cs="Arial"/>
                <w:sz w:val="18"/>
                <w:szCs w:val="18"/>
              </w:rPr>
            </w:pPr>
            <w:r w:rsidRPr="00762105">
              <w:rPr>
                <w:rFonts w:ascii="Arial" w:hAnsi="Arial" w:cs="Arial"/>
                <w:sz w:val="18"/>
                <w:szCs w:val="18"/>
              </w:rPr>
              <w:t>Die Gefahr ist mittels PRP Beschaffung zu beherrschen.</w:t>
            </w:r>
          </w:p>
          <w:p w14:paraId="69097331" w14:textId="13E763FC" w:rsidR="00C42434" w:rsidRPr="00852A58" w:rsidRDefault="00762105" w:rsidP="00032528">
            <w:pPr>
              <w:spacing w:before="40" w:after="40" w:line="240" w:lineRule="auto"/>
              <w:jc w:val="both"/>
              <w:rPr>
                <w:rFonts w:ascii="Arial" w:hAnsi="Arial" w:cs="Arial"/>
                <w:sz w:val="18"/>
                <w:szCs w:val="18"/>
              </w:rPr>
            </w:pPr>
            <w:r w:rsidRPr="00762105">
              <w:rPr>
                <w:rFonts w:ascii="Arial" w:hAnsi="Arial" w:cs="Arial"/>
                <w:sz w:val="18"/>
                <w:szCs w:val="18"/>
              </w:rPr>
              <w:t xml:space="preserve">Vom Lieferanten </w:t>
            </w:r>
            <w:r w:rsidR="00BE7826">
              <w:rPr>
                <w:rFonts w:ascii="Arial" w:hAnsi="Arial" w:cs="Arial"/>
                <w:sz w:val="18"/>
                <w:szCs w:val="18"/>
              </w:rPr>
              <w:t>sind stichprobenweise</w:t>
            </w:r>
            <w:r w:rsidRPr="00762105">
              <w:rPr>
                <w:rFonts w:ascii="Arial" w:hAnsi="Arial" w:cs="Arial"/>
                <w:sz w:val="18"/>
                <w:szCs w:val="18"/>
              </w:rPr>
              <w:t xml:space="preserve"> Analysenzertifikat</w:t>
            </w:r>
            <w:r w:rsidR="008B621D">
              <w:rPr>
                <w:rFonts w:ascii="Arial" w:hAnsi="Arial" w:cs="Arial"/>
                <w:sz w:val="18"/>
                <w:szCs w:val="18"/>
              </w:rPr>
              <w:t>e</w:t>
            </w:r>
            <w:r w:rsidRPr="00762105">
              <w:rPr>
                <w:rFonts w:ascii="Arial" w:hAnsi="Arial" w:cs="Arial"/>
                <w:sz w:val="18"/>
                <w:szCs w:val="18"/>
              </w:rPr>
              <w:t xml:space="preserve"> zu verlangen, welche die Konformität mit den </w:t>
            </w:r>
            <w:r>
              <w:rPr>
                <w:rFonts w:ascii="Arial" w:hAnsi="Arial" w:cs="Arial"/>
                <w:sz w:val="18"/>
                <w:szCs w:val="18"/>
              </w:rPr>
              <w:t>spezifizierten</w:t>
            </w:r>
            <w:r w:rsidRPr="00762105">
              <w:rPr>
                <w:rFonts w:ascii="Arial" w:hAnsi="Arial" w:cs="Arial"/>
                <w:sz w:val="18"/>
                <w:szCs w:val="18"/>
              </w:rPr>
              <w:t xml:space="preserve"> Vorgaben aufzeig</w:t>
            </w:r>
            <w:r w:rsidR="008B621D">
              <w:rPr>
                <w:rFonts w:ascii="Arial" w:hAnsi="Arial" w:cs="Arial"/>
                <w:sz w:val="18"/>
                <w:szCs w:val="18"/>
              </w:rPr>
              <w:t>en</w:t>
            </w:r>
            <w:r w:rsidRPr="00762105">
              <w:rPr>
                <w:rFonts w:ascii="Arial" w:hAnsi="Arial" w:cs="Arial"/>
                <w:sz w:val="18"/>
                <w:szCs w:val="18"/>
              </w:rPr>
              <w:t>.</w:t>
            </w:r>
          </w:p>
        </w:tc>
      </w:tr>
    </w:tbl>
    <w:p w14:paraId="32DC5D2E" w14:textId="70FE28D0" w:rsidR="00762105" w:rsidRDefault="00762105" w:rsidP="00032528">
      <w:pPr>
        <w:pStyle w:val="berschrift3"/>
        <w:jc w:val="both"/>
      </w:pPr>
      <w:bookmarkStart w:id="46" w:name="_Toc46403360"/>
      <w:r>
        <w:t>Weitere Hilfs- und Zusatzstoffe</w:t>
      </w:r>
      <w:bookmarkEnd w:id="46"/>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762105" w:rsidRPr="00852A58" w14:paraId="766765A1" w14:textId="77777777" w:rsidTr="00CD7ED0">
        <w:tc>
          <w:tcPr>
            <w:tcW w:w="2127" w:type="dxa"/>
            <w:shd w:val="clear" w:color="auto" w:fill="auto"/>
            <w:vAlign w:val="center"/>
          </w:tcPr>
          <w:p w14:paraId="4AEF6E86" w14:textId="77777777" w:rsidR="00762105" w:rsidRPr="00852A58" w:rsidRDefault="00762105"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5E6FE916" w14:textId="77777777" w:rsidR="00762105" w:rsidRPr="00852A58" w:rsidRDefault="00762105"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064DEC1A" w14:textId="77777777" w:rsidR="00762105" w:rsidRPr="00852A58" w:rsidRDefault="00762105"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762105" w:rsidRPr="00852A58" w14:paraId="0471E5B9" w14:textId="77777777" w:rsidTr="00CD7ED0">
        <w:tc>
          <w:tcPr>
            <w:tcW w:w="2127" w:type="dxa"/>
            <w:shd w:val="clear" w:color="auto" w:fill="auto"/>
          </w:tcPr>
          <w:p w14:paraId="77B2B690" w14:textId="77777777" w:rsidR="00762105" w:rsidRPr="00852A58" w:rsidRDefault="00762105" w:rsidP="00032528">
            <w:pPr>
              <w:spacing w:before="40" w:after="40" w:line="240" w:lineRule="auto"/>
              <w:jc w:val="both"/>
              <w:rPr>
                <w:rFonts w:ascii="Arial" w:hAnsi="Arial" w:cs="Arial"/>
                <w:sz w:val="18"/>
                <w:szCs w:val="18"/>
              </w:rPr>
            </w:pPr>
            <w:r>
              <w:rPr>
                <w:rFonts w:ascii="Arial" w:hAnsi="Arial" w:cs="Arial"/>
                <w:sz w:val="18"/>
                <w:szCs w:val="18"/>
              </w:rPr>
              <w:t>Entsprechen nicht Lebensmittelqualität</w:t>
            </w:r>
          </w:p>
        </w:tc>
        <w:tc>
          <w:tcPr>
            <w:tcW w:w="3467" w:type="dxa"/>
            <w:shd w:val="clear" w:color="auto" w:fill="auto"/>
          </w:tcPr>
          <w:p w14:paraId="1E12B3DE" w14:textId="77777777" w:rsidR="00762105" w:rsidRPr="00852A58" w:rsidRDefault="00762105" w:rsidP="00032528">
            <w:pPr>
              <w:spacing w:before="40" w:after="40" w:line="240" w:lineRule="auto"/>
              <w:jc w:val="both"/>
              <w:rPr>
                <w:rFonts w:ascii="Arial" w:hAnsi="Arial" w:cs="Arial"/>
                <w:sz w:val="18"/>
                <w:szCs w:val="18"/>
              </w:rPr>
            </w:pPr>
            <w:r>
              <w:rPr>
                <w:rFonts w:ascii="Arial" w:hAnsi="Arial" w:cs="Arial"/>
                <w:sz w:val="18"/>
                <w:szCs w:val="18"/>
              </w:rPr>
              <w:t>Bei Hilfs- und Zusatzstoffen wie beispielsweise Zink besteht die Gefahr, dass eine Qualität eingesetzt wird, welche zwar für technische Belange reicht</w:t>
            </w:r>
            <w:r w:rsidR="00B17BBB">
              <w:rPr>
                <w:rFonts w:ascii="Arial" w:hAnsi="Arial" w:cs="Arial"/>
                <w:sz w:val="18"/>
                <w:szCs w:val="18"/>
              </w:rPr>
              <w:t>,</w:t>
            </w:r>
            <w:r>
              <w:rPr>
                <w:rFonts w:ascii="Arial" w:hAnsi="Arial" w:cs="Arial"/>
                <w:sz w:val="18"/>
                <w:szCs w:val="18"/>
              </w:rPr>
              <w:t xml:space="preserve"> aber nicht den Anforderungen an ein</w:t>
            </w:r>
            <w:r w:rsidR="005F5FF6">
              <w:rPr>
                <w:rFonts w:ascii="Arial" w:hAnsi="Arial" w:cs="Arial"/>
                <w:sz w:val="18"/>
                <w:szCs w:val="18"/>
              </w:rPr>
              <w:t>en</w:t>
            </w:r>
            <w:r>
              <w:rPr>
                <w:rFonts w:ascii="Arial" w:hAnsi="Arial" w:cs="Arial"/>
                <w:sz w:val="18"/>
                <w:szCs w:val="18"/>
              </w:rPr>
              <w:t xml:space="preserve"> Lebensmittelrohstoff entspricht.</w:t>
            </w:r>
          </w:p>
        </w:tc>
        <w:tc>
          <w:tcPr>
            <w:tcW w:w="3468" w:type="dxa"/>
            <w:shd w:val="clear" w:color="auto" w:fill="auto"/>
          </w:tcPr>
          <w:p w14:paraId="4E8B015F" w14:textId="77777777" w:rsidR="00762105" w:rsidRPr="00762105" w:rsidRDefault="00762105" w:rsidP="00032528">
            <w:pPr>
              <w:spacing w:before="40" w:after="40" w:line="240" w:lineRule="auto"/>
              <w:jc w:val="both"/>
              <w:rPr>
                <w:rFonts w:ascii="Arial" w:hAnsi="Arial" w:cs="Arial"/>
                <w:sz w:val="18"/>
                <w:szCs w:val="18"/>
              </w:rPr>
            </w:pPr>
            <w:r w:rsidRPr="00762105">
              <w:rPr>
                <w:rFonts w:ascii="Arial" w:hAnsi="Arial" w:cs="Arial"/>
                <w:sz w:val="18"/>
                <w:szCs w:val="18"/>
              </w:rPr>
              <w:t>Die Gefahr ist mittels PRP Beschaffung zu beherrschen.</w:t>
            </w:r>
          </w:p>
          <w:p w14:paraId="45C07C6B" w14:textId="77777777" w:rsidR="00762105" w:rsidRPr="00852A58" w:rsidRDefault="00762105" w:rsidP="00032528">
            <w:pPr>
              <w:spacing w:before="40" w:after="40" w:line="240" w:lineRule="auto"/>
              <w:jc w:val="both"/>
              <w:rPr>
                <w:rFonts w:ascii="Arial" w:hAnsi="Arial" w:cs="Arial"/>
                <w:sz w:val="18"/>
                <w:szCs w:val="18"/>
              </w:rPr>
            </w:pPr>
            <w:r w:rsidRPr="00762105">
              <w:rPr>
                <w:rFonts w:ascii="Arial" w:hAnsi="Arial" w:cs="Arial"/>
                <w:sz w:val="18"/>
                <w:szCs w:val="18"/>
              </w:rPr>
              <w:t xml:space="preserve">Vom Lieferanten ist </w:t>
            </w:r>
            <w:r>
              <w:rPr>
                <w:rFonts w:ascii="Arial" w:hAnsi="Arial" w:cs="Arial"/>
                <w:sz w:val="18"/>
                <w:szCs w:val="18"/>
              </w:rPr>
              <w:t>eine Produktspezifikation einzufordern, welche die Eignung für den Einsatz in einem Lebensmittel bestätigt (Food-Grade-Qualität).</w:t>
            </w:r>
          </w:p>
        </w:tc>
      </w:tr>
    </w:tbl>
    <w:p w14:paraId="674DB4E4" w14:textId="77777777" w:rsidR="007413CC" w:rsidRDefault="007413CC" w:rsidP="00032528">
      <w:pPr>
        <w:jc w:val="both"/>
        <w:rPr>
          <w:rFonts w:eastAsiaTheme="majorEastAsia" w:cstheme="majorBidi"/>
          <w:color w:val="000000" w:themeColor="text1"/>
          <w:sz w:val="24"/>
          <w:szCs w:val="26"/>
        </w:rPr>
      </w:pPr>
      <w:r>
        <w:br w:type="page"/>
      </w:r>
    </w:p>
    <w:p w14:paraId="2B217CD3" w14:textId="73664418" w:rsidR="00D62C2D" w:rsidRDefault="00CD7ED0" w:rsidP="00032528">
      <w:pPr>
        <w:pStyle w:val="berschrift2"/>
        <w:jc w:val="both"/>
      </w:pPr>
      <w:bookmarkStart w:id="47" w:name="_Toc46403361"/>
      <w:r>
        <w:lastRenderedPageBreak/>
        <w:t xml:space="preserve">Gefahrenanalyse </w:t>
      </w:r>
      <w:r w:rsidR="00D62C2D">
        <w:t>Verpackungsmaterialien</w:t>
      </w:r>
      <w:bookmarkEnd w:id="47"/>
    </w:p>
    <w:p w14:paraId="3EBE7701" w14:textId="335E37A8" w:rsidR="00BC4DE7" w:rsidRDefault="00BC4DE7" w:rsidP="00032528">
      <w:pPr>
        <w:pStyle w:val="berschrift3"/>
        <w:jc w:val="both"/>
      </w:pPr>
      <w:bookmarkStart w:id="48" w:name="_Toc46403362"/>
      <w:proofErr w:type="spellStart"/>
      <w:r>
        <w:t>Neuglas</w:t>
      </w:r>
      <w:proofErr w:type="spellEnd"/>
      <w:r w:rsidR="00362B6B">
        <w:t xml:space="preserve">/neue </w:t>
      </w:r>
      <w:proofErr w:type="spellStart"/>
      <w:r w:rsidR="00362B6B">
        <w:t>Keg</w:t>
      </w:r>
      <w:bookmarkEnd w:id="48"/>
      <w:proofErr w:type="spellEnd"/>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BC4DE7" w:rsidRPr="00852A58" w14:paraId="76D5BD25" w14:textId="77777777" w:rsidTr="00CD7ED0">
        <w:tc>
          <w:tcPr>
            <w:tcW w:w="2127" w:type="dxa"/>
            <w:shd w:val="clear" w:color="auto" w:fill="auto"/>
            <w:vAlign w:val="center"/>
          </w:tcPr>
          <w:p w14:paraId="2BE83EBA" w14:textId="77777777" w:rsidR="00BC4DE7" w:rsidRPr="00852A58" w:rsidRDefault="00BC4DE7"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07BB257D" w14:textId="77777777" w:rsidR="00BC4DE7" w:rsidRPr="00852A58" w:rsidRDefault="00BC4DE7"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3199DD90" w14:textId="77777777" w:rsidR="00BC4DE7" w:rsidRPr="00852A58" w:rsidRDefault="00BC4DE7"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BC4DE7" w:rsidRPr="00852A58" w14:paraId="30AFB34E" w14:textId="77777777" w:rsidTr="00CD7ED0">
        <w:tc>
          <w:tcPr>
            <w:tcW w:w="2127" w:type="dxa"/>
            <w:shd w:val="clear" w:color="auto" w:fill="auto"/>
          </w:tcPr>
          <w:p w14:paraId="00C61A7F" w14:textId="77777777" w:rsidR="00BC4DE7" w:rsidRPr="00852A58" w:rsidRDefault="00362B6B" w:rsidP="00032528">
            <w:pPr>
              <w:spacing w:before="40" w:after="40" w:line="240" w:lineRule="auto"/>
              <w:jc w:val="both"/>
              <w:rPr>
                <w:rFonts w:ascii="Arial" w:hAnsi="Arial" w:cs="Arial"/>
                <w:sz w:val="18"/>
                <w:szCs w:val="18"/>
              </w:rPr>
            </w:pPr>
            <w:r>
              <w:rPr>
                <w:rFonts w:ascii="Arial" w:hAnsi="Arial" w:cs="Arial"/>
                <w:sz w:val="18"/>
                <w:szCs w:val="18"/>
              </w:rPr>
              <w:t>Keine</w:t>
            </w:r>
          </w:p>
        </w:tc>
        <w:tc>
          <w:tcPr>
            <w:tcW w:w="3467" w:type="dxa"/>
            <w:shd w:val="clear" w:color="auto" w:fill="auto"/>
          </w:tcPr>
          <w:p w14:paraId="4AF33CE6" w14:textId="44501A4D" w:rsidR="00BC4DE7" w:rsidRPr="00852A58" w:rsidRDefault="00362B6B" w:rsidP="00032528">
            <w:pPr>
              <w:spacing w:before="40" w:after="40" w:line="240" w:lineRule="auto"/>
              <w:jc w:val="both"/>
              <w:rPr>
                <w:rFonts w:ascii="Arial" w:hAnsi="Arial" w:cs="Arial"/>
                <w:sz w:val="18"/>
                <w:szCs w:val="18"/>
              </w:rPr>
            </w:pPr>
            <w:r>
              <w:rPr>
                <w:rFonts w:ascii="Arial" w:hAnsi="Arial" w:cs="Arial"/>
                <w:sz w:val="18"/>
                <w:szCs w:val="18"/>
              </w:rPr>
              <w:t xml:space="preserve">Bei einer korrekten Lagerung und Handhabung von </w:t>
            </w:r>
            <w:proofErr w:type="spellStart"/>
            <w:r>
              <w:rPr>
                <w:rFonts w:ascii="Arial" w:hAnsi="Arial" w:cs="Arial"/>
                <w:sz w:val="18"/>
                <w:szCs w:val="18"/>
              </w:rPr>
              <w:t>Neuglas</w:t>
            </w:r>
            <w:proofErr w:type="spellEnd"/>
            <w:r>
              <w:rPr>
                <w:rFonts w:ascii="Arial" w:hAnsi="Arial" w:cs="Arial"/>
                <w:sz w:val="18"/>
                <w:szCs w:val="18"/>
              </w:rPr>
              <w:t xml:space="preserve">/neuen </w:t>
            </w:r>
            <w:proofErr w:type="spellStart"/>
            <w:r>
              <w:rPr>
                <w:rFonts w:ascii="Arial" w:hAnsi="Arial" w:cs="Arial"/>
                <w:sz w:val="18"/>
                <w:szCs w:val="18"/>
              </w:rPr>
              <w:t>Keg</w:t>
            </w:r>
            <w:proofErr w:type="spellEnd"/>
            <w:r>
              <w:rPr>
                <w:rFonts w:ascii="Arial" w:hAnsi="Arial" w:cs="Arial"/>
                <w:sz w:val="18"/>
                <w:szCs w:val="18"/>
              </w:rPr>
              <w:t>, sind keine Gefahren als signifikant einzustufen. Mit den heutigen Vorgaben an den Herstellprozess von Flaschen können auch chemische Gefahren (Bsp. Schwermetallkontaminationen)</w:t>
            </w:r>
            <w:r w:rsidR="003735CF">
              <w:rPr>
                <w:rFonts w:ascii="Arial" w:hAnsi="Arial" w:cs="Arial"/>
                <w:sz w:val="18"/>
                <w:szCs w:val="18"/>
              </w:rPr>
              <w:t xml:space="preserve"> </w:t>
            </w:r>
            <w:r>
              <w:rPr>
                <w:rFonts w:ascii="Arial" w:hAnsi="Arial" w:cs="Arial"/>
                <w:sz w:val="18"/>
                <w:szCs w:val="18"/>
              </w:rPr>
              <w:t>weitestgehend ausgeschlossen werden.</w:t>
            </w:r>
          </w:p>
        </w:tc>
        <w:tc>
          <w:tcPr>
            <w:tcW w:w="3468" w:type="dxa"/>
            <w:shd w:val="clear" w:color="auto" w:fill="auto"/>
          </w:tcPr>
          <w:p w14:paraId="70741753" w14:textId="51F007DB" w:rsidR="00BC4DE7" w:rsidRPr="00852A58" w:rsidRDefault="00362B6B" w:rsidP="00032528">
            <w:pPr>
              <w:spacing w:before="40" w:after="40" w:line="240" w:lineRule="auto"/>
              <w:jc w:val="both"/>
              <w:rPr>
                <w:rFonts w:ascii="Arial" w:hAnsi="Arial" w:cs="Arial"/>
                <w:sz w:val="18"/>
                <w:szCs w:val="18"/>
              </w:rPr>
            </w:pPr>
            <w:r w:rsidRPr="008B621D">
              <w:rPr>
                <w:rFonts w:ascii="Arial" w:hAnsi="Arial" w:cs="Arial"/>
                <w:sz w:val="18"/>
                <w:szCs w:val="18"/>
              </w:rPr>
              <w:t xml:space="preserve">Bei der Annahme von </w:t>
            </w:r>
            <w:proofErr w:type="spellStart"/>
            <w:r w:rsidRPr="008B621D">
              <w:rPr>
                <w:rFonts w:ascii="Arial" w:hAnsi="Arial" w:cs="Arial"/>
                <w:sz w:val="18"/>
                <w:szCs w:val="18"/>
              </w:rPr>
              <w:t>Neuglas</w:t>
            </w:r>
            <w:proofErr w:type="spellEnd"/>
            <w:r w:rsidRPr="008B621D">
              <w:rPr>
                <w:rFonts w:ascii="Arial" w:hAnsi="Arial" w:cs="Arial"/>
                <w:sz w:val="18"/>
                <w:szCs w:val="18"/>
              </w:rPr>
              <w:t xml:space="preserve"> im Rahmen der Warenanlieferung, sind die Flaschen visuell auf Kontaminationen/Verunreinigungen </w:t>
            </w:r>
            <w:r w:rsidR="00783F8D" w:rsidRPr="008B621D">
              <w:rPr>
                <w:rFonts w:ascii="Arial" w:hAnsi="Arial" w:cs="Arial"/>
                <w:sz w:val="18"/>
                <w:szCs w:val="18"/>
              </w:rPr>
              <w:t xml:space="preserve">und Produktionsfehler </w:t>
            </w:r>
            <w:r w:rsidRPr="008B621D">
              <w:rPr>
                <w:rFonts w:ascii="Arial" w:hAnsi="Arial" w:cs="Arial"/>
                <w:sz w:val="18"/>
                <w:szCs w:val="18"/>
              </w:rPr>
              <w:t>zu prüfen</w:t>
            </w:r>
            <w:r>
              <w:rPr>
                <w:rFonts w:ascii="Arial" w:hAnsi="Arial" w:cs="Arial"/>
                <w:sz w:val="18"/>
                <w:szCs w:val="18"/>
              </w:rPr>
              <w:t xml:space="preserve">. Auf eine Lagerung im Freien ist möglichst zu verzichten. Kann dies nicht gewährleistet werden, sollte auch </w:t>
            </w:r>
            <w:proofErr w:type="spellStart"/>
            <w:r>
              <w:rPr>
                <w:rFonts w:ascii="Arial" w:hAnsi="Arial" w:cs="Arial"/>
                <w:sz w:val="18"/>
                <w:szCs w:val="18"/>
              </w:rPr>
              <w:t>Neuglas</w:t>
            </w:r>
            <w:proofErr w:type="spellEnd"/>
            <w:r>
              <w:rPr>
                <w:rFonts w:ascii="Arial" w:hAnsi="Arial" w:cs="Arial"/>
                <w:sz w:val="18"/>
                <w:szCs w:val="18"/>
              </w:rPr>
              <w:t xml:space="preserve"> über die Flaschenwaschmaschine geführt werden.</w:t>
            </w:r>
          </w:p>
        </w:tc>
      </w:tr>
      <w:tr w:rsidR="0016360A" w:rsidRPr="008B621D" w14:paraId="46899FCE" w14:textId="77777777" w:rsidTr="00CD7ED0">
        <w:tc>
          <w:tcPr>
            <w:tcW w:w="2127" w:type="dxa"/>
            <w:shd w:val="clear" w:color="auto" w:fill="auto"/>
          </w:tcPr>
          <w:p w14:paraId="3676129F" w14:textId="5430C677" w:rsidR="0016360A" w:rsidRPr="008B621D" w:rsidRDefault="0016360A" w:rsidP="00032528">
            <w:pPr>
              <w:spacing w:before="40" w:after="40" w:line="240" w:lineRule="auto"/>
              <w:jc w:val="both"/>
              <w:rPr>
                <w:rFonts w:ascii="Arial" w:hAnsi="Arial" w:cs="Arial"/>
                <w:sz w:val="18"/>
                <w:szCs w:val="18"/>
              </w:rPr>
            </w:pPr>
            <w:r w:rsidRPr="008B621D">
              <w:rPr>
                <w:rFonts w:ascii="Arial" w:hAnsi="Arial" w:cs="Arial"/>
                <w:sz w:val="18"/>
                <w:szCs w:val="18"/>
              </w:rPr>
              <w:t>Glasbruch</w:t>
            </w:r>
          </w:p>
        </w:tc>
        <w:tc>
          <w:tcPr>
            <w:tcW w:w="3467" w:type="dxa"/>
            <w:shd w:val="clear" w:color="auto" w:fill="auto"/>
          </w:tcPr>
          <w:p w14:paraId="6AB53846" w14:textId="13B2E84D" w:rsidR="0016360A" w:rsidRPr="008B621D" w:rsidRDefault="0016360A" w:rsidP="00032528">
            <w:pPr>
              <w:spacing w:before="40" w:after="40" w:line="240" w:lineRule="auto"/>
              <w:jc w:val="both"/>
              <w:rPr>
                <w:rFonts w:ascii="Arial" w:hAnsi="Arial" w:cs="Arial"/>
                <w:sz w:val="18"/>
                <w:szCs w:val="18"/>
              </w:rPr>
            </w:pPr>
            <w:r w:rsidRPr="008B621D">
              <w:rPr>
                <w:rFonts w:ascii="Arial" w:hAnsi="Arial" w:cs="Arial"/>
                <w:sz w:val="18"/>
                <w:szCs w:val="18"/>
              </w:rPr>
              <w:t xml:space="preserve">Ursache Produktionsfehler beim Hersteller. </w:t>
            </w:r>
          </w:p>
        </w:tc>
        <w:tc>
          <w:tcPr>
            <w:tcW w:w="3468" w:type="dxa"/>
            <w:shd w:val="clear" w:color="auto" w:fill="auto"/>
          </w:tcPr>
          <w:p w14:paraId="453CBF74" w14:textId="1F60BCAD" w:rsidR="0016360A" w:rsidRPr="008B621D" w:rsidRDefault="0016360A" w:rsidP="00032528">
            <w:pPr>
              <w:spacing w:before="40" w:after="40" w:line="240" w:lineRule="auto"/>
              <w:jc w:val="both"/>
              <w:rPr>
                <w:rFonts w:ascii="Arial" w:hAnsi="Arial" w:cs="Arial"/>
                <w:sz w:val="18"/>
                <w:szCs w:val="18"/>
              </w:rPr>
            </w:pPr>
            <w:r w:rsidRPr="008B621D">
              <w:rPr>
                <w:rFonts w:ascii="Arial" w:hAnsi="Arial" w:cs="Arial"/>
                <w:sz w:val="18"/>
                <w:szCs w:val="18"/>
              </w:rPr>
              <w:t xml:space="preserve">Physikalische Prüfungen </w:t>
            </w:r>
            <w:r w:rsidR="00783F8D" w:rsidRPr="008B621D">
              <w:rPr>
                <w:rFonts w:ascii="Arial" w:hAnsi="Arial" w:cs="Arial"/>
                <w:sz w:val="18"/>
                <w:szCs w:val="18"/>
              </w:rPr>
              <w:t>nach dem</w:t>
            </w:r>
            <w:r w:rsidRPr="008B621D">
              <w:rPr>
                <w:rFonts w:ascii="Arial" w:hAnsi="Arial" w:cs="Arial"/>
                <w:sz w:val="18"/>
                <w:szCs w:val="18"/>
              </w:rPr>
              <w:t xml:space="preserve"> Abfüllprozess.</w:t>
            </w:r>
          </w:p>
        </w:tc>
      </w:tr>
    </w:tbl>
    <w:p w14:paraId="5F7E7D64" w14:textId="13191C6B" w:rsidR="00362B6B" w:rsidRDefault="00362B6B" w:rsidP="00032528">
      <w:pPr>
        <w:pStyle w:val="berschrift3"/>
        <w:jc w:val="both"/>
      </w:pPr>
      <w:bookmarkStart w:id="49" w:name="_Toc46403363"/>
      <w:r>
        <w:t xml:space="preserve">Gebrauchte Flaschen/gebrauchte </w:t>
      </w:r>
      <w:proofErr w:type="spellStart"/>
      <w:r>
        <w:t>Keg</w:t>
      </w:r>
      <w:proofErr w:type="spellEnd"/>
      <w:r>
        <w:t xml:space="preserve"> (</w:t>
      </w:r>
      <w:proofErr w:type="spellStart"/>
      <w:r>
        <w:t>Gebindepool</w:t>
      </w:r>
      <w:proofErr w:type="spellEnd"/>
      <w:r>
        <w:t>)</w:t>
      </w:r>
      <w:bookmarkEnd w:id="49"/>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362B6B" w:rsidRPr="00852A58" w14:paraId="2153D606" w14:textId="77777777" w:rsidTr="00CD7ED0">
        <w:tc>
          <w:tcPr>
            <w:tcW w:w="2127" w:type="dxa"/>
            <w:shd w:val="clear" w:color="auto" w:fill="auto"/>
            <w:vAlign w:val="center"/>
          </w:tcPr>
          <w:p w14:paraId="129D5F2A" w14:textId="77777777" w:rsidR="00362B6B" w:rsidRPr="00852A58" w:rsidRDefault="00362B6B"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3A588F12" w14:textId="77777777" w:rsidR="00362B6B" w:rsidRPr="00852A58" w:rsidRDefault="00362B6B"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727583F2" w14:textId="77777777" w:rsidR="00362B6B" w:rsidRPr="00852A58" w:rsidRDefault="00362B6B"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362B6B" w:rsidRPr="00852A58" w14:paraId="24C2E983" w14:textId="77777777" w:rsidTr="00CD7ED0">
        <w:tc>
          <w:tcPr>
            <w:tcW w:w="2127" w:type="dxa"/>
            <w:shd w:val="clear" w:color="auto" w:fill="auto"/>
          </w:tcPr>
          <w:p w14:paraId="28466871" w14:textId="77777777" w:rsidR="00362B6B" w:rsidRPr="00852A58" w:rsidRDefault="00362B6B" w:rsidP="00032528">
            <w:pPr>
              <w:spacing w:before="40" w:after="40" w:line="240" w:lineRule="auto"/>
              <w:jc w:val="both"/>
              <w:rPr>
                <w:rFonts w:ascii="Arial" w:hAnsi="Arial" w:cs="Arial"/>
                <w:sz w:val="18"/>
                <w:szCs w:val="18"/>
              </w:rPr>
            </w:pPr>
            <w:r>
              <w:rPr>
                <w:rFonts w:ascii="Arial" w:hAnsi="Arial" w:cs="Arial"/>
                <w:sz w:val="18"/>
                <w:szCs w:val="18"/>
              </w:rPr>
              <w:t>Chemische Rückstände unbekannter Art</w:t>
            </w:r>
          </w:p>
        </w:tc>
        <w:tc>
          <w:tcPr>
            <w:tcW w:w="3467" w:type="dxa"/>
            <w:shd w:val="clear" w:color="auto" w:fill="auto"/>
          </w:tcPr>
          <w:p w14:paraId="30217CBC" w14:textId="77777777" w:rsidR="00362B6B" w:rsidRPr="00852A58" w:rsidRDefault="00362B6B" w:rsidP="00032528">
            <w:pPr>
              <w:spacing w:before="40" w:after="40" w:line="240" w:lineRule="auto"/>
              <w:jc w:val="both"/>
              <w:rPr>
                <w:rFonts w:ascii="Arial" w:hAnsi="Arial" w:cs="Arial"/>
                <w:sz w:val="18"/>
                <w:szCs w:val="18"/>
              </w:rPr>
            </w:pPr>
            <w:r>
              <w:rPr>
                <w:rFonts w:ascii="Arial" w:hAnsi="Arial" w:cs="Arial"/>
                <w:sz w:val="18"/>
                <w:szCs w:val="18"/>
              </w:rPr>
              <w:t xml:space="preserve">Grundsätzlich muss davon ausgegangen werden, dass retournierte </w:t>
            </w:r>
            <w:r w:rsidR="00744513">
              <w:rPr>
                <w:rFonts w:ascii="Arial" w:hAnsi="Arial" w:cs="Arial"/>
                <w:sz w:val="18"/>
                <w:szCs w:val="18"/>
              </w:rPr>
              <w:t>Gebinde</w:t>
            </w:r>
            <w:r>
              <w:rPr>
                <w:rFonts w:ascii="Arial" w:hAnsi="Arial" w:cs="Arial"/>
                <w:sz w:val="18"/>
                <w:szCs w:val="18"/>
              </w:rPr>
              <w:t xml:space="preserve"> chemische Rückstände jeder Art und Toxizität enthalten können.</w:t>
            </w:r>
          </w:p>
        </w:tc>
        <w:tc>
          <w:tcPr>
            <w:tcW w:w="3468" w:type="dxa"/>
            <w:shd w:val="clear" w:color="auto" w:fill="auto"/>
          </w:tcPr>
          <w:p w14:paraId="0FBB0F4B" w14:textId="02746E7B" w:rsidR="00362B6B" w:rsidRDefault="00362B6B" w:rsidP="00032528">
            <w:pPr>
              <w:spacing w:before="40" w:after="40" w:line="240" w:lineRule="auto"/>
              <w:jc w:val="both"/>
              <w:rPr>
                <w:rFonts w:ascii="Arial" w:hAnsi="Arial" w:cs="Arial"/>
                <w:sz w:val="18"/>
                <w:szCs w:val="18"/>
              </w:rPr>
            </w:pPr>
            <w:r>
              <w:rPr>
                <w:rFonts w:ascii="Arial" w:hAnsi="Arial" w:cs="Arial"/>
                <w:sz w:val="18"/>
                <w:szCs w:val="18"/>
              </w:rPr>
              <w:t xml:space="preserve">Retournierte </w:t>
            </w:r>
            <w:r w:rsidR="00744513">
              <w:rPr>
                <w:rFonts w:ascii="Arial" w:hAnsi="Arial" w:cs="Arial"/>
                <w:sz w:val="18"/>
                <w:szCs w:val="18"/>
              </w:rPr>
              <w:t>Gebinde</w:t>
            </w:r>
            <w:r>
              <w:rPr>
                <w:rFonts w:ascii="Arial" w:hAnsi="Arial" w:cs="Arial"/>
                <w:sz w:val="18"/>
                <w:szCs w:val="18"/>
              </w:rPr>
              <w:t xml:space="preserve"> werden vor dem erneuten Einschleusen in den </w:t>
            </w:r>
            <w:r w:rsidR="00744513">
              <w:rPr>
                <w:rFonts w:ascii="Arial" w:hAnsi="Arial" w:cs="Arial"/>
                <w:sz w:val="18"/>
                <w:szCs w:val="18"/>
              </w:rPr>
              <w:t>Pool</w:t>
            </w:r>
            <w:r>
              <w:rPr>
                <w:rFonts w:ascii="Arial" w:hAnsi="Arial" w:cs="Arial"/>
                <w:sz w:val="18"/>
                <w:szCs w:val="18"/>
              </w:rPr>
              <w:t xml:space="preserve"> sortiert und danach zwingend über eine </w:t>
            </w:r>
            <w:r w:rsidR="00744513">
              <w:rPr>
                <w:rFonts w:ascii="Arial" w:hAnsi="Arial" w:cs="Arial"/>
                <w:sz w:val="18"/>
                <w:szCs w:val="18"/>
              </w:rPr>
              <w:t>Waschmaschine</w:t>
            </w:r>
            <w:r>
              <w:rPr>
                <w:rFonts w:ascii="Arial" w:hAnsi="Arial" w:cs="Arial"/>
                <w:sz w:val="18"/>
                <w:szCs w:val="18"/>
              </w:rPr>
              <w:t xml:space="preserve"> geführt. Der Waschprozess ist, allenfalls mit Unterstützung eines externen Spezialisten</w:t>
            </w:r>
            <w:r w:rsidR="00783F8D">
              <w:rPr>
                <w:rFonts w:ascii="Arial" w:hAnsi="Arial" w:cs="Arial"/>
                <w:sz w:val="18"/>
                <w:szCs w:val="18"/>
              </w:rPr>
              <w:t xml:space="preserve"> (</w:t>
            </w:r>
            <w:r w:rsidR="003735CF">
              <w:rPr>
                <w:rFonts w:ascii="Arial" w:hAnsi="Arial" w:cs="Arial"/>
                <w:sz w:val="18"/>
                <w:szCs w:val="18"/>
              </w:rPr>
              <w:t>z. B</w:t>
            </w:r>
            <w:r w:rsidR="00783F8D">
              <w:rPr>
                <w:rFonts w:ascii="Arial" w:hAnsi="Arial" w:cs="Arial"/>
                <w:sz w:val="18"/>
                <w:szCs w:val="18"/>
              </w:rPr>
              <w:t>. Reinigungsmittellieferant)</w:t>
            </w:r>
            <w:r>
              <w:rPr>
                <w:rFonts w:ascii="Arial" w:hAnsi="Arial" w:cs="Arial"/>
                <w:sz w:val="18"/>
                <w:szCs w:val="18"/>
              </w:rPr>
              <w:t xml:space="preserve"> validiert und damit nachweislich geeignet</w:t>
            </w:r>
            <w:r w:rsidR="00B17BBB">
              <w:rPr>
                <w:rFonts w:ascii="Arial" w:hAnsi="Arial" w:cs="Arial"/>
                <w:sz w:val="18"/>
                <w:szCs w:val="18"/>
              </w:rPr>
              <w:t>,</w:t>
            </w:r>
            <w:r>
              <w:rPr>
                <w:rFonts w:ascii="Arial" w:hAnsi="Arial" w:cs="Arial"/>
                <w:sz w:val="18"/>
                <w:szCs w:val="18"/>
              </w:rPr>
              <w:t xml:space="preserve"> </w:t>
            </w:r>
            <w:r w:rsidR="00744513">
              <w:rPr>
                <w:rFonts w:ascii="Arial" w:hAnsi="Arial" w:cs="Arial"/>
                <w:sz w:val="18"/>
                <w:szCs w:val="18"/>
              </w:rPr>
              <w:t>rückstandsfreie Gebinde zu erzeugen.</w:t>
            </w:r>
          </w:p>
          <w:p w14:paraId="16465F4E" w14:textId="77777777" w:rsidR="00744513" w:rsidRPr="00852A58" w:rsidRDefault="00744513" w:rsidP="00032528">
            <w:pPr>
              <w:spacing w:before="40" w:after="40" w:line="240" w:lineRule="auto"/>
              <w:jc w:val="both"/>
              <w:rPr>
                <w:rFonts w:ascii="Arial" w:hAnsi="Arial" w:cs="Arial"/>
                <w:sz w:val="18"/>
                <w:szCs w:val="18"/>
              </w:rPr>
            </w:pPr>
            <w:r>
              <w:rPr>
                <w:rFonts w:ascii="Arial" w:hAnsi="Arial" w:cs="Arial"/>
                <w:sz w:val="18"/>
                <w:szCs w:val="18"/>
              </w:rPr>
              <w:t>Die Effizienz des Waschprozesses ist mittels Stichproben analytisch zu überprüfen. Ein entsprechender Analysenplan ist zu erstellen.</w:t>
            </w:r>
          </w:p>
        </w:tc>
      </w:tr>
      <w:tr w:rsidR="00744513" w:rsidRPr="00744513" w14:paraId="670DCC32" w14:textId="77777777" w:rsidTr="00CD7ED0">
        <w:tc>
          <w:tcPr>
            <w:tcW w:w="2127" w:type="dxa"/>
            <w:shd w:val="clear" w:color="auto" w:fill="auto"/>
          </w:tcPr>
          <w:p w14:paraId="64850694" w14:textId="77777777" w:rsidR="00744513" w:rsidRPr="00744513" w:rsidRDefault="00744513" w:rsidP="00032528">
            <w:pPr>
              <w:spacing w:before="40" w:after="40" w:line="240" w:lineRule="auto"/>
              <w:jc w:val="both"/>
              <w:rPr>
                <w:rFonts w:ascii="Arial" w:hAnsi="Arial" w:cs="Arial"/>
                <w:sz w:val="18"/>
                <w:szCs w:val="18"/>
              </w:rPr>
            </w:pPr>
            <w:r w:rsidRPr="00744513">
              <w:rPr>
                <w:rFonts w:ascii="Arial" w:hAnsi="Arial" w:cs="Arial"/>
                <w:sz w:val="18"/>
                <w:szCs w:val="18"/>
              </w:rPr>
              <w:t>Mikrobiologische Kontamination</w:t>
            </w:r>
          </w:p>
        </w:tc>
        <w:tc>
          <w:tcPr>
            <w:tcW w:w="3467" w:type="dxa"/>
            <w:shd w:val="clear" w:color="auto" w:fill="auto"/>
          </w:tcPr>
          <w:p w14:paraId="5E5A3A40" w14:textId="77777777" w:rsidR="00744513" w:rsidRPr="00744513" w:rsidRDefault="00744513" w:rsidP="00032528">
            <w:pPr>
              <w:spacing w:before="40" w:after="40" w:line="240" w:lineRule="auto"/>
              <w:jc w:val="both"/>
              <w:rPr>
                <w:rFonts w:ascii="Arial" w:hAnsi="Arial" w:cs="Arial"/>
                <w:sz w:val="18"/>
                <w:szCs w:val="18"/>
              </w:rPr>
            </w:pPr>
            <w:r>
              <w:rPr>
                <w:rFonts w:ascii="Arial" w:hAnsi="Arial" w:cs="Arial"/>
                <w:sz w:val="18"/>
                <w:szCs w:val="18"/>
              </w:rPr>
              <w:t>Grundsätzlich muss davon ausgegangen werden, dass retournierte Gebinde mikrobiologisch kontaminiert sind. Dabei kann es sich auch um pathogene Mikroorganismen handeln.</w:t>
            </w:r>
          </w:p>
        </w:tc>
        <w:tc>
          <w:tcPr>
            <w:tcW w:w="3468" w:type="dxa"/>
            <w:shd w:val="clear" w:color="auto" w:fill="auto"/>
          </w:tcPr>
          <w:p w14:paraId="467984F6" w14:textId="11ECF0B7" w:rsidR="00744513" w:rsidRDefault="00744513" w:rsidP="00032528">
            <w:pPr>
              <w:spacing w:before="40" w:after="40" w:line="240" w:lineRule="auto"/>
              <w:jc w:val="both"/>
              <w:rPr>
                <w:rFonts w:ascii="Arial" w:hAnsi="Arial" w:cs="Arial"/>
                <w:sz w:val="18"/>
                <w:szCs w:val="18"/>
              </w:rPr>
            </w:pPr>
            <w:r>
              <w:rPr>
                <w:rFonts w:ascii="Arial" w:hAnsi="Arial" w:cs="Arial"/>
                <w:sz w:val="18"/>
                <w:szCs w:val="18"/>
              </w:rPr>
              <w:t>Retournierte Gebinde werden vor dem erneuten Einschleusen in den Pool sortiert und danach zwingend über eine Waschmaschine geführt. Der Waschprozess ist, allenfalls mit Unterstützung eines externen Spezialisten</w:t>
            </w:r>
            <w:r w:rsidR="00783F8D">
              <w:rPr>
                <w:rFonts w:ascii="Arial" w:hAnsi="Arial" w:cs="Arial"/>
                <w:sz w:val="18"/>
                <w:szCs w:val="18"/>
              </w:rPr>
              <w:t xml:space="preserve"> (</w:t>
            </w:r>
            <w:r w:rsidR="003735CF">
              <w:rPr>
                <w:rFonts w:ascii="Arial" w:hAnsi="Arial" w:cs="Arial"/>
                <w:sz w:val="18"/>
                <w:szCs w:val="18"/>
              </w:rPr>
              <w:t>z. B</w:t>
            </w:r>
            <w:r w:rsidR="00783F8D">
              <w:rPr>
                <w:rFonts w:ascii="Arial" w:hAnsi="Arial" w:cs="Arial"/>
                <w:sz w:val="18"/>
                <w:szCs w:val="18"/>
              </w:rPr>
              <w:t>. Reinigungsmittel</w:t>
            </w:r>
            <w:r w:rsidR="003735CF">
              <w:rPr>
                <w:rFonts w:ascii="Arial" w:hAnsi="Arial" w:cs="Arial"/>
                <w:sz w:val="18"/>
                <w:szCs w:val="18"/>
              </w:rPr>
              <w:t>-</w:t>
            </w:r>
            <w:r w:rsidR="00783F8D">
              <w:rPr>
                <w:rFonts w:ascii="Arial" w:hAnsi="Arial" w:cs="Arial"/>
                <w:sz w:val="18"/>
                <w:szCs w:val="18"/>
              </w:rPr>
              <w:t>lieferant)</w:t>
            </w:r>
            <w:r>
              <w:rPr>
                <w:rFonts w:ascii="Arial" w:hAnsi="Arial" w:cs="Arial"/>
                <w:sz w:val="18"/>
                <w:szCs w:val="18"/>
              </w:rPr>
              <w:t xml:space="preserve"> validiert und damit nachweislich geeignet</w:t>
            </w:r>
            <w:r w:rsidR="00B17BBB">
              <w:rPr>
                <w:rFonts w:ascii="Arial" w:hAnsi="Arial" w:cs="Arial"/>
                <w:sz w:val="18"/>
                <w:szCs w:val="18"/>
              </w:rPr>
              <w:t>,</w:t>
            </w:r>
            <w:r>
              <w:rPr>
                <w:rFonts w:ascii="Arial" w:hAnsi="Arial" w:cs="Arial"/>
                <w:sz w:val="18"/>
                <w:szCs w:val="18"/>
              </w:rPr>
              <w:t xml:space="preserve"> mikrobiologisch einwandfreie Gebinde zu erzeugen.</w:t>
            </w:r>
          </w:p>
          <w:p w14:paraId="3EEEB7CB" w14:textId="77777777" w:rsidR="00744513" w:rsidRPr="00744513" w:rsidRDefault="00744513" w:rsidP="00032528">
            <w:pPr>
              <w:spacing w:before="40" w:after="40" w:line="240" w:lineRule="auto"/>
              <w:jc w:val="both"/>
              <w:rPr>
                <w:rFonts w:ascii="Arial" w:hAnsi="Arial" w:cs="Arial"/>
                <w:sz w:val="18"/>
                <w:szCs w:val="18"/>
              </w:rPr>
            </w:pPr>
            <w:r>
              <w:rPr>
                <w:rFonts w:ascii="Arial" w:hAnsi="Arial" w:cs="Arial"/>
                <w:sz w:val="18"/>
                <w:szCs w:val="18"/>
              </w:rPr>
              <w:t>Die Effizienz des Waschprozesses ist mittels Stichproben analytisch zu überprüfen. Ein entsprechender Analysenplan ist zu erstellen.</w:t>
            </w:r>
          </w:p>
        </w:tc>
      </w:tr>
      <w:tr w:rsidR="00744513" w:rsidRPr="00744513" w14:paraId="3063EA5F" w14:textId="77777777" w:rsidTr="00CD7ED0">
        <w:tc>
          <w:tcPr>
            <w:tcW w:w="2127" w:type="dxa"/>
            <w:shd w:val="clear" w:color="auto" w:fill="auto"/>
          </w:tcPr>
          <w:p w14:paraId="175F981F" w14:textId="77777777" w:rsidR="00744513" w:rsidRPr="00744513" w:rsidRDefault="00744513" w:rsidP="00500125">
            <w:pPr>
              <w:spacing w:before="40" w:after="40" w:line="240" w:lineRule="auto"/>
              <w:rPr>
                <w:rFonts w:ascii="Arial" w:hAnsi="Arial" w:cs="Arial"/>
                <w:sz w:val="18"/>
                <w:szCs w:val="18"/>
              </w:rPr>
            </w:pPr>
            <w:r w:rsidRPr="00744513">
              <w:rPr>
                <w:rFonts w:ascii="Arial" w:hAnsi="Arial" w:cs="Arial"/>
                <w:sz w:val="18"/>
                <w:szCs w:val="18"/>
              </w:rPr>
              <w:t>Kontamination mit Fremdkörpern</w:t>
            </w:r>
          </w:p>
        </w:tc>
        <w:tc>
          <w:tcPr>
            <w:tcW w:w="3467" w:type="dxa"/>
            <w:shd w:val="clear" w:color="auto" w:fill="auto"/>
          </w:tcPr>
          <w:p w14:paraId="495B9DB3" w14:textId="77777777" w:rsidR="00744513" w:rsidRPr="00744513" w:rsidRDefault="00744513" w:rsidP="00032528">
            <w:pPr>
              <w:spacing w:before="40" w:after="40" w:line="240" w:lineRule="auto"/>
              <w:jc w:val="both"/>
              <w:rPr>
                <w:rFonts w:ascii="Arial" w:hAnsi="Arial" w:cs="Arial"/>
                <w:sz w:val="18"/>
                <w:szCs w:val="18"/>
              </w:rPr>
            </w:pPr>
            <w:r>
              <w:rPr>
                <w:rFonts w:ascii="Arial" w:hAnsi="Arial" w:cs="Arial"/>
                <w:sz w:val="18"/>
                <w:szCs w:val="18"/>
              </w:rPr>
              <w:t>Grundsätzlich muss davon ausgegangen werden, dass retournierte Gebinde mit Fremdkörpern unterschiedlicher Art kontaminiert sind.</w:t>
            </w:r>
          </w:p>
        </w:tc>
        <w:tc>
          <w:tcPr>
            <w:tcW w:w="3468" w:type="dxa"/>
            <w:shd w:val="clear" w:color="auto" w:fill="auto"/>
          </w:tcPr>
          <w:p w14:paraId="5ABDBDF5" w14:textId="47BF0E45" w:rsidR="00744513" w:rsidRDefault="00744513" w:rsidP="00032528">
            <w:pPr>
              <w:spacing w:before="40" w:after="40" w:line="240" w:lineRule="auto"/>
              <w:jc w:val="both"/>
              <w:rPr>
                <w:rFonts w:ascii="Arial" w:hAnsi="Arial" w:cs="Arial"/>
                <w:sz w:val="18"/>
                <w:szCs w:val="18"/>
              </w:rPr>
            </w:pPr>
            <w:r>
              <w:rPr>
                <w:rFonts w:ascii="Arial" w:hAnsi="Arial" w:cs="Arial"/>
                <w:sz w:val="18"/>
                <w:szCs w:val="18"/>
              </w:rPr>
              <w:t>Retournierte Gebinde werden vor dem erneuten Einschleusen in den Pool sortiert und danach zwingend über eine Waschmaschine geführt. Der Waschprozess ist, allenfalls mit Unterstützung eines externen Spezialisten</w:t>
            </w:r>
            <w:r w:rsidR="00783F8D">
              <w:rPr>
                <w:rFonts w:ascii="Arial" w:hAnsi="Arial" w:cs="Arial"/>
                <w:sz w:val="18"/>
                <w:szCs w:val="18"/>
              </w:rPr>
              <w:t xml:space="preserve"> (</w:t>
            </w:r>
            <w:r w:rsidR="003735CF">
              <w:rPr>
                <w:rFonts w:ascii="Arial" w:hAnsi="Arial" w:cs="Arial"/>
                <w:sz w:val="18"/>
                <w:szCs w:val="18"/>
              </w:rPr>
              <w:t>z. B</w:t>
            </w:r>
            <w:r w:rsidR="00783F8D">
              <w:rPr>
                <w:rFonts w:ascii="Arial" w:hAnsi="Arial" w:cs="Arial"/>
                <w:sz w:val="18"/>
                <w:szCs w:val="18"/>
              </w:rPr>
              <w:t>. Reinigungsmittellieferant)</w:t>
            </w:r>
            <w:r>
              <w:rPr>
                <w:rFonts w:ascii="Arial" w:hAnsi="Arial" w:cs="Arial"/>
                <w:sz w:val="18"/>
                <w:szCs w:val="18"/>
              </w:rPr>
              <w:t xml:space="preserve"> validiert und damit nachweislich geeignet</w:t>
            </w:r>
            <w:r w:rsidR="00B17BBB">
              <w:rPr>
                <w:rFonts w:ascii="Arial" w:hAnsi="Arial" w:cs="Arial"/>
                <w:sz w:val="18"/>
                <w:szCs w:val="18"/>
              </w:rPr>
              <w:t>,</w:t>
            </w:r>
            <w:r>
              <w:rPr>
                <w:rFonts w:ascii="Arial" w:hAnsi="Arial" w:cs="Arial"/>
                <w:sz w:val="18"/>
                <w:szCs w:val="18"/>
              </w:rPr>
              <w:t xml:space="preserve"> Fremdkörper aus den Gebinde</w:t>
            </w:r>
            <w:r w:rsidR="00975127">
              <w:rPr>
                <w:rFonts w:ascii="Arial" w:hAnsi="Arial" w:cs="Arial"/>
                <w:sz w:val="18"/>
                <w:szCs w:val="18"/>
              </w:rPr>
              <w:t>n</w:t>
            </w:r>
            <w:r>
              <w:rPr>
                <w:rFonts w:ascii="Arial" w:hAnsi="Arial" w:cs="Arial"/>
                <w:sz w:val="18"/>
                <w:szCs w:val="18"/>
              </w:rPr>
              <w:t xml:space="preserve"> zu entfernen.</w:t>
            </w:r>
          </w:p>
          <w:p w14:paraId="3C2D495B" w14:textId="77777777" w:rsidR="00744513" w:rsidRPr="00744513" w:rsidRDefault="00744513" w:rsidP="00032528">
            <w:pPr>
              <w:spacing w:before="40" w:after="40" w:line="240" w:lineRule="auto"/>
              <w:jc w:val="both"/>
              <w:rPr>
                <w:rFonts w:ascii="Arial" w:hAnsi="Arial" w:cs="Arial"/>
                <w:sz w:val="18"/>
                <w:szCs w:val="18"/>
              </w:rPr>
            </w:pPr>
            <w:r>
              <w:rPr>
                <w:rFonts w:ascii="Arial" w:hAnsi="Arial" w:cs="Arial"/>
                <w:sz w:val="18"/>
                <w:szCs w:val="18"/>
              </w:rPr>
              <w:t xml:space="preserve">Die Gefahr wird zudem durch die Installation eines Flascheninspektors beim Abfüllprozess beherrscht. Visuelle Kontrollen durch Mitarbeitende werden eher als ungeeignet erachtet, da das menschliche </w:t>
            </w:r>
            <w:r>
              <w:rPr>
                <w:rFonts w:ascii="Arial" w:hAnsi="Arial" w:cs="Arial"/>
                <w:sz w:val="18"/>
                <w:szCs w:val="18"/>
              </w:rPr>
              <w:lastRenderedPageBreak/>
              <w:t>Auge nicht in der Lage ist, über eine längere Zeit eine angemessene Leistung zu erbringen.</w:t>
            </w:r>
          </w:p>
        </w:tc>
      </w:tr>
      <w:tr w:rsidR="00744513" w:rsidRPr="00744513" w14:paraId="7E3C8E4F" w14:textId="77777777" w:rsidTr="00CD7ED0">
        <w:tc>
          <w:tcPr>
            <w:tcW w:w="2127" w:type="dxa"/>
            <w:shd w:val="clear" w:color="auto" w:fill="auto"/>
          </w:tcPr>
          <w:p w14:paraId="04230ED7" w14:textId="77777777" w:rsidR="00744513" w:rsidRPr="00744513" w:rsidRDefault="00744513" w:rsidP="00032528">
            <w:pPr>
              <w:spacing w:before="40" w:after="40" w:line="240" w:lineRule="auto"/>
              <w:jc w:val="both"/>
              <w:rPr>
                <w:rFonts w:ascii="Arial" w:hAnsi="Arial" w:cs="Arial"/>
                <w:sz w:val="18"/>
                <w:szCs w:val="18"/>
              </w:rPr>
            </w:pPr>
            <w:r w:rsidRPr="00744513">
              <w:rPr>
                <w:rFonts w:ascii="Arial" w:hAnsi="Arial" w:cs="Arial"/>
                <w:sz w:val="18"/>
                <w:szCs w:val="18"/>
              </w:rPr>
              <w:lastRenderedPageBreak/>
              <w:t>Beschädigte Flaschen</w:t>
            </w:r>
          </w:p>
        </w:tc>
        <w:tc>
          <w:tcPr>
            <w:tcW w:w="3467" w:type="dxa"/>
            <w:shd w:val="clear" w:color="auto" w:fill="auto"/>
          </w:tcPr>
          <w:p w14:paraId="4FFCF6CA" w14:textId="77777777" w:rsidR="00744513" w:rsidRPr="00744513" w:rsidRDefault="00744513" w:rsidP="00032528">
            <w:pPr>
              <w:spacing w:before="40" w:after="40" w:line="240" w:lineRule="auto"/>
              <w:jc w:val="both"/>
              <w:rPr>
                <w:rFonts w:ascii="Arial" w:hAnsi="Arial" w:cs="Arial"/>
                <w:sz w:val="18"/>
                <w:szCs w:val="18"/>
              </w:rPr>
            </w:pPr>
            <w:r>
              <w:rPr>
                <w:rFonts w:ascii="Arial" w:hAnsi="Arial" w:cs="Arial"/>
                <w:sz w:val="18"/>
                <w:szCs w:val="18"/>
              </w:rPr>
              <w:t>Grundsätzlich muss davon ausgegangen werden, dass retournierte Flaschen Beschädigungen aufweisen und damit eine Verletzungsgefahr für den Konsumenten darstellen.</w:t>
            </w:r>
          </w:p>
        </w:tc>
        <w:tc>
          <w:tcPr>
            <w:tcW w:w="3468" w:type="dxa"/>
            <w:shd w:val="clear" w:color="auto" w:fill="auto"/>
          </w:tcPr>
          <w:p w14:paraId="3694956D" w14:textId="77777777" w:rsidR="00744513" w:rsidRDefault="00744513" w:rsidP="00032528">
            <w:pPr>
              <w:spacing w:before="40" w:after="40" w:line="240" w:lineRule="auto"/>
              <w:jc w:val="both"/>
              <w:rPr>
                <w:rFonts w:ascii="Arial" w:hAnsi="Arial" w:cs="Arial"/>
                <w:sz w:val="18"/>
                <w:szCs w:val="18"/>
              </w:rPr>
            </w:pPr>
            <w:r>
              <w:rPr>
                <w:rFonts w:ascii="Arial" w:hAnsi="Arial" w:cs="Arial"/>
                <w:sz w:val="18"/>
                <w:szCs w:val="18"/>
              </w:rPr>
              <w:t>Retournierte Flaschen werden vor dem erneuten Einschleusen in den Flaschenpool sortiert.</w:t>
            </w:r>
          </w:p>
          <w:p w14:paraId="7D353B9A" w14:textId="77777777" w:rsidR="00717634" w:rsidRPr="00744513" w:rsidRDefault="00717634" w:rsidP="00032528">
            <w:pPr>
              <w:spacing w:before="40" w:after="40" w:line="240" w:lineRule="auto"/>
              <w:jc w:val="both"/>
              <w:rPr>
                <w:rFonts w:ascii="Arial" w:hAnsi="Arial" w:cs="Arial"/>
                <w:sz w:val="18"/>
                <w:szCs w:val="18"/>
              </w:rPr>
            </w:pPr>
            <w:r>
              <w:rPr>
                <w:rFonts w:ascii="Arial" w:hAnsi="Arial" w:cs="Arial"/>
                <w:sz w:val="18"/>
                <w:szCs w:val="18"/>
              </w:rPr>
              <w:t>Die Gefahr wird zudem durch die Installation eines Flascheninspektors beim Abfüllprozess beherrscht. Visuelle Kontrollen durch Mitarbeitende werden eher als ungeeignet erachtet, da das menschliche Auge nicht in der Lage ist, über eine längere Zeit eine angemessene Leistung zu erbringen.</w:t>
            </w:r>
          </w:p>
        </w:tc>
      </w:tr>
    </w:tbl>
    <w:p w14:paraId="742C6734" w14:textId="5ABEDFCB" w:rsidR="005F5FF6" w:rsidRDefault="005F5FF6" w:rsidP="00032528">
      <w:pPr>
        <w:pStyle w:val="berschrift3"/>
        <w:jc w:val="both"/>
      </w:pPr>
      <w:bookmarkStart w:id="50" w:name="_Toc46403364"/>
      <w:r>
        <w:t>Kronkorken</w:t>
      </w:r>
      <w:bookmarkEnd w:id="50"/>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5F5FF6" w:rsidRPr="00852A58" w14:paraId="0A9CF257" w14:textId="77777777" w:rsidTr="00CD7ED0">
        <w:tc>
          <w:tcPr>
            <w:tcW w:w="2127" w:type="dxa"/>
            <w:shd w:val="clear" w:color="auto" w:fill="auto"/>
            <w:vAlign w:val="center"/>
          </w:tcPr>
          <w:p w14:paraId="6680357E" w14:textId="77777777" w:rsidR="005F5FF6" w:rsidRPr="00852A58" w:rsidRDefault="005F5FF6"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5F910980" w14:textId="77777777" w:rsidR="005F5FF6" w:rsidRPr="00852A58" w:rsidRDefault="005F5FF6"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5A264E76" w14:textId="77777777" w:rsidR="005F5FF6" w:rsidRPr="00852A58" w:rsidRDefault="005F5FF6"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5F5FF6" w:rsidRPr="00852A58" w14:paraId="50D1880F" w14:textId="77777777" w:rsidTr="00CD7ED0">
        <w:tc>
          <w:tcPr>
            <w:tcW w:w="2127" w:type="dxa"/>
            <w:shd w:val="clear" w:color="auto" w:fill="auto"/>
          </w:tcPr>
          <w:p w14:paraId="4209B58B" w14:textId="77777777" w:rsidR="005F5FF6" w:rsidRPr="00852A58" w:rsidRDefault="005F5FF6" w:rsidP="00032528">
            <w:pPr>
              <w:spacing w:before="40" w:after="40" w:line="240" w:lineRule="auto"/>
              <w:jc w:val="both"/>
              <w:rPr>
                <w:rFonts w:ascii="Arial" w:hAnsi="Arial" w:cs="Arial"/>
                <w:sz w:val="18"/>
                <w:szCs w:val="18"/>
              </w:rPr>
            </w:pPr>
            <w:r>
              <w:rPr>
                <w:rFonts w:ascii="Arial" w:hAnsi="Arial" w:cs="Arial"/>
                <w:sz w:val="18"/>
                <w:szCs w:val="18"/>
              </w:rPr>
              <w:t>Chemische Kontaminanten</w:t>
            </w:r>
          </w:p>
        </w:tc>
        <w:tc>
          <w:tcPr>
            <w:tcW w:w="3467" w:type="dxa"/>
            <w:shd w:val="clear" w:color="auto" w:fill="auto"/>
          </w:tcPr>
          <w:p w14:paraId="09866958" w14:textId="151D9266" w:rsidR="005F5FF6" w:rsidRPr="00852A58" w:rsidRDefault="002245E2" w:rsidP="00032528">
            <w:pPr>
              <w:spacing w:before="40" w:after="40" w:line="240" w:lineRule="auto"/>
              <w:jc w:val="both"/>
              <w:rPr>
                <w:rFonts w:ascii="Arial" w:hAnsi="Arial" w:cs="Arial"/>
                <w:sz w:val="18"/>
                <w:szCs w:val="18"/>
              </w:rPr>
            </w:pPr>
            <w:r>
              <w:rPr>
                <w:rFonts w:ascii="Arial" w:hAnsi="Arial" w:cs="Arial"/>
                <w:sz w:val="18"/>
                <w:szCs w:val="18"/>
              </w:rPr>
              <w:t xml:space="preserve">Es besteht die Gefahr, dass chemische Komponenten aus der Dichtungsmasse in das Produkt migrieren, wenn diese nicht für den Verwendungszweck geeignet </w:t>
            </w:r>
            <w:r w:rsidR="00A33FD7">
              <w:rPr>
                <w:rFonts w:ascii="Arial" w:hAnsi="Arial" w:cs="Arial"/>
                <w:sz w:val="18"/>
                <w:szCs w:val="18"/>
              </w:rPr>
              <w:t>ist</w:t>
            </w:r>
            <w:r>
              <w:rPr>
                <w:rFonts w:ascii="Arial" w:hAnsi="Arial" w:cs="Arial"/>
                <w:sz w:val="18"/>
                <w:szCs w:val="18"/>
              </w:rPr>
              <w:t>. Dabei spielen sowohl die chemisch/physikalischen Eigenschaften des Produktes als auch die technologische Verarbeitung (</w:t>
            </w:r>
            <w:r w:rsidR="00D953C4">
              <w:rPr>
                <w:rFonts w:ascii="Arial" w:hAnsi="Arial" w:cs="Arial"/>
                <w:sz w:val="18"/>
                <w:szCs w:val="18"/>
              </w:rPr>
              <w:t>z. B</w:t>
            </w:r>
            <w:r>
              <w:rPr>
                <w:rFonts w:ascii="Arial" w:hAnsi="Arial" w:cs="Arial"/>
                <w:sz w:val="18"/>
                <w:szCs w:val="18"/>
              </w:rPr>
              <w:t xml:space="preserve">. Erhitzung des Kronkorkens im Rahmen einer </w:t>
            </w:r>
            <w:r w:rsidR="00D556FF">
              <w:rPr>
                <w:rFonts w:ascii="Arial" w:hAnsi="Arial" w:cs="Arial"/>
                <w:sz w:val="18"/>
                <w:szCs w:val="18"/>
              </w:rPr>
              <w:t>Kurzzeiterhitzung</w:t>
            </w:r>
            <w:r>
              <w:rPr>
                <w:rFonts w:ascii="Arial" w:hAnsi="Arial" w:cs="Arial"/>
                <w:sz w:val="18"/>
                <w:szCs w:val="18"/>
              </w:rPr>
              <w:t>) eine Rolle.</w:t>
            </w:r>
          </w:p>
        </w:tc>
        <w:tc>
          <w:tcPr>
            <w:tcW w:w="3468" w:type="dxa"/>
            <w:shd w:val="clear" w:color="auto" w:fill="auto"/>
          </w:tcPr>
          <w:p w14:paraId="04841244" w14:textId="77777777" w:rsidR="005F5FF6" w:rsidRDefault="002245E2" w:rsidP="00032528">
            <w:pPr>
              <w:spacing w:before="40" w:after="40" w:line="240" w:lineRule="auto"/>
              <w:jc w:val="both"/>
              <w:rPr>
                <w:rFonts w:ascii="Arial" w:hAnsi="Arial" w:cs="Arial"/>
                <w:sz w:val="18"/>
                <w:szCs w:val="18"/>
              </w:rPr>
            </w:pPr>
            <w:r w:rsidRPr="002245E2">
              <w:rPr>
                <w:rFonts w:ascii="Arial" w:hAnsi="Arial" w:cs="Arial"/>
                <w:sz w:val="18"/>
                <w:szCs w:val="18"/>
              </w:rPr>
              <w:t>Die Gefahr ist mittels PRP Beschaffung zu beherrschen.</w:t>
            </w:r>
          </w:p>
          <w:p w14:paraId="59BD5E25" w14:textId="77777777" w:rsidR="002245E2" w:rsidRPr="00852A58" w:rsidRDefault="002E1842" w:rsidP="00032528">
            <w:pPr>
              <w:spacing w:before="40" w:after="40" w:line="240" w:lineRule="auto"/>
              <w:jc w:val="both"/>
              <w:rPr>
                <w:rFonts w:ascii="Arial" w:hAnsi="Arial" w:cs="Arial"/>
                <w:sz w:val="18"/>
                <w:szCs w:val="18"/>
              </w:rPr>
            </w:pPr>
            <w:r>
              <w:rPr>
                <w:rFonts w:ascii="Arial" w:hAnsi="Arial" w:cs="Arial"/>
                <w:sz w:val="18"/>
                <w:szCs w:val="18"/>
              </w:rPr>
              <w:t>Vom Lieferanten/Hersteller ist eine Konformitätserklärung einzufordern, welche bestätigt, dass der Kronkorken für den Kontakt mit Bier und allenfalls eine Erhitzung bis x° Celsius geeignet ist und die gesetzlichen Vorgaben bezüglich Migration eingehalten werden.</w:t>
            </w:r>
          </w:p>
        </w:tc>
      </w:tr>
    </w:tbl>
    <w:p w14:paraId="115D8064" w14:textId="3EBF9773" w:rsidR="002E1842" w:rsidRDefault="002E1842" w:rsidP="00032528">
      <w:pPr>
        <w:pStyle w:val="berschrift3"/>
        <w:jc w:val="both"/>
      </w:pPr>
      <w:bookmarkStart w:id="51" w:name="_Toc46403365"/>
      <w:r>
        <w:t>Bügelverschluss mit Dichtungsring</w:t>
      </w:r>
      <w:bookmarkEnd w:id="51"/>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2E1842" w:rsidRPr="00852A58" w14:paraId="5B6589AF" w14:textId="77777777" w:rsidTr="00620CFA">
        <w:tc>
          <w:tcPr>
            <w:tcW w:w="2127" w:type="dxa"/>
            <w:shd w:val="clear" w:color="auto" w:fill="auto"/>
            <w:vAlign w:val="center"/>
          </w:tcPr>
          <w:p w14:paraId="4B13471B" w14:textId="77777777" w:rsidR="002E1842" w:rsidRPr="00852A58" w:rsidRDefault="002E1842"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3D9BBB4A" w14:textId="77777777" w:rsidR="002E1842" w:rsidRPr="00852A58" w:rsidRDefault="002E1842"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1A6CCF9D" w14:textId="77777777" w:rsidR="002E1842" w:rsidRPr="00852A58" w:rsidRDefault="002E1842"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2E1842" w:rsidRPr="00852A58" w14:paraId="7EEAD01A" w14:textId="77777777" w:rsidTr="00620CFA">
        <w:tc>
          <w:tcPr>
            <w:tcW w:w="2127" w:type="dxa"/>
            <w:shd w:val="clear" w:color="auto" w:fill="auto"/>
          </w:tcPr>
          <w:p w14:paraId="615FDBA2" w14:textId="77777777" w:rsidR="002E1842" w:rsidRPr="00852A58" w:rsidRDefault="002E1842" w:rsidP="00032528">
            <w:pPr>
              <w:spacing w:before="40" w:after="40" w:line="240" w:lineRule="auto"/>
              <w:jc w:val="both"/>
              <w:rPr>
                <w:rFonts w:ascii="Arial" w:hAnsi="Arial" w:cs="Arial"/>
                <w:sz w:val="18"/>
                <w:szCs w:val="18"/>
              </w:rPr>
            </w:pPr>
            <w:r>
              <w:rPr>
                <w:rFonts w:ascii="Arial" w:hAnsi="Arial" w:cs="Arial"/>
                <w:sz w:val="18"/>
                <w:szCs w:val="18"/>
              </w:rPr>
              <w:t>Chemische Kontaminanten</w:t>
            </w:r>
          </w:p>
        </w:tc>
        <w:tc>
          <w:tcPr>
            <w:tcW w:w="3467" w:type="dxa"/>
            <w:shd w:val="clear" w:color="auto" w:fill="auto"/>
          </w:tcPr>
          <w:p w14:paraId="3579C69F" w14:textId="53682892" w:rsidR="002E1842" w:rsidRPr="00852A58" w:rsidRDefault="002E1842" w:rsidP="00032528">
            <w:pPr>
              <w:spacing w:before="40" w:after="40" w:line="240" w:lineRule="auto"/>
              <w:jc w:val="both"/>
              <w:rPr>
                <w:rFonts w:ascii="Arial" w:hAnsi="Arial" w:cs="Arial"/>
                <w:sz w:val="18"/>
                <w:szCs w:val="18"/>
              </w:rPr>
            </w:pPr>
            <w:r>
              <w:rPr>
                <w:rFonts w:ascii="Arial" w:hAnsi="Arial" w:cs="Arial"/>
                <w:sz w:val="18"/>
                <w:szCs w:val="18"/>
              </w:rPr>
              <w:t>Es besteht die Gefahr, dass chemische Komponenten aus dem Dichtungsring in das Produkt migrieren, wenn dieser nicht für den Verwendungszweck geeignet ist. Dabei spielen sowohl die chemisch/physikalischen Eigenschaften des Produktes als auch die technologische Verarbeitung (</w:t>
            </w:r>
            <w:r w:rsidR="00A33FD7">
              <w:rPr>
                <w:rFonts w:ascii="Arial" w:hAnsi="Arial" w:cs="Arial"/>
                <w:sz w:val="18"/>
                <w:szCs w:val="18"/>
              </w:rPr>
              <w:t>z. B</w:t>
            </w:r>
            <w:r>
              <w:rPr>
                <w:rFonts w:ascii="Arial" w:hAnsi="Arial" w:cs="Arial"/>
                <w:sz w:val="18"/>
                <w:szCs w:val="18"/>
              </w:rPr>
              <w:t xml:space="preserve">. Erhitzung des Verschlusses im Rahmen einer </w:t>
            </w:r>
            <w:r w:rsidR="00D556FF">
              <w:rPr>
                <w:rFonts w:ascii="Arial" w:hAnsi="Arial" w:cs="Arial"/>
                <w:sz w:val="18"/>
                <w:szCs w:val="18"/>
              </w:rPr>
              <w:t>Kurzzeiterhitzung</w:t>
            </w:r>
            <w:r>
              <w:rPr>
                <w:rFonts w:ascii="Arial" w:hAnsi="Arial" w:cs="Arial"/>
                <w:sz w:val="18"/>
                <w:szCs w:val="18"/>
              </w:rPr>
              <w:t>) eine Rolle.</w:t>
            </w:r>
          </w:p>
        </w:tc>
        <w:tc>
          <w:tcPr>
            <w:tcW w:w="3468" w:type="dxa"/>
            <w:shd w:val="clear" w:color="auto" w:fill="auto"/>
          </w:tcPr>
          <w:p w14:paraId="1BC58367" w14:textId="77777777" w:rsidR="002E1842" w:rsidRDefault="002E1842" w:rsidP="00032528">
            <w:pPr>
              <w:spacing w:before="40" w:after="40" w:line="240" w:lineRule="auto"/>
              <w:jc w:val="both"/>
              <w:rPr>
                <w:rFonts w:ascii="Arial" w:hAnsi="Arial" w:cs="Arial"/>
                <w:sz w:val="18"/>
                <w:szCs w:val="18"/>
              </w:rPr>
            </w:pPr>
            <w:r w:rsidRPr="002245E2">
              <w:rPr>
                <w:rFonts w:ascii="Arial" w:hAnsi="Arial" w:cs="Arial"/>
                <w:sz w:val="18"/>
                <w:szCs w:val="18"/>
              </w:rPr>
              <w:t>Die Gefahr ist mittels PRP Beschaffung zu beherrschen.</w:t>
            </w:r>
          </w:p>
          <w:p w14:paraId="034EBE65" w14:textId="77777777" w:rsidR="002E1842" w:rsidRPr="00852A58" w:rsidRDefault="002E1842" w:rsidP="00032528">
            <w:pPr>
              <w:spacing w:before="40" w:after="40" w:line="240" w:lineRule="auto"/>
              <w:jc w:val="both"/>
              <w:rPr>
                <w:rFonts w:ascii="Arial" w:hAnsi="Arial" w:cs="Arial"/>
                <w:sz w:val="18"/>
                <w:szCs w:val="18"/>
              </w:rPr>
            </w:pPr>
            <w:r>
              <w:rPr>
                <w:rFonts w:ascii="Arial" w:hAnsi="Arial" w:cs="Arial"/>
                <w:sz w:val="18"/>
                <w:szCs w:val="18"/>
              </w:rPr>
              <w:t>Vom Lieferanten/Hersteller ist eine Konformitätserklärung einzufordern, welche bestätigt, dass der Verschluss/Dichtungsring für den Kontakt mit Bier und allenfalls eine Erhitzung bis x° Celsius geeignet ist und die gesetzlichen Vorgaben bezüglich Migration eingehalten werden.</w:t>
            </w:r>
          </w:p>
        </w:tc>
      </w:tr>
    </w:tbl>
    <w:p w14:paraId="113E641F" w14:textId="7061DB4A" w:rsidR="00C3513E" w:rsidRDefault="00CD7ED0" w:rsidP="00032528">
      <w:pPr>
        <w:pStyle w:val="berschrift2"/>
        <w:jc w:val="both"/>
      </w:pPr>
      <w:bookmarkStart w:id="52" w:name="_Toc46403366"/>
      <w:r>
        <w:t xml:space="preserve">Gefahrenanalyse </w:t>
      </w:r>
      <w:r w:rsidR="00C3513E">
        <w:t>Herstellprozess</w:t>
      </w:r>
      <w:r w:rsidR="00470C85">
        <w:t xml:space="preserve"> (inkl. Abfüllung)</w:t>
      </w:r>
      <w:bookmarkEnd w:id="52"/>
    </w:p>
    <w:p w14:paraId="2193A83E" w14:textId="05A3EC3C" w:rsidR="00DB41BB" w:rsidRDefault="00DB41BB" w:rsidP="00032528">
      <w:pPr>
        <w:pStyle w:val="berschrift3"/>
        <w:jc w:val="both"/>
      </w:pPr>
      <w:bookmarkStart w:id="53" w:name="_Toc46403367"/>
      <w:r>
        <w:t>Prozessschritt unabhängige Gefahren</w:t>
      </w:r>
      <w:bookmarkEnd w:id="53"/>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DB41BB" w:rsidRPr="00852A58" w14:paraId="14D1E5DD" w14:textId="77777777" w:rsidTr="00620CFA">
        <w:tc>
          <w:tcPr>
            <w:tcW w:w="2127" w:type="dxa"/>
            <w:shd w:val="clear" w:color="auto" w:fill="auto"/>
            <w:vAlign w:val="center"/>
          </w:tcPr>
          <w:p w14:paraId="38AA2818"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72D0E4D3"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52E77720"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DB41BB" w:rsidRPr="00852A58" w14:paraId="6099036B" w14:textId="77777777" w:rsidTr="00620CFA">
        <w:tc>
          <w:tcPr>
            <w:tcW w:w="2127" w:type="dxa"/>
            <w:shd w:val="clear" w:color="auto" w:fill="auto"/>
          </w:tcPr>
          <w:p w14:paraId="536BFD97" w14:textId="77777777" w:rsidR="00DB41BB" w:rsidRPr="00C3513E" w:rsidRDefault="00DB41BB" w:rsidP="00032528">
            <w:pPr>
              <w:spacing w:before="40" w:after="40" w:line="240" w:lineRule="auto"/>
              <w:jc w:val="both"/>
              <w:rPr>
                <w:rFonts w:ascii="Arial" w:hAnsi="Arial" w:cs="Arial"/>
                <w:sz w:val="18"/>
                <w:szCs w:val="18"/>
              </w:rPr>
            </w:pPr>
            <w:r>
              <w:rPr>
                <w:rFonts w:ascii="Arial" w:hAnsi="Arial" w:cs="Arial"/>
                <w:sz w:val="18"/>
                <w:szCs w:val="18"/>
              </w:rPr>
              <w:t>Rückstände von Reinigungs- und Desinfektionsmittel</w:t>
            </w:r>
          </w:p>
        </w:tc>
        <w:tc>
          <w:tcPr>
            <w:tcW w:w="3467" w:type="dxa"/>
            <w:shd w:val="clear" w:color="auto" w:fill="auto"/>
          </w:tcPr>
          <w:p w14:paraId="70EC6D6F" w14:textId="77777777" w:rsidR="00DB41BB" w:rsidRPr="00C3513E" w:rsidRDefault="00DB41BB" w:rsidP="00032528">
            <w:pPr>
              <w:spacing w:before="40" w:after="40" w:line="240" w:lineRule="auto"/>
              <w:jc w:val="both"/>
              <w:rPr>
                <w:rFonts w:ascii="Arial" w:hAnsi="Arial" w:cs="Arial"/>
                <w:sz w:val="18"/>
                <w:szCs w:val="18"/>
              </w:rPr>
            </w:pPr>
            <w:r>
              <w:rPr>
                <w:rFonts w:ascii="Arial" w:hAnsi="Arial" w:cs="Arial"/>
                <w:sz w:val="18"/>
                <w:szCs w:val="18"/>
              </w:rPr>
              <w:t>Mittels korrekt implementierter Präventivprogramme beherrscht.</w:t>
            </w:r>
          </w:p>
        </w:tc>
        <w:tc>
          <w:tcPr>
            <w:tcW w:w="3468" w:type="dxa"/>
            <w:shd w:val="clear" w:color="auto" w:fill="auto"/>
          </w:tcPr>
          <w:p w14:paraId="392F2486" w14:textId="77777777" w:rsidR="00DB41BB" w:rsidRPr="00C3513E" w:rsidRDefault="00DB41BB" w:rsidP="00032528">
            <w:pPr>
              <w:spacing w:before="40" w:after="40" w:line="240" w:lineRule="auto"/>
              <w:jc w:val="both"/>
              <w:rPr>
                <w:rFonts w:ascii="Arial" w:hAnsi="Arial" w:cs="Arial"/>
                <w:sz w:val="18"/>
                <w:szCs w:val="18"/>
              </w:rPr>
            </w:pPr>
            <w:r>
              <w:rPr>
                <w:rFonts w:ascii="Arial" w:hAnsi="Arial" w:cs="Arial"/>
                <w:sz w:val="18"/>
                <w:szCs w:val="18"/>
              </w:rPr>
              <w:t>PRP Reinigung und Desinfektion</w:t>
            </w:r>
          </w:p>
        </w:tc>
      </w:tr>
      <w:tr w:rsidR="00DB41BB" w:rsidRPr="00DB41BB" w14:paraId="67ECF8B5" w14:textId="77777777" w:rsidTr="00620CFA">
        <w:tc>
          <w:tcPr>
            <w:tcW w:w="2127" w:type="dxa"/>
            <w:shd w:val="clear" w:color="auto" w:fill="auto"/>
          </w:tcPr>
          <w:p w14:paraId="6924F86F" w14:textId="77777777" w:rsidR="00DB41BB" w:rsidRPr="00C3513E" w:rsidRDefault="00DB41BB" w:rsidP="00032528">
            <w:pPr>
              <w:spacing w:before="40" w:after="40" w:line="240" w:lineRule="auto"/>
              <w:jc w:val="both"/>
              <w:rPr>
                <w:rFonts w:ascii="Arial" w:hAnsi="Arial" w:cs="Arial"/>
                <w:sz w:val="18"/>
                <w:szCs w:val="18"/>
              </w:rPr>
            </w:pPr>
            <w:r>
              <w:rPr>
                <w:rFonts w:ascii="Arial" w:hAnsi="Arial" w:cs="Arial"/>
                <w:sz w:val="18"/>
                <w:szCs w:val="18"/>
              </w:rPr>
              <w:t>Rückstände von Schmiermitteln</w:t>
            </w:r>
          </w:p>
        </w:tc>
        <w:tc>
          <w:tcPr>
            <w:tcW w:w="3467" w:type="dxa"/>
            <w:shd w:val="clear" w:color="auto" w:fill="auto"/>
          </w:tcPr>
          <w:p w14:paraId="4A5BAEFD" w14:textId="77777777" w:rsidR="00DB41BB" w:rsidRPr="00C3513E" w:rsidRDefault="00DB41BB" w:rsidP="00032528">
            <w:pPr>
              <w:spacing w:before="40" w:after="40" w:line="240" w:lineRule="auto"/>
              <w:jc w:val="both"/>
              <w:rPr>
                <w:rFonts w:ascii="Arial" w:hAnsi="Arial" w:cs="Arial"/>
                <w:sz w:val="18"/>
                <w:szCs w:val="18"/>
              </w:rPr>
            </w:pPr>
            <w:r>
              <w:rPr>
                <w:rFonts w:ascii="Arial" w:hAnsi="Arial" w:cs="Arial"/>
                <w:sz w:val="18"/>
                <w:szCs w:val="18"/>
              </w:rPr>
              <w:t>Mittels korrekt implementierter Präventivprogramme beherrscht.</w:t>
            </w:r>
          </w:p>
        </w:tc>
        <w:tc>
          <w:tcPr>
            <w:tcW w:w="3468" w:type="dxa"/>
            <w:shd w:val="clear" w:color="auto" w:fill="auto"/>
          </w:tcPr>
          <w:p w14:paraId="3A54F2A2" w14:textId="77777777" w:rsidR="00DB41BB" w:rsidRPr="00C3513E" w:rsidRDefault="00DB41BB" w:rsidP="00032528">
            <w:pPr>
              <w:spacing w:before="40" w:after="40" w:line="240" w:lineRule="auto"/>
              <w:jc w:val="both"/>
              <w:rPr>
                <w:rFonts w:ascii="Arial" w:hAnsi="Arial" w:cs="Arial"/>
                <w:sz w:val="18"/>
                <w:szCs w:val="18"/>
              </w:rPr>
            </w:pPr>
            <w:r>
              <w:rPr>
                <w:rFonts w:ascii="Arial" w:hAnsi="Arial" w:cs="Arial"/>
                <w:sz w:val="18"/>
                <w:szCs w:val="18"/>
              </w:rPr>
              <w:t xml:space="preserve">PRP </w:t>
            </w:r>
            <w:r w:rsidRPr="002E1842">
              <w:rPr>
                <w:rFonts w:ascii="Arial" w:hAnsi="Arial" w:cs="Arial"/>
                <w:sz w:val="18"/>
                <w:szCs w:val="18"/>
              </w:rPr>
              <w:t>Präventive Instandhaltung und Störungsbehebungen</w:t>
            </w:r>
          </w:p>
        </w:tc>
      </w:tr>
      <w:tr w:rsidR="00DB41BB" w:rsidRPr="00DB41BB" w14:paraId="7D181D52" w14:textId="77777777" w:rsidTr="00620CFA">
        <w:tc>
          <w:tcPr>
            <w:tcW w:w="2127" w:type="dxa"/>
            <w:shd w:val="clear" w:color="auto" w:fill="auto"/>
          </w:tcPr>
          <w:p w14:paraId="090E1904" w14:textId="77777777" w:rsidR="00DB41BB" w:rsidRPr="00470C85" w:rsidRDefault="00DB41BB" w:rsidP="00032528">
            <w:pPr>
              <w:spacing w:before="40" w:after="40" w:line="240" w:lineRule="auto"/>
              <w:jc w:val="both"/>
              <w:rPr>
                <w:rFonts w:ascii="Arial" w:hAnsi="Arial" w:cs="Arial"/>
                <w:sz w:val="18"/>
                <w:szCs w:val="18"/>
                <w:lang w:val="de-DE"/>
              </w:rPr>
            </w:pPr>
            <w:r w:rsidRPr="00470C85">
              <w:rPr>
                <w:rFonts w:ascii="Arial" w:hAnsi="Arial" w:cs="Arial"/>
                <w:sz w:val="18"/>
                <w:szCs w:val="18"/>
                <w:lang w:val="de-DE"/>
              </w:rPr>
              <w:t>Chemische Kontamination via Migration aus</w:t>
            </w:r>
            <w:r>
              <w:rPr>
                <w:rFonts w:ascii="Arial" w:hAnsi="Arial" w:cs="Arial"/>
                <w:sz w:val="18"/>
                <w:szCs w:val="18"/>
                <w:lang w:val="de-DE"/>
              </w:rPr>
              <w:t xml:space="preserve"> Bedarfsgegenständen</w:t>
            </w:r>
          </w:p>
        </w:tc>
        <w:tc>
          <w:tcPr>
            <w:tcW w:w="3467" w:type="dxa"/>
            <w:shd w:val="clear" w:color="auto" w:fill="auto"/>
          </w:tcPr>
          <w:p w14:paraId="7CE25915"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rPr>
              <w:t>Mittels korrekt implementierter Präventivprogramme beherrscht.</w:t>
            </w:r>
          </w:p>
        </w:tc>
        <w:tc>
          <w:tcPr>
            <w:tcW w:w="3468" w:type="dxa"/>
            <w:shd w:val="clear" w:color="auto" w:fill="auto"/>
          </w:tcPr>
          <w:p w14:paraId="12808865" w14:textId="77777777" w:rsidR="00DB41BB" w:rsidRDefault="00DB41BB" w:rsidP="00032528">
            <w:pPr>
              <w:spacing w:before="40" w:after="40" w:line="240" w:lineRule="auto"/>
              <w:jc w:val="both"/>
              <w:rPr>
                <w:rFonts w:ascii="Arial" w:hAnsi="Arial" w:cs="Arial"/>
                <w:sz w:val="18"/>
                <w:szCs w:val="18"/>
                <w:lang w:val="de-DE"/>
              </w:rPr>
            </w:pPr>
            <w:r>
              <w:rPr>
                <w:rFonts w:ascii="Arial" w:hAnsi="Arial" w:cs="Arial"/>
                <w:sz w:val="18"/>
                <w:szCs w:val="18"/>
                <w:lang w:val="de-DE"/>
              </w:rPr>
              <w:t xml:space="preserve">PRP </w:t>
            </w:r>
            <w:r w:rsidRPr="00470C85">
              <w:rPr>
                <w:rFonts w:ascii="Arial" w:hAnsi="Arial" w:cs="Arial"/>
                <w:sz w:val="18"/>
                <w:szCs w:val="18"/>
                <w:lang w:val="de-DE"/>
              </w:rPr>
              <w:t>Konstruktion und Anordnung der Einrichtungen</w:t>
            </w:r>
          </w:p>
          <w:p w14:paraId="67FD57A4" w14:textId="77777777" w:rsidR="00DB41BB" w:rsidRPr="00470C85" w:rsidRDefault="00DB41BB" w:rsidP="00032528">
            <w:pPr>
              <w:spacing w:before="40" w:after="40" w:line="240" w:lineRule="auto"/>
              <w:jc w:val="both"/>
              <w:rPr>
                <w:rFonts w:ascii="Arial" w:hAnsi="Arial" w:cs="Arial"/>
                <w:sz w:val="18"/>
                <w:szCs w:val="18"/>
                <w:lang w:val="de-DE"/>
              </w:rPr>
            </w:pPr>
            <w:r w:rsidRPr="00470C85">
              <w:rPr>
                <w:rFonts w:ascii="Arial" w:hAnsi="Arial" w:cs="Arial"/>
                <w:sz w:val="18"/>
                <w:szCs w:val="18"/>
                <w:lang w:val="de-DE"/>
              </w:rPr>
              <w:t>PRP Präventive Instandhaltung und Störungsbehebungen</w:t>
            </w:r>
          </w:p>
        </w:tc>
      </w:tr>
      <w:tr w:rsidR="00DB41BB" w:rsidRPr="00DB41BB" w14:paraId="5EC75CE4" w14:textId="77777777" w:rsidTr="00620CFA">
        <w:tc>
          <w:tcPr>
            <w:tcW w:w="2127" w:type="dxa"/>
            <w:shd w:val="clear" w:color="auto" w:fill="auto"/>
          </w:tcPr>
          <w:p w14:paraId="2129BE77"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lang w:val="de-DE"/>
              </w:rPr>
              <w:lastRenderedPageBreak/>
              <w:t>Kontamination mit Fremdkörpern ausgehen</w:t>
            </w:r>
            <w:r w:rsidR="00B17BBB">
              <w:rPr>
                <w:rFonts w:ascii="Arial" w:hAnsi="Arial" w:cs="Arial"/>
                <w:sz w:val="18"/>
                <w:szCs w:val="18"/>
                <w:lang w:val="de-DE"/>
              </w:rPr>
              <w:t>d</w:t>
            </w:r>
            <w:r>
              <w:rPr>
                <w:rFonts w:ascii="Arial" w:hAnsi="Arial" w:cs="Arial"/>
                <w:sz w:val="18"/>
                <w:szCs w:val="18"/>
                <w:lang w:val="de-DE"/>
              </w:rPr>
              <w:t xml:space="preserve"> vom Mitarbeitenden</w:t>
            </w:r>
          </w:p>
        </w:tc>
        <w:tc>
          <w:tcPr>
            <w:tcW w:w="3467" w:type="dxa"/>
            <w:shd w:val="clear" w:color="auto" w:fill="auto"/>
          </w:tcPr>
          <w:p w14:paraId="597C8F74"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rPr>
              <w:t>Mittels korrekt implementierter Präventivprogramme beherrscht.</w:t>
            </w:r>
          </w:p>
        </w:tc>
        <w:tc>
          <w:tcPr>
            <w:tcW w:w="3468" w:type="dxa"/>
            <w:shd w:val="clear" w:color="auto" w:fill="auto"/>
          </w:tcPr>
          <w:p w14:paraId="1A984623"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lang w:val="de-DE"/>
              </w:rPr>
              <w:t xml:space="preserve">PRP </w:t>
            </w:r>
            <w:r w:rsidRPr="00470C85">
              <w:rPr>
                <w:rFonts w:ascii="Arial" w:hAnsi="Arial" w:cs="Arial"/>
                <w:sz w:val="18"/>
                <w:szCs w:val="18"/>
                <w:lang w:val="de-DE"/>
              </w:rPr>
              <w:t>Personalhygiene</w:t>
            </w:r>
          </w:p>
        </w:tc>
      </w:tr>
      <w:tr w:rsidR="00DB41BB" w:rsidRPr="00DB41BB" w14:paraId="4BC88977" w14:textId="77777777" w:rsidTr="00620CFA">
        <w:tc>
          <w:tcPr>
            <w:tcW w:w="2127" w:type="dxa"/>
            <w:shd w:val="clear" w:color="auto" w:fill="auto"/>
          </w:tcPr>
          <w:p w14:paraId="21438F2A" w14:textId="11D6F2F9" w:rsidR="00DB41BB" w:rsidRPr="00470C85" w:rsidRDefault="00DB41BB" w:rsidP="00032528">
            <w:pPr>
              <w:spacing w:before="40" w:after="40" w:line="240" w:lineRule="auto"/>
              <w:jc w:val="both"/>
              <w:rPr>
                <w:rFonts w:ascii="Arial" w:hAnsi="Arial" w:cs="Arial"/>
                <w:sz w:val="18"/>
                <w:szCs w:val="18"/>
                <w:lang w:val="de-DE"/>
              </w:rPr>
            </w:pPr>
            <w:r w:rsidRPr="00470C85">
              <w:rPr>
                <w:rFonts w:ascii="Arial" w:hAnsi="Arial" w:cs="Arial"/>
                <w:sz w:val="18"/>
                <w:szCs w:val="18"/>
                <w:lang w:val="de-DE"/>
              </w:rPr>
              <w:t>Fremdkörper wie Holz, Steine, Metall, Schädlinge u.</w:t>
            </w:r>
            <w:r w:rsidR="00A33FD7">
              <w:rPr>
                <w:rFonts w:ascii="Arial" w:hAnsi="Arial" w:cs="Arial"/>
                <w:sz w:val="18"/>
                <w:szCs w:val="18"/>
                <w:lang w:val="de-DE"/>
              </w:rPr>
              <w:t xml:space="preserve"> ä</w:t>
            </w:r>
            <w:r w:rsidRPr="00470C85">
              <w:rPr>
                <w:rFonts w:ascii="Arial" w:hAnsi="Arial" w:cs="Arial"/>
                <w:sz w:val="18"/>
                <w:szCs w:val="18"/>
                <w:lang w:val="de-DE"/>
              </w:rPr>
              <w:t xml:space="preserve">. aus dem </w:t>
            </w:r>
            <w:proofErr w:type="spellStart"/>
            <w:r w:rsidRPr="00470C85">
              <w:rPr>
                <w:rFonts w:ascii="Arial" w:hAnsi="Arial" w:cs="Arial"/>
                <w:sz w:val="18"/>
                <w:szCs w:val="18"/>
                <w:lang w:val="de-DE"/>
              </w:rPr>
              <w:t>Aussenbereich</w:t>
            </w:r>
            <w:proofErr w:type="spellEnd"/>
            <w:r w:rsidRPr="00470C85">
              <w:rPr>
                <w:rFonts w:ascii="Arial" w:hAnsi="Arial" w:cs="Arial"/>
                <w:sz w:val="18"/>
                <w:szCs w:val="18"/>
                <w:lang w:val="de-DE"/>
              </w:rPr>
              <w:t>.</w:t>
            </w:r>
          </w:p>
        </w:tc>
        <w:tc>
          <w:tcPr>
            <w:tcW w:w="3467" w:type="dxa"/>
            <w:shd w:val="clear" w:color="auto" w:fill="auto"/>
          </w:tcPr>
          <w:p w14:paraId="37D80D28"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rPr>
              <w:t>Mittels korrekt implementierter Präventivprogramme beherrscht.</w:t>
            </w:r>
          </w:p>
        </w:tc>
        <w:tc>
          <w:tcPr>
            <w:tcW w:w="3468" w:type="dxa"/>
            <w:shd w:val="clear" w:color="auto" w:fill="auto"/>
          </w:tcPr>
          <w:p w14:paraId="767D9BA2"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lang w:val="de-DE"/>
              </w:rPr>
              <w:t xml:space="preserve">PRP </w:t>
            </w:r>
            <w:r w:rsidRPr="00470C85">
              <w:rPr>
                <w:rFonts w:ascii="Arial" w:hAnsi="Arial" w:cs="Arial"/>
                <w:sz w:val="18"/>
                <w:szCs w:val="18"/>
                <w:lang w:val="de-DE"/>
              </w:rPr>
              <w:t>Gestaltung und Anordnung der Gebäude</w:t>
            </w:r>
          </w:p>
        </w:tc>
      </w:tr>
      <w:tr w:rsidR="00DB41BB" w:rsidRPr="00DB41BB" w14:paraId="634A170D" w14:textId="77777777" w:rsidTr="00620CFA">
        <w:tc>
          <w:tcPr>
            <w:tcW w:w="2127" w:type="dxa"/>
            <w:shd w:val="clear" w:color="auto" w:fill="auto"/>
          </w:tcPr>
          <w:p w14:paraId="674E7E8F" w14:textId="77777777" w:rsidR="00DB41BB" w:rsidRPr="00470C85" w:rsidRDefault="00DB41BB" w:rsidP="00032528">
            <w:pPr>
              <w:spacing w:before="40" w:after="40" w:line="240" w:lineRule="auto"/>
              <w:jc w:val="both"/>
              <w:rPr>
                <w:rFonts w:ascii="Arial" w:hAnsi="Arial" w:cs="Arial"/>
                <w:sz w:val="18"/>
                <w:szCs w:val="18"/>
                <w:lang w:val="de-DE"/>
              </w:rPr>
            </w:pPr>
            <w:r w:rsidRPr="00470C85">
              <w:rPr>
                <w:rFonts w:ascii="Arial" w:hAnsi="Arial" w:cs="Arial"/>
                <w:sz w:val="18"/>
                <w:szCs w:val="18"/>
                <w:lang w:val="de-DE"/>
              </w:rPr>
              <w:t>Mikrobiologische Kontamination via Wasser</w:t>
            </w:r>
            <w:r>
              <w:rPr>
                <w:rFonts w:ascii="Arial" w:hAnsi="Arial" w:cs="Arial"/>
                <w:sz w:val="18"/>
                <w:szCs w:val="18"/>
                <w:lang w:val="de-DE"/>
              </w:rPr>
              <w:t>.</w:t>
            </w:r>
          </w:p>
        </w:tc>
        <w:tc>
          <w:tcPr>
            <w:tcW w:w="3467" w:type="dxa"/>
            <w:shd w:val="clear" w:color="auto" w:fill="auto"/>
          </w:tcPr>
          <w:p w14:paraId="495A161B"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rPr>
              <w:t>Mittels korrekt implementierter Präventivprogramme beherrscht.</w:t>
            </w:r>
          </w:p>
        </w:tc>
        <w:tc>
          <w:tcPr>
            <w:tcW w:w="3468" w:type="dxa"/>
            <w:shd w:val="clear" w:color="auto" w:fill="auto"/>
          </w:tcPr>
          <w:p w14:paraId="200EE1B4" w14:textId="77777777" w:rsidR="00DB41BB" w:rsidRDefault="00DB41BB" w:rsidP="00032528">
            <w:pPr>
              <w:spacing w:before="40" w:after="40" w:line="240" w:lineRule="auto"/>
              <w:jc w:val="both"/>
              <w:rPr>
                <w:rFonts w:ascii="Arial" w:hAnsi="Arial" w:cs="Arial"/>
                <w:sz w:val="18"/>
                <w:szCs w:val="18"/>
              </w:rPr>
            </w:pPr>
            <w:r>
              <w:rPr>
                <w:rFonts w:ascii="Arial" w:hAnsi="Arial" w:cs="Arial"/>
                <w:sz w:val="18"/>
                <w:szCs w:val="18"/>
              </w:rPr>
              <w:t xml:space="preserve">PRP </w:t>
            </w:r>
            <w:r w:rsidRPr="002E1842">
              <w:rPr>
                <w:rFonts w:ascii="Arial" w:hAnsi="Arial" w:cs="Arial"/>
                <w:sz w:val="18"/>
                <w:szCs w:val="18"/>
              </w:rPr>
              <w:t>Präventive Instandhaltung und Störungsbehebungen</w:t>
            </w:r>
          </w:p>
          <w:p w14:paraId="75F56C56"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lang w:val="de-DE"/>
              </w:rPr>
              <w:t>Die Wasserqualität an den diversen Entnahmestellen ist stichprobenartig zu überprüfen. Zu diesem Zweck sind ein Zapfstellenplan sowie ein Analysenplan zu erstellen.</w:t>
            </w:r>
          </w:p>
        </w:tc>
      </w:tr>
    </w:tbl>
    <w:p w14:paraId="2C6338A6" w14:textId="6692F2AC" w:rsidR="00DB41BB" w:rsidRDefault="00DB41BB" w:rsidP="00032528">
      <w:pPr>
        <w:pStyle w:val="berschrift3"/>
        <w:jc w:val="both"/>
      </w:pPr>
      <w:bookmarkStart w:id="54" w:name="_Toc46403368"/>
      <w:r>
        <w:t>Malzannahme/Getreideannahme</w:t>
      </w:r>
      <w:bookmarkEnd w:id="54"/>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DB41BB" w:rsidRPr="00852A58" w14:paraId="63753B56" w14:textId="77777777" w:rsidTr="00620CFA">
        <w:tc>
          <w:tcPr>
            <w:tcW w:w="2127" w:type="dxa"/>
            <w:shd w:val="clear" w:color="auto" w:fill="auto"/>
            <w:vAlign w:val="center"/>
          </w:tcPr>
          <w:p w14:paraId="7580F37F"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6F0A3C01"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76ACEFB7"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DB41BB" w:rsidRPr="00DB41BB" w14:paraId="28EA2E2C" w14:textId="77777777" w:rsidTr="00620CFA">
        <w:tc>
          <w:tcPr>
            <w:tcW w:w="2127" w:type="dxa"/>
            <w:shd w:val="clear" w:color="auto" w:fill="auto"/>
          </w:tcPr>
          <w:p w14:paraId="09FEED81" w14:textId="77777777" w:rsidR="00DB41BB" w:rsidRPr="00C3513E" w:rsidRDefault="00DB41BB" w:rsidP="00032528">
            <w:pPr>
              <w:spacing w:before="40" w:after="40" w:line="240" w:lineRule="auto"/>
              <w:jc w:val="both"/>
              <w:rPr>
                <w:rFonts w:ascii="Arial" w:hAnsi="Arial" w:cs="Arial"/>
                <w:sz w:val="18"/>
                <w:szCs w:val="18"/>
              </w:rPr>
            </w:pPr>
            <w:r w:rsidRPr="00DB41BB">
              <w:rPr>
                <w:rFonts w:ascii="Arial" w:hAnsi="Arial" w:cs="Arial"/>
                <w:sz w:val="18"/>
                <w:szCs w:val="18"/>
              </w:rPr>
              <w:t xml:space="preserve">Kontamination mit </w:t>
            </w:r>
            <w:proofErr w:type="spellStart"/>
            <w:r w:rsidRPr="00DB41BB">
              <w:rPr>
                <w:rFonts w:ascii="Arial" w:hAnsi="Arial" w:cs="Arial"/>
                <w:sz w:val="18"/>
                <w:szCs w:val="18"/>
              </w:rPr>
              <w:t>allergenen</w:t>
            </w:r>
            <w:proofErr w:type="spellEnd"/>
            <w:r w:rsidRPr="00DB41BB">
              <w:rPr>
                <w:rFonts w:ascii="Arial" w:hAnsi="Arial" w:cs="Arial"/>
                <w:sz w:val="18"/>
                <w:szCs w:val="18"/>
              </w:rPr>
              <w:t xml:space="preserve"> Stoffen.</w:t>
            </w:r>
          </w:p>
        </w:tc>
        <w:tc>
          <w:tcPr>
            <w:tcW w:w="3467" w:type="dxa"/>
            <w:shd w:val="clear" w:color="auto" w:fill="auto"/>
          </w:tcPr>
          <w:p w14:paraId="13EA2A42" w14:textId="77777777" w:rsidR="00DB41BB" w:rsidRPr="00C3513E" w:rsidRDefault="00DB41BB" w:rsidP="00032528">
            <w:pPr>
              <w:spacing w:before="40" w:after="40" w:line="240" w:lineRule="auto"/>
              <w:jc w:val="both"/>
              <w:rPr>
                <w:rFonts w:ascii="Arial" w:hAnsi="Arial" w:cs="Arial"/>
                <w:sz w:val="18"/>
                <w:szCs w:val="18"/>
              </w:rPr>
            </w:pPr>
            <w:r w:rsidRPr="00DB41BB">
              <w:rPr>
                <w:rFonts w:ascii="Arial" w:hAnsi="Arial" w:cs="Arial"/>
                <w:sz w:val="18"/>
                <w:szCs w:val="18"/>
              </w:rPr>
              <w:t>Allergenhaltige Vorladung auf LKW, fehlende Reinigung.</w:t>
            </w:r>
          </w:p>
        </w:tc>
        <w:tc>
          <w:tcPr>
            <w:tcW w:w="3468" w:type="dxa"/>
            <w:shd w:val="clear" w:color="auto" w:fill="auto"/>
          </w:tcPr>
          <w:p w14:paraId="1963E8E4" w14:textId="186FB4EF" w:rsidR="00DB41BB" w:rsidRPr="00C3513E" w:rsidRDefault="00DB41BB" w:rsidP="00032528">
            <w:pPr>
              <w:spacing w:before="40" w:after="40" w:line="240" w:lineRule="auto"/>
              <w:jc w:val="both"/>
              <w:rPr>
                <w:rFonts w:ascii="Arial" w:hAnsi="Arial" w:cs="Arial"/>
                <w:sz w:val="18"/>
                <w:szCs w:val="18"/>
              </w:rPr>
            </w:pPr>
            <w:r w:rsidRPr="00DB41BB">
              <w:rPr>
                <w:rFonts w:ascii="Arial" w:hAnsi="Arial" w:cs="Arial"/>
                <w:sz w:val="18"/>
                <w:szCs w:val="18"/>
              </w:rPr>
              <w:t xml:space="preserve">Prüfung der Reinigungszertifikate des LKWs, respektive </w:t>
            </w:r>
            <w:r w:rsidR="00A33FD7">
              <w:rPr>
                <w:rFonts w:ascii="Arial" w:hAnsi="Arial" w:cs="Arial"/>
                <w:sz w:val="18"/>
                <w:szCs w:val="18"/>
              </w:rPr>
              <w:t>das Einholen der</w:t>
            </w:r>
            <w:r w:rsidRPr="00DB41BB">
              <w:rPr>
                <w:rFonts w:ascii="Arial" w:hAnsi="Arial" w:cs="Arial"/>
                <w:sz w:val="18"/>
                <w:szCs w:val="18"/>
              </w:rPr>
              <w:t xml:space="preserve"> Auskunft </w:t>
            </w:r>
            <w:r w:rsidR="00D556FF">
              <w:rPr>
                <w:rFonts w:ascii="Arial" w:hAnsi="Arial" w:cs="Arial"/>
                <w:sz w:val="18"/>
                <w:szCs w:val="18"/>
              </w:rPr>
              <w:t>bzgl</w:t>
            </w:r>
            <w:r w:rsidRPr="00DB41BB">
              <w:rPr>
                <w:rFonts w:ascii="Arial" w:hAnsi="Arial" w:cs="Arial"/>
                <w:sz w:val="18"/>
                <w:szCs w:val="18"/>
              </w:rPr>
              <w:t>. Vorladung.</w:t>
            </w:r>
          </w:p>
        </w:tc>
      </w:tr>
    </w:tbl>
    <w:p w14:paraId="3AFA226E" w14:textId="3517D00E" w:rsidR="00DB41BB" w:rsidRDefault="00DB41BB" w:rsidP="00032528">
      <w:pPr>
        <w:pStyle w:val="berschrift3"/>
        <w:jc w:val="both"/>
      </w:pPr>
      <w:bookmarkStart w:id="55" w:name="_Toc46403369"/>
      <w:proofErr w:type="spellStart"/>
      <w:r>
        <w:t>Malzsilo</w:t>
      </w:r>
      <w:proofErr w:type="spellEnd"/>
      <w:r>
        <w:t>/Getreidesilo</w:t>
      </w:r>
      <w:bookmarkEnd w:id="55"/>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DB41BB" w:rsidRPr="00852A58" w14:paraId="3B382464" w14:textId="77777777" w:rsidTr="00620CFA">
        <w:tc>
          <w:tcPr>
            <w:tcW w:w="2127" w:type="dxa"/>
            <w:shd w:val="clear" w:color="auto" w:fill="auto"/>
            <w:vAlign w:val="center"/>
          </w:tcPr>
          <w:p w14:paraId="2907A4A3"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2543D06A"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359F4C1F"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DB41BB" w:rsidRPr="00DB41BB" w14:paraId="6920D9AC" w14:textId="77777777" w:rsidTr="00620CFA">
        <w:tc>
          <w:tcPr>
            <w:tcW w:w="2127" w:type="dxa"/>
            <w:shd w:val="clear" w:color="auto" w:fill="auto"/>
          </w:tcPr>
          <w:p w14:paraId="2AA151B1" w14:textId="77777777" w:rsidR="00DB41BB" w:rsidRPr="00C3513E" w:rsidRDefault="00DB41BB" w:rsidP="00032528">
            <w:pPr>
              <w:spacing w:before="40" w:after="40" w:line="240" w:lineRule="auto"/>
              <w:jc w:val="both"/>
              <w:rPr>
                <w:rFonts w:ascii="Arial" w:hAnsi="Arial" w:cs="Arial"/>
                <w:sz w:val="18"/>
                <w:szCs w:val="18"/>
              </w:rPr>
            </w:pPr>
            <w:proofErr w:type="spellStart"/>
            <w:r>
              <w:rPr>
                <w:rFonts w:ascii="Arial" w:hAnsi="Arial" w:cs="Arial"/>
                <w:sz w:val="18"/>
                <w:szCs w:val="18"/>
              </w:rPr>
              <w:t>Mykotoxinbildung</w:t>
            </w:r>
            <w:proofErr w:type="spellEnd"/>
            <w:r>
              <w:rPr>
                <w:rFonts w:ascii="Arial" w:hAnsi="Arial" w:cs="Arial"/>
                <w:sz w:val="18"/>
                <w:szCs w:val="18"/>
              </w:rPr>
              <w:t xml:space="preserve"> aufgrund Schimmelbefall</w:t>
            </w:r>
          </w:p>
        </w:tc>
        <w:tc>
          <w:tcPr>
            <w:tcW w:w="3467" w:type="dxa"/>
            <w:shd w:val="clear" w:color="auto" w:fill="auto"/>
          </w:tcPr>
          <w:p w14:paraId="750F90C6" w14:textId="52A2317D" w:rsidR="00DB41BB" w:rsidRDefault="00DB41BB" w:rsidP="00032528">
            <w:pPr>
              <w:spacing w:before="40" w:after="40" w:line="240" w:lineRule="auto"/>
              <w:jc w:val="both"/>
              <w:rPr>
                <w:rFonts w:ascii="Arial" w:hAnsi="Arial" w:cs="Arial"/>
                <w:sz w:val="18"/>
                <w:szCs w:val="18"/>
              </w:rPr>
            </w:pPr>
            <w:r w:rsidRPr="00DB41BB">
              <w:rPr>
                <w:rFonts w:ascii="Arial" w:hAnsi="Arial" w:cs="Arial"/>
                <w:sz w:val="18"/>
                <w:szCs w:val="18"/>
              </w:rPr>
              <w:t>Eindringen von Feuchtigkeit aufgrund mangelhaften Zustands der Silo-Infrastruktur</w:t>
            </w:r>
            <w:r>
              <w:rPr>
                <w:rFonts w:ascii="Arial" w:hAnsi="Arial" w:cs="Arial"/>
                <w:sz w:val="18"/>
                <w:szCs w:val="18"/>
              </w:rPr>
              <w:t xml:space="preserve"> oder unsachgemässer Reinigung</w:t>
            </w:r>
            <w:r w:rsidRPr="00DB41BB">
              <w:rPr>
                <w:rFonts w:ascii="Arial" w:hAnsi="Arial" w:cs="Arial"/>
                <w:sz w:val="18"/>
                <w:szCs w:val="18"/>
              </w:rPr>
              <w:t>.</w:t>
            </w:r>
            <w:r w:rsidR="00057819">
              <w:rPr>
                <w:rFonts w:ascii="Arial" w:hAnsi="Arial" w:cs="Arial"/>
                <w:sz w:val="18"/>
                <w:szCs w:val="18"/>
              </w:rPr>
              <w:t xml:space="preserve"> Zu feuchtes Malz kann nicht aus dem Silo entnommen werden.</w:t>
            </w:r>
          </w:p>
          <w:p w14:paraId="09C7AB5A" w14:textId="6A2E0934" w:rsidR="00057819" w:rsidRPr="00C3513E" w:rsidRDefault="00057819" w:rsidP="00032528">
            <w:pPr>
              <w:spacing w:before="40" w:after="40" w:line="240" w:lineRule="auto"/>
              <w:jc w:val="both"/>
              <w:rPr>
                <w:rFonts w:ascii="Arial" w:hAnsi="Arial" w:cs="Arial"/>
                <w:sz w:val="18"/>
                <w:szCs w:val="18"/>
              </w:rPr>
            </w:pPr>
            <w:r>
              <w:rPr>
                <w:rFonts w:ascii="Arial" w:hAnsi="Arial" w:cs="Arial"/>
                <w:sz w:val="18"/>
                <w:szCs w:val="18"/>
              </w:rPr>
              <w:t>Malzsäcke werden aufgrund unsachgemässer Lagerung feucht.</w:t>
            </w:r>
          </w:p>
        </w:tc>
        <w:tc>
          <w:tcPr>
            <w:tcW w:w="3468" w:type="dxa"/>
            <w:shd w:val="clear" w:color="auto" w:fill="auto"/>
          </w:tcPr>
          <w:p w14:paraId="4C054A13" w14:textId="77777777" w:rsidR="00DB41BB" w:rsidRDefault="00DB41BB" w:rsidP="00032528">
            <w:pPr>
              <w:spacing w:before="40" w:after="40" w:line="240" w:lineRule="auto"/>
              <w:jc w:val="both"/>
              <w:rPr>
                <w:rFonts w:ascii="Arial" w:hAnsi="Arial" w:cs="Arial"/>
                <w:sz w:val="18"/>
                <w:szCs w:val="18"/>
              </w:rPr>
            </w:pPr>
            <w:r w:rsidRPr="00DB41BB">
              <w:rPr>
                <w:rFonts w:ascii="Arial" w:hAnsi="Arial" w:cs="Arial"/>
                <w:sz w:val="18"/>
                <w:szCs w:val="18"/>
              </w:rPr>
              <w:t>Lediglich Trockenreinigung. Visuelle Kontrolle des Zustands bei Reinigung.</w:t>
            </w:r>
          </w:p>
          <w:p w14:paraId="01F7A574" w14:textId="77777777" w:rsidR="0042495B" w:rsidRDefault="0042495B" w:rsidP="00032528">
            <w:pPr>
              <w:spacing w:before="40" w:after="40" w:line="240" w:lineRule="auto"/>
              <w:jc w:val="both"/>
              <w:rPr>
                <w:rFonts w:ascii="Arial" w:hAnsi="Arial" w:cs="Arial"/>
                <w:sz w:val="18"/>
                <w:szCs w:val="18"/>
              </w:rPr>
            </w:pPr>
            <w:r w:rsidRPr="00DB41BB">
              <w:rPr>
                <w:rFonts w:ascii="Arial" w:hAnsi="Arial" w:cs="Arial"/>
                <w:sz w:val="18"/>
                <w:szCs w:val="18"/>
              </w:rPr>
              <w:t>PRP Konstruktion und Anordnung der Einrichtungen</w:t>
            </w:r>
          </w:p>
          <w:p w14:paraId="18CF62CD" w14:textId="77777777" w:rsidR="0042495B" w:rsidRDefault="0042495B" w:rsidP="00032528">
            <w:pPr>
              <w:spacing w:before="40" w:after="40" w:line="240" w:lineRule="auto"/>
              <w:jc w:val="both"/>
              <w:rPr>
                <w:rFonts w:ascii="Arial" w:hAnsi="Arial" w:cs="Arial"/>
                <w:sz w:val="18"/>
                <w:szCs w:val="18"/>
              </w:rPr>
            </w:pPr>
            <w:r>
              <w:rPr>
                <w:rFonts w:ascii="Arial" w:hAnsi="Arial" w:cs="Arial"/>
                <w:sz w:val="18"/>
                <w:szCs w:val="18"/>
              </w:rPr>
              <w:t>PRP Reinigung und Desinfektion</w:t>
            </w:r>
          </w:p>
          <w:p w14:paraId="149311DC" w14:textId="1DF4A242" w:rsidR="00057819" w:rsidRPr="00C3513E" w:rsidRDefault="00057819" w:rsidP="00032528">
            <w:pPr>
              <w:spacing w:before="40" w:after="40" w:line="240" w:lineRule="auto"/>
              <w:jc w:val="both"/>
              <w:rPr>
                <w:rFonts w:ascii="Arial" w:hAnsi="Arial" w:cs="Arial"/>
                <w:sz w:val="18"/>
                <w:szCs w:val="18"/>
              </w:rPr>
            </w:pPr>
            <w:r>
              <w:rPr>
                <w:rFonts w:ascii="Arial" w:hAnsi="Arial" w:cs="Arial"/>
                <w:sz w:val="18"/>
                <w:szCs w:val="18"/>
              </w:rPr>
              <w:t>Kontrolle der Malzsäcke vor Verwendung.</w:t>
            </w:r>
          </w:p>
        </w:tc>
      </w:tr>
    </w:tbl>
    <w:p w14:paraId="7C402976" w14:textId="68B4689A" w:rsidR="0042495B" w:rsidRPr="00470C85" w:rsidRDefault="0042495B" w:rsidP="00032528">
      <w:pPr>
        <w:pStyle w:val="berschrift3"/>
        <w:jc w:val="both"/>
      </w:pPr>
      <w:bookmarkStart w:id="56" w:name="_Toc46403370"/>
      <w:r>
        <w:t>Flaschenreinigung</w:t>
      </w:r>
      <w:bookmarkEnd w:id="56"/>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42495B" w:rsidRPr="00852A58" w14:paraId="1B8404F3" w14:textId="77777777" w:rsidTr="00620CFA">
        <w:tc>
          <w:tcPr>
            <w:tcW w:w="2127" w:type="dxa"/>
            <w:shd w:val="clear" w:color="auto" w:fill="auto"/>
            <w:vAlign w:val="center"/>
          </w:tcPr>
          <w:p w14:paraId="44837E44" w14:textId="77777777" w:rsidR="0042495B" w:rsidRPr="00852A58" w:rsidRDefault="0042495B"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038FCDD9" w14:textId="77777777" w:rsidR="0042495B" w:rsidRPr="00852A58" w:rsidRDefault="0042495B"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3ED8BAD3" w14:textId="77777777" w:rsidR="0042495B" w:rsidRPr="00852A58" w:rsidRDefault="0042495B"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42495B" w:rsidRPr="0042495B" w14:paraId="01E34F04" w14:textId="77777777" w:rsidTr="00620CFA">
        <w:tc>
          <w:tcPr>
            <w:tcW w:w="2127" w:type="dxa"/>
            <w:shd w:val="clear" w:color="auto" w:fill="auto"/>
          </w:tcPr>
          <w:p w14:paraId="32BE9F04" w14:textId="77777777" w:rsidR="0042495B" w:rsidRPr="00C3513E" w:rsidRDefault="0042495B" w:rsidP="00032528">
            <w:pPr>
              <w:spacing w:before="40" w:after="40" w:line="240" w:lineRule="auto"/>
              <w:jc w:val="both"/>
              <w:rPr>
                <w:rFonts w:ascii="Arial" w:hAnsi="Arial" w:cs="Arial"/>
                <w:sz w:val="18"/>
                <w:szCs w:val="18"/>
              </w:rPr>
            </w:pPr>
            <w:r w:rsidRPr="0042495B">
              <w:rPr>
                <w:rFonts w:ascii="Arial" w:hAnsi="Arial" w:cs="Arial"/>
                <w:sz w:val="18"/>
                <w:szCs w:val="18"/>
              </w:rPr>
              <w:t>Kontamination mit Reinigungsmittel</w:t>
            </w:r>
          </w:p>
        </w:tc>
        <w:tc>
          <w:tcPr>
            <w:tcW w:w="3467" w:type="dxa"/>
            <w:shd w:val="clear" w:color="auto" w:fill="auto"/>
          </w:tcPr>
          <w:p w14:paraId="55E733E5" w14:textId="77777777" w:rsidR="0042495B" w:rsidRDefault="0042495B" w:rsidP="00032528">
            <w:pPr>
              <w:spacing w:before="40" w:after="40" w:line="240" w:lineRule="auto"/>
              <w:jc w:val="both"/>
              <w:rPr>
                <w:rFonts w:ascii="Arial" w:hAnsi="Arial" w:cs="Arial"/>
                <w:sz w:val="18"/>
                <w:szCs w:val="18"/>
              </w:rPr>
            </w:pPr>
            <w:r w:rsidRPr="0042495B">
              <w:rPr>
                <w:rFonts w:ascii="Arial" w:hAnsi="Arial" w:cs="Arial"/>
                <w:sz w:val="18"/>
                <w:szCs w:val="18"/>
              </w:rPr>
              <w:t>Verwendung des falschen Reinigungsmittels</w:t>
            </w:r>
            <w:r>
              <w:rPr>
                <w:rFonts w:ascii="Arial" w:hAnsi="Arial" w:cs="Arial"/>
                <w:sz w:val="18"/>
                <w:szCs w:val="18"/>
              </w:rPr>
              <w:t xml:space="preserve">, </w:t>
            </w:r>
            <w:r w:rsidRPr="0042495B">
              <w:rPr>
                <w:rFonts w:ascii="Arial" w:hAnsi="Arial" w:cs="Arial"/>
                <w:sz w:val="18"/>
                <w:szCs w:val="18"/>
              </w:rPr>
              <w:t>Überdosierung des Reinigungsmittels</w:t>
            </w:r>
            <w:r>
              <w:rPr>
                <w:rFonts w:ascii="Arial" w:hAnsi="Arial" w:cs="Arial"/>
                <w:sz w:val="18"/>
                <w:szCs w:val="18"/>
              </w:rPr>
              <w:t>, m</w:t>
            </w:r>
            <w:r w:rsidRPr="0042495B">
              <w:rPr>
                <w:rFonts w:ascii="Arial" w:hAnsi="Arial" w:cs="Arial"/>
                <w:sz w:val="18"/>
                <w:szCs w:val="18"/>
              </w:rPr>
              <w:t>angelhafter Spülvorgang aufgrund Fehlfunktion der Anlage</w:t>
            </w:r>
            <w:r>
              <w:rPr>
                <w:rFonts w:ascii="Arial" w:hAnsi="Arial" w:cs="Arial"/>
                <w:sz w:val="18"/>
                <w:szCs w:val="18"/>
              </w:rPr>
              <w:t>, v</w:t>
            </w:r>
            <w:r w:rsidRPr="0042495B">
              <w:rPr>
                <w:rFonts w:ascii="Arial" w:hAnsi="Arial" w:cs="Arial"/>
                <w:sz w:val="18"/>
                <w:szCs w:val="18"/>
              </w:rPr>
              <w:t>or dem Spülvorgang zugeschlagene Bügelverschlüsse</w:t>
            </w:r>
            <w:r>
              <w:rPr>
                <w:rFonts w:ascii="Arial" w:hAnsi="Arial" w:cs="Arial"/>
                <w:sz w:val="18"/>
                <w:szCs w:val="18"/>
              </w:rPr>
              <w:t>.</w:t>
            </w:r>
          </w:p>
          <w:p w14:paraId="21BEB10F" w14:textId="77777777" w:rsidR="0042495B" w:rsidRPr="00C3513E" w:rsidRDefault="0042495B" w:rsidP="00032528">
            <w:pPr>
              <w:spacing w:before="40" w:after="40" w:line="240" w:lineRule="auto"/>
              <w:jc w:val="both"/>
              <w:rPr>
                <w:rFonts w:ascii="Arial" w:hAnsi="Arial" w:cs="Arial"/>
                <w:sz w:val="18"/>
                <w:szCs w:val="18"/>
              </w:rPr>
            </w:pPr>
            <w:r>
              <w:rPr>
                <w:rFonts w:ascii="Arial" w:hAnsi="Arial" w:cs="Arial"/>
                <w:sz w:val="18"/>
                <w:szCs w:val="18"/>
              </w:rPr>
              <w:t>Das Risiko ist als mittel einzustufen, bedarf also zwingen</w:t>
            </w:r>
            <w:r w:rsidR="00B17BBB">
              <w:rPr>
                <w:rFonts w:ascii="Arial" w:hAnsi="Arial" w:cs="Arial"/>
                <w:sz w:val="18"/>
                <w:szCs w:val="18"/>
              </w:rPr>
              <w:t>d</w:t>
            </w:r>
            <w:r>
              <w:rPr>
                <w:rFonts w:ascii="Arial" w:hAnsi="Arial" w:cs="Arial"/>
                <w:sz w:val="18"/>
                <w:szCs w:val="18"/>
              </w:rPr>
              <w:t xml:space="preserve"> gewisser Überwachungsmassnahmen.</w:t>
            </w:r>
          </w:p>
        </w:tc>
        <w:tc>
          <w:tcPr>
            <w:tcW w:w="3468" w:type="dxa"/>
            <w:shd w:val="clear" w:color="auto" w:fill="auto"/>
          </w:tcPr>
          <w:p w14:paraId="2B9B5043" w14:textId="77777777" w:rsidR="0042495B" w:rsidRDefault="0042495B" w:rsidP="00032528">
            <w:pPr>
              <w:spacing w:before="40" w:after="40" w:line="240" w:lineRule="auto"/>
              <w:jc w:val="both"/>
              <w:rPr>
                <w:rFonts w:ascii="Arial" w:hAnsi="Arial" w:cs="Arial"/>
                <w:sz w:val="18"/>
                <w:szCs w:val="18"/>
              </w:rPr>
            </w:pPr>
            <w:r w:rsidRPr="0042495B">
              <w:rPr>
                <w:rFonts w:ascii="Arial" w:hAnsi="Arial" w:cs="Arial"/>
                <w:sz w:val="18"/>
                <w:szCs w:val="18"/>
              </w:rPr>
              <w:t xml:space="preserve">Visuelle Kontrolle bei Anschluss des </w:t>
            </w:r>
            <w:r>
              <w:rPr>
                <w:rFonts w:ascii="Arial" w:hAnsi="Arial" w:cs="Arial"/>
                <w:sz w:val="18"/>
                <w:szCs w:val="18"/>
              </w:rPr>
              <w:t>Reinigungsmittels</w:t>
            </w:r>
            <w:r w:rsidRPr="0042495B">
              <w:rPr>
                <w:rFonts w:ascii="Arial" w:hAnsi="Arial" w:cs="Arial"/>
                <w:sz w:val="18"/>
                <w:szCs w:val="18"/>
              </w:rPr>
              <w:t>.</w:t>
            </w:r>
          </w:p>
          <w:p w14:paraId="0062DC95" w14:textId="77777777" w:rsidR="00DB2105" w:rsidRDefault="00DB2105" w:rsidP="00032528">
            <w:pPr>
              <w:spacing w:before="40" w:after="40" w:line="240" w:lineRule="auto"/>
              <w:jc w:val="both"/>
              <w:rPr>
                <w:rFonts w:ascii="Arial" w:hAnsi="Arial" w:cs="Arial"/>
                <w:sz w:val="18"/>
                <w:szCs w:val="18"/>
              </w:rPr>
            </w:pPr>
            <w:r w:rsidRPr="00DB2105">
              <w:rPr>
                <w:rFonts w:ascii="Arial" w:hAnsi="Arial" w:cs="Arial"/>
                <w:sz w:val="18"/>
                <w:szCs w:val="18"/>
              </w:rPr>
              <w:t xml:space="preserve">Laugentitration </w:t>
            </w:r>
            <w:r>
              <w:rPr>
                <w:rFonts w:ascii="Arial" w:hAnsi="Arial" w:cs="Arial"/>
                <w:sz w:val="18"/>
                <w:szCs w:val="18"/>
              </w:rPr>
              <w:t xml:space="preserve">mind. </w:t>
            </w:r>
            <w:r w:rsidRPr="00DB2105">
              <w:rPr>
                <w:rFonts w:ascii="Arial" w:hAnsi="Arial" w:cs="Arial"/>
                <w:sz w:val="18"/>
                <w:szCs w:val="18"/>
              </w:rPr>
              <w:t>einmal pro Woche.</w:t>
            </w:r>
            <w:r>
              <w:rPr>
                <w:rFonts w:ascii="Arial" w:hAnsi="Arial" w:cs="Arial"/>
                <w:sz w:val="18"/>
                <w:szCs w:val="18"/>
              </w:rPr>
              <w:t xml:space="preserve"> </w:t>
            </w:r>
            <w:r w:rsidRPr="00DB2105">
              <w:rPr>
                <w:rFonts w:ascii="Arial" w:hAnsi="Arial" w:cs="Arial"/>
                <w:sz w:val="18"/>
                <w:szCs w:val="18"/>
              </w:rPr>
              <w:t>Kontrolle der Einstellung durch Reinigungsmittellieferant (</w:t>
            </w:r>
            <w:r w:rsidR="00B17BBB">
              <w:rPr>
                <w:rFonts w:ascii="Arial" w:hAnsi="Arial" w:cs="Arial"/>
                <w:sz w:val="18"/>
                <w:szCs w:val="18"/>
              </w:rPr>
              <w:t>t</w:t>
            </w:r>
            <w:r w:rsidRPr="00DB2105">
              <w:rPr>
                <w:rFonts w:ascii="Arial" w:hAnsi="Arial" w:cs="Arial"/>
                <w:sz w:val="18"/>
                <w:szCs w:val="18"/>
              </w:rPr>
              <w:t>urnusmässig).</w:t>
            </w:r>
          </w:p>
          <w:p w14:paraId="6BB4E31E" w14:textId="42CE2854" w:rsidR="00DB2105" w:rsidRDefault="00DB2105" w:rsidP="00032528">
            <w:pPr>
              <w:spacing w:before="40" w:after="40" w:line="240" w:lineRule="auto"/>
              <w:jc w:val="both"/>
              <w:rPr>
                <w:rFonts w:ascii="Arial" w:hAnsi="Arial" w:cs="Arial"/>
                <w:sz w:val="18"/>
                <w:szCs w:val="18"/>
              </w:rPr>
            </w:pPr>
            <w:r w:rsidRPr="00DB2105">
              <w:rPr>
                <w:rFonts w:ascii="Arial" w:hAnsi="Arial" w:cs="Arial"/>
                <w:sz w:val="18"/>
                <w:szCs w:val="18"/>
              </w:rPr>
              <w:t>Visuelle Kontrolle des Anlagenführers (Wasserdruckabfall, Spritzung</w:t>
            </w:r>
            <w:r w:rsidR="00F40BD3">
              <w:rPr>
                <w:rFonts w:ascii="Arial" w:hAnsi="Arial" w:cs="Arial"/>
                <w:sz w:val="18"/>
                <w:szCs w:val="18"/>
              </w:rPr>
              <w:t>,</w:t>
            </w:r>
            <w:r w:rsidRPr="00DB2105">
              <w:rPr>
                <w:rFonts w:ascii="Arial" w:hAnsi="Arial" w:cs="Arial"/>
                <w:sz w:val="18"/>
                <w:szCs w:val="18"/>
              </w:rPr>
              <w:t xml:space="preserve"> die nicht funktioniert).</w:t>
            </w:r>
          </w:p>
          <w:p w14:paraId="1579EF70" w14:textId="77777777" w:rsidR="00DB2105" w:rsidRPr="00C3513E" w:rsidRDefault="00DB2105" w:rsidP="00032528">
            <w:pPr>
              <w:spacing w:before="40" w:after="40" w:line="240" w:lineRule="auto"/>
              <w:jc w:val="both"/>
              <w:rPr>
                <w:rFonts w:ascii="Arial" w:hAnsi="Arial" w:cs="Arial"/>
                <w:sz w:val="18"/>
                <w:szCs w:val="18"/>
              </w:rPr>
            </w:pPr>
            <w:r w:rsidRPr="00DB2105">
              <w:rPr>
                <w:rFonts w:ascii="Arial" w:hAnsi="Arial" w:cs="Arial"/>
                <w:sz w:val="18"/>
                <w:szCs w:val="18"/>
              </w:rPr>
              <w:t xml:space="preserve">Aussortierung durch den </w:t>
            </w:r>
            <w:r>
              <w:rPr>
                <w:rFonts w:ascii="Arial" w:hAnsi="Arial" w:cs="Arial"/>
                <w:sz w:val="18"/>
                <w:szCs w:val="18"/>
              </w:rPr>
              <w:t>Flascheninspektor</w:t>
            </w:r>
            <w:r w:rsidRPr="00DB2105">
              <w:rPr>
                <w:rFonts w:ascii="Arial" w:hAnsi="Arial" w:cs="Arial"/>
                <w:sz w:val="18"/>
                <w:szCs w:val="18"/>
              </w:rPr>
              <w:t xml:space="preserve"> aufgrund von Restflüssigkeit in der Flasche.</w:t>
            </w:r>
          </w:p>
        </w:tc>
      </w:tr>
    </w:tbl>
    <w:p w14:paraId="54B57D9B" w14:textId="292E45FC" w:rsidR="00060CFC" w:rsidRPr="00470C85" w:rsidRDefault="00060CFC" w:rsidP="00032528">
      <w:pPr>
        <w:pStyle w:val="berschrift3"/>
        <w:jc w:val="both"/>
      </w:pPr>
      <w:bookmarkStart w:id="57" w:name="_Toc46403371"/>
      <w:r>
        <w:t>Fassreinigu</w:t>
      </w:r>
      <w:r w:rsidR="008B621D">
        <w:t>n</w:t>
      </w:r>
      <w:r>
        <w:t>g</w:t>
      </w:r>
      <w:bookmarkEnd w:id="57"/>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060CFC" w:rsidRPr="00852A58" w14:paraId="6AFCDF09" w14:textId="77777777" w:rsidTr="0066638D">
        <w:tc>
          <w:tcPr>
            <w:tcW w:w="2127" w:type="dxa"/>
            <w:shd w:val="clear" w:color="auto" w:fill="auto"/>
            <w:vAlign w:val="center"/>
          </w:tcPr>
          <w:p w14:paraId="51A0956C" w14:textId="77777777" w:rsidR="00060CFC" w:rsidRPr="00852A58" w:rsidRDefault="00060CFC"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18914294" w14:textId="77777777" w:rsidR="00060CFC" w:rsidRPr="00852A58" w:rsidRDefault="00060CFC"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17B3E24A" w14:textId="77777777" w:rsidR="00060CFC" w:rsidRPr="00852A58" w:rsidRDefault="00060CFC"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060CFC" w:rsidRPr="0042495B" w14:paraId="4BF34D13" w14:textId="77777777" w:rsidTr="0066638D">
        <w:tc>
          <w:tcPr>
            <w:tcW w:w="2127" w:type="dxa"/>
            <w:shd w:val="clear" w:color="auto" w:fill="auto"/>
          </w:tcPr>
          <w:p w14:paraId="02055848" w14:textId="77777777" w:rsidR="00060CFC" w:rsidRPr="00C3513E" w:rsidRDefault="00060CFC" w:rsidP="00032528">
            <w:pPr>
              <w:spacing w:before="40" w:after="40" w:line="240" w:lineRule="auto"/>
              <w:jc w:val="both"/>
              <w:rPr>
                <w:rFonts w:ascii="Arial" w:hAnsi="Arial" w:cs="Arial"/>
                <w:sz w:val="18"/>
                <w:szCs w:val="18"/>
              </w:rPr>
            </w:pPr>
            <w:r w:rsidRPr="0042495B">
              <w:rPr>
                <w:rFonts w:ascii="Arial" w:hAnsi="Arial" w:cs="Arial"/>
                <w:sz w:val="18"/>
                <w:szCs w:val="18"/>
              </w:rPr>
              <w:t>Kontamination mit Reinigungsmittel</w:t>
            </w:r>
          </w:p>
        </w:tc>
        <w:tc>
          <w:tcPr>
            <w:tcW w:w="3467" w:type="dxa"/>
            <w:shd w:val="clear" w:color="auto" w:fill="auto"/>
          </w:tcPr>
          <w:p w14:paraId="221866F3" w14:textId="36FD4780" w:rsidR="00060CFC" w:rsidRDefault="00060CFC" w:rsidP="00032528">
            <w:pPr>
              <w:spacing w:before="40" w:after="40" w:line="240" w:lineRule="auto"/>
              <w:jc w:val="both"/>
              <w:rPr>
                <w:rFonts w:ascii="Arial" w:hAnsi="Arial" w:cs="Arial"/>
                <w:sz w:val="18"/>
                <w:szCs w:val="18"/>
              </w:rPr>
            </w:pPr>
            <w:r w:rsidRPr="0042495B">
              <w:rPr>
                <w:rFonts w:ascii="Arial" w:hAnsi="Arial" w:cs="Arial"/>
                <w:sz w:val="18"/>
                <w:szCs w:val="18"/>
              </w:rPr>
              <w:t>Verwendung des falschen Reinigungsmittels</w:t>
            </w:r>
            <w:r>
              <w:rPr>
                <w:rFonts w:ascii="Arial" w:hAnsi="Arial" w:cs="Arial"/>
                <w:sz w:val="18"/>
                <w:szCs w:val="18"/>
              </w:rPr>
              <w:t xml:space="preserve">, </w:t>
            </w:r>
            <w:r w:rsidRPr="0042495B">
              <w:rPr>
                <w:rFonts w:ascii="Arial" w:hAnsi="Arial" w:cs="Arial"/>
                <w:sz w:val="18"/>
                <w:szCs w:val="18"/>
              </w:rPr>
              <w:t>Überdosierung des Reinigungsmittels</w:t>
            </w:r>
            <w:r>
              <w:rPr>
                <w:rFonts w:ascii="Arial" w:hAnsi="Arial" w:cs="Arial"/>
                <w:sz w:val="18"/>
                <w:szCs w:val="18"/>
              </w:rPr>
              <w:t>, m</w:t>
            </w:r>
            <w:r w:rsidRPr="0042495B">
              <w:rPr>
                <w:rFonts w:ascii="Arial" w:hAnsi="Arial" w:cs="Arial"/>
                <w:sz w:val="18"/>
                <w:szCs w:val="18"/>
              </w:rPr>
              <w:t>angelhafter Spülvorgang aufgrund Fehlfunktion der Anlage</w:t>
            </w:r>
            <w:r>
              <w:rPr>
                <w:rFonts w:ascii="Arial" w:hAnsi="Arial" w:cs="Arial"/>
                <w:sz w:val="18"/>
                <w:szCs w:val="18"/>
              </w:rPr>
              <w:t>, v</w:t>
            </w:r>
            <w:r w:rsidRPr="0042495B">
              <w:rPr>
                <w:rFonts w:ascii="Arial" w:hAnsi="Arial" w:cs="Arial"/>
                <w:sz w:val="18"/>
                <w:szCs w:val="18"/>
              </w:rPr>
              <w:t>or dem Spülvorgang zugeschlagene Bügelverschlüsse</w:t>
            </w:r>
            <w:r>
              <w:rPr>
                <w:rFonts w:ascii="Arial" w:hAnsi="Arial" w:cs="Arial"/>
                <w:sz w:val="18"/>
                <w:szCs w:val="18"/>
              </w:rPr>
              <w:t>.</w:t>
            </w:r>
          </w:p>
          <w:p w14:paraId="1D3232E0" w14:textId="77777777" w:rsidR="00060CFC" w:rsidRPr="00C3513E" w:rsidRDefault="00060CFC" w:rsidP="00032528">
            <w:pPr>
              <w:spacing w:before="40" w:after="40" w:line="240" w:lineRule="auto"/>
              <w:jc w:val="both"/>
              <w:rPr>
                <w:rFonts w:ascii="Arial" w:hAnsi="Arial" w:cs="Arial"/>
                <w:sz w:val="18"/>
                <w:szCs w:val="18"/>
              </w:rPr>
            </w:pPr>
            <w:r>
              <w:rPr>
                <w:rFonts w:ascii="Arial" w:hAnsi="Arial" w:cs="Arial"/>
                <w:sz w:val="18"/>
                <w:szCs w:val="18"/>
              </w:rPr>
              <w:lastRenderedPageBreak/>
              <w:t>Das Risiko ist als mittel einzustufen, bedarf also zwingend gewisser Überwachungsmassnahmen.</w:t>
            </w:r>
          </w:p>
        </w:tc>
        <w:tc>
          <w:tcPr>
            <w:tcW w:w="3468" w:type="dxa"/>
            <w:shd w:val="clear" w:color="auto" w:fill="auto"/>
          </w:tcPr>
          <w:p w14:paraId="29D68781" w14:textId="77777777" w:rsidR="00060CFC" w:rsidRDefault="00060CFC" w:rsidP="00032528">
            <w:pPr>
              <w:spacing w:before="40" w:after="40" w:line="240" w:lineRule="auto"/>
              <w:jc w:val="both"/>
              <w:rPr>
                <w:rFonts w:ascii="Arial" w:hAnsi="Arial" w:cs="Arial"/>
                <w:sz w:val="18"/>
                <w:szCs w:val="18"/>
              </w:rPr>
            </w:pPr>
            <w:r w:rsidRPr="0042495B">
              <w:rPr>
                <w:rFonts w:ascii="Arial" w:hAnsi="Arial" w:cs="Arial"/>
                <w:sz w:val="18"/>
                <w:szCs w:val="18"/>
              </w:rPr>
              <w:lastRenderedPageBreak/>
              <w:t xml:space="preserve">Visuelle Kontrolle bei Anschluss des </w:t>
            </w:r>
            <w:r>
              <w:rPr>
                <w:rFonts w:ascii="Arial" w:hAnsi="Arial" w:cs="Arial"/>
                <w:sz w:val="18"/>
                <w:szCs w:val="18"/>
              </w:rPr>
              <w:t>Reinigungsmittels</w:t>
            </w:r>
            <w:r w:rsidRPr="0042495B">
              <w:rPr>
                <w:rFonts w:ascii="Arial" w:hAnsi="Arial" w:cs="Arial"/>
                <w:sz w:val="18"/>
                <w:szCs w:val="18"/>
              </w:rPr>
              <w:t>.</w:t>
            </w:r>
          </w:p>
          <w:p w14:paraId="26192852" w14:textId="77777777" w:rsidR="00060CFC" w:rsidRDefault="00060CFC" w:rsidP="00032528">
            <w:pPr>
              <w:spacing w:before="40" w:after="40" w:line="240" w:lineRule="auto"/>
              <w:jc w:val="both"/>
              <w:rPr>
                <w:rFonts w:ascii="Arial" w:hAnsi="Arial" w:cs="Arial"/>
                <w:sz w:val="18"/>
                <w:szCs w:val="18"/>
              </w:rPr>
            </w:pPr>
            <w:r w:rsidRPr="00DB2105">
              <w:rPr>
                <w:rFonts w:ascii="Arial" w:hAnsi="Arial" w:cs="Arial"/>
                <w:sz w:val="18"/>
                <w:szCs w:val="18"/>
              </w:rPr>
              <w:t xml:space="preserve">Laugentitration </w:t>
            </w:r>
            <w:r>
              <w:rPr>
                <w:rFonts w:ascii="Arial" w:hAnsi="Arial" w:cs="Arial"/>
                <w:sz w:val="18"/>
                <w:szCs w:val="18"/>
              </w:rPr>
              <w:t xml:space="preserve">mind. </w:t>
            </w:r>
            <w:r w:rsidRPr="00DB2105">
              <w:rPr>
                <w:rFonts w:ascii="Arial" w:hAnsi="Arial" w:cs="Arial"/>
                <w:sz w:val="18"/>
                <w:szCs w:val="18"/>
              </w:rPr>
              <w:t>einmal pro Woche.</w:t>
            </w:r>
            <w:r>
              <w:rPr>
                <w:rFonts w:ascii="Arial" w:hAnsi="Arial" w:cs="Arial"/>
                <w:sz w:val="18"/>
                <w:szCs w:val="18"/>
              </w:rPr>
              <w:t xml:space="preserve"> </w:t>
            </w:r>
            <w:r w:rsidRPr="00DB2105">
              <w:rPr>
                <w:rFonts w:ascii="Arial" w:hAnsi="Arial" w:cs="Arial"/>
                <w:sz w:val="18"/>
                <w:szCs w:val="18"/>
              </w:rPr>
              <w:t>Kontrolle der Einstellung durch Reinigungsmittellieferant (</w:t>
            </w:r>
            <w:r>
              <w:rPr>
                <w:rFonts w:ascii="Arial" w:hAnsi="Arial" w:cs="Arial"/>
                <w:sz w:val="18"/>
                <w:szCs w:val="18"/>
              </w:rPr>
              <w:t>t</w:t>
            </w:r>
            <w:r w:rsidRPr="00DB2105">
              <w:rPr>
                <w:rFonts w:ascii="Arial" w:hAnsi="Arial" w:cs="Arial"/>
                <w:sz w:val="18"/>
                <w:szCs w:val="18"/>
              </w:rPr>
              <w:t>urnusmässig).</w:t>
            </w:r>
          </w:p>
          <w:p w14:paraId="00B8C893" w14:textId="79EDEACA" w:rsidR="00060CFC" w:rsidRPr="00C3513E" w:rsidRDefault="00060CFC" w:rsidP="00032528">
            <w:pPr>
              <w:spacing w:before="40" w:after="40" w:line="240" w:lineRule="auto"/>
              <w:jc w:val="both"/>
              <w:rPr>
                <w:rFonts w:ascii="Arial" w:hAnsi="Arial" w:cs="Arial"/>
                <w:sz w:val="18"/>
                <w:szCs w:val="18"/>
              </w:rPr>
            </w:pPr>
            <w:r w:rsidRPr="00DB2105">
              <w:rPr>
                <w:rFonts w:ascii="Arial" w:hAnsi="Arial" w:cs="Arial"/>
                <w:sz w:val="18"/>
                <w:szCs w:val="18"/>
              </w:rPr>
              <w:lastRenderedPageBreak/>
              <w:t>Visuelle Kontrolle des Anlagenführers (Wasserdruckabfall, Spritzung</w:t>
            </w:r>
            <w:r w:rsidR="00F40BD3">
              <w:rPr>
                <w:rFonts w:ascii="Arial" w:hAnsi="Arial" w:cs="Arial"/>
                <w:sz w:val="18"/>
                <w:szCs w:val="18"/>
              </w:rPr>
              <w:t>,</w:t>
            </w:r>
            <w:r w:rsidRPr="00DB2105">
              <w:rPr>
                <w:rFonts w:ascii="Arial" w:hAnsi="Arial" w:cs="Arial"/>
                <w:sz w:val="18"/>
                <w:szCs w:val="18"/>
              </w:rPr>
              <w:t xml:space="preserve"> die nicht funktioniert).</w:t>
            </w:r>
          </w:p>
        </w:tc>
      </w:tr>
    </w:tbl>
    <w:p w14:paraId="120DEE12" w14:textId="718454A6" w:rsidR="00DB2105" w:rsidRPr="00470C85" w:rsidRDefault="00DB2105" w:rsidP="00032528">
      <w:pPr>
        <w:pStyle w:val="berschrift3"/>
        <w:jc w:val="both"/>
      </w:pPr>
      <w:bookmarkStart w:id="58" w:name="_Toc46403372"/>
      <w:r>
        <w:lastRenderedPageBreak/>
        <w:t>Flascheninspektor</w:t>
      </w:r>
      <w:bookmarkEnd w:id="58"/>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DB2105" w:rsidRPr="00852A58" w14:paraId="6EBB2A21" w14:textId="77777777" w:rsidTr="00620CFA">
        <w:tc>
          <w:tcPr>
            <w:tcW w:w="2127" w:type="dxa"/>
            <w:shd w:val="clear" w:color="auto" w:fill="auto"/>
            <w:vAlign w:val="center"/>
          </w:tcPr>
          <w:p w14:paraId="3B72E2D5" w14:textId="77777777" w:rsidR="00DB2105" w:rsidRPr="00852A58" w:rsidRDefault="00DB2105"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4174EB5B" w14:textId="77777777" w:rsidR="00DB2105" w:rsidRPr="00852A58" w:rsidRDefault="00DB2105"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3D75E411" w14:textId="77777777" w:rsidR="00DB2105" w:rsidRPr="00852A58" w:rsidRDefault="00DB2105"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DB2105" w:rsidRPr="00852A58" w14:paraId="0813F8C6" w14:textId="77777777" w:rsidTr="00620CFA">
        <w:tc>
          <w:tcPr>
            <w:tcW w:w="2127" w:type="dxa"/>
            <w:shd w:val="clear" w:color="auto" w:fill="auto"/>
          </w:tcPr>
          <w:p w14:paraId="1D4C188B" w14:textId="77777777" w:rsidR="00DB2105" w:rsidRPr="00C3513E" w:rsidRDefault="00DB2105" w:rsidP="00032528">
            <w:pPr>
              <w:spacing w:before="40" w:after="40" w:line="240" w:lineRule="auto"/>
              <w:jc w:val="both"/>
              <w:rPr>
                <w:rFonts w:ascii="Arial" w:hAnsi="Arial" w:cs="Arial"/>
                <w:sz w:val="18"/>
                <w:szCs w:val="18"/>
              </w:rPr>
            </w:pPr>
            <w:r w:rsidRPr="00DB2105">
              <w:rPr>
                <w:rFonts w:ascii="Arial" w:hAnsi="Arial" w:cs="Arial"/>
                <w:sz w:val="18"/>
                <w:szCs w:val="18"/>
              </w:rPr>
              <w:t>Kontamination der Produkte mit Fremdkörpern</w:t>
            </w:r>
          </w:p>
        </w:tc>
        <w:tc>
          <w:tcPr>
            <w:tcW w:w="3467" w:type="dxa"/>
            <w:shd w:val="clear" w:color="auto" w:fill="auto"/>
          </w:tcPr>
          <w:p w14:paraId="0B565D59" w14:textId="77777777" w:rsidR="00DB2105" w:rsidRDefault="00DB2105" w:rsidP="00032528">
            <w:pPr>
              <w:spacing w:before="40" w:after="40" w:line="240" w:lineRule="auto"/>
              <w:jc w:val="both"/>
              <w:rPr>
                <w:rFonts w:ascii="Arial" w:hAnsi="Arial" w:cs="Arial"/>
                <w:sz w:val="18"/>
                <w:szCs w:val="18"/>
              </w:rPr>
            </w:pPr>
            <w:r w:rsidRPr="00DB2105">
              <w:rPr>
                <w:rFonts w:ascii="Arial" w:hAnsi="Arial" w:cs="Arial"/>
                <w:sz w:val="18"/>
                <w:szCs w:val="18"/>
              </w:rPr>
              <w:t>Kontaminierte Flasche passiert den Inspe</w:t>
            </w:r>
            <w:r>
              <w:rPr>
                <w:rFonts w:ascii="Arial" w:hAnsi="Arial" w:cs="Arial"/>
                <w:sz w:val="18"/>
                <w:szCs w:val="18"/>
              </w:rPr>
              <w:t>k</w:t>
            </w:r>
            <w:r w:rsidRPr="00DB2105">
              <w:rPr>
                <w:rFonts w:ascii="Arial" w:hAnsi="Arial" w:cs="Arial"/>
                <w:sz w:val="18"/>
                <w:szCs w:val="18"/>
              </w:rPr>
              <w:t>tor aufgrund von Fehleinstellung oder Fehlfunktion</w:t>
            </w:r>
            <w:r>
              <w:rPr>
                <w:rFonts w:ascii="Arial" w:hAnsi="Arial" w:cs="Arial"/>
                <w:sz w:val="18"/>
                <w:szCs w:val="18"/>
              </w:rPr>
              <w:t>.</w:t>
            </w:r>
          </w:p>
          <w:p w14:paraId="0B47D270" w14:textId="77777777" w:rsidR="00DB2105" w:rsidRPr="00C3513E" w:rsidRDefault="00DB2105" w:rsidP="00032528">
            <w:pPr>
              <w:spacing w:before="40" w:after="40" w:line="240" w:lineRule="auto"/>
              <w:jc w:val="both"/>
              <w:rPr>
                <w:rFonts w:ascii="Arial" w:hAnsi="Arial" w:cs="Arial"/>
                <w:sz w:val="18"/>
                <w:szCs w:val="18"/>
              </w:rPr>
            </w:pPr>
            <w:r>
              <w:rPr>
                <w:rFonts w:ascii="Arial" w:hAnsi="Arial" w:cs="Arial"/>
                <w:sz w:val="18"/>
                <w:szCs w:val="18"/>
              </w:rPr>
              <w:t xml:space="preserve">Das Risiko ist </w:t>
            </w:r>
            <w:r w:rsidR="00587A39">
              <w:rPr>
                <w:rFonts w:ascii="Arial" w:hAnsi="Arial" w:cs="Arial"/>
                <w:sz w:val="18"/>
                <w:szCs w:val="18"/>
              </w:rPr>
              <w:t xml:space="preserve">aufgrund des möglichen Schadensausmasses </w:t>
            </w:r>
            <w:r>
              <w:rPr>
                <w:rFonts w:ascii="Arial" w:hAnsi="Arial" w:cs="Arial"/>
                <w:sz w:val="18"/>
                <w:szCs w:val="18"/>
              </w:rPr>
              <w:t>als hoch einzustufen und bedingt zwingend Massnahmen zur Beherrschung.</w:t>
            </w:r>
          </w:p>
        </w:tc>
        <w:tc>
          <w:tcPr>
            <w:tcW w:w="3468" w:type="dxa"/>
            <w:shd w:val="clear" w:color="auto" w:fill="auto"/>
          </w:tcPr>
          <w:p w14:paraId="5D60C184" w14:textId="77777777" w:rsidR="00DB2105" w:rsidRDefault="00DB2105" w:rsidP="00032528">
            <w:pPr>
              <w:spacing w:before="40" w:after="40" w:line="240" w:lineRule="auto"/>
              <w:jc w:val="both"/>
              <w:rPr>
                <w:rFonts w:ascii="Arial" w:hAnsi="Arial" w:cs="Arial"/>
                <w:sz w:val="18"/>
                <w:szCs w:val="18"/>
              </w:rPr>
            </w:pPr>
            <w:proofErr w:type="spellStart"/>
            <w:r>
              <w:rPr>
                <w:rFonts w:ascii="Arial" w:hAnsi="Arial" w:cs="Arial"/>
                <w:sz w:val="18"/>
                <w:szCs w:val="18"/>
              </w:rPr>
              <w:t>oPRP</w:t>
            </w:r>
            <w:proofErr w:type="spellEnd"/>
            <w:r>
              <w:rPr>
                <w:rFonts w:ascii="Arial" w:hAnsi="Arial" w:cs="Arial"/>
                <w:sz w:val="18"/>
                <w:szCs w:val="18"/>
              </w:rPr>
              <w:t xml:space="preserve"> Flascheninspektion:</w:t>
            </w:r>
          </w:p>
          <w:p w14:paraId="63ECD2F2"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sidRPr="00DB2105">
              <w:rPr>
                <w:rFonts w:ascii="Arial" w:hAnsi="Arial" w:cs="Arial"/>
                <w:sz w:val="18"/>
                <w:szCs w:val="18"/>
              </w:rPr>
              <w:t>Geplante und dokumentierte Funktionsprüfung des Inspektors.</w:t>
            </w:r>
          </w:p>
          <w:p w14:paraId="0F6580A2"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cs="Arial"/>
                <w:sz w:val="18"/>
                <w:szCs w:val="18"/>
              </w:rPr>
              <w:t>PRP Beschaffung</w:t>
            </w:r>
          </w:p>
          <w:p w14:paraId="44047DD9"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cs="Arial"/>
                <w:sz w:val="18"/>
                <w:szCs w:val="18"/>
              </w:rPr>
              <w:t>PRP Personalhygiene</w:t>
            </w:r>
          </w:p>
          <w:p w14:paraId="7B5CD41B"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cs="Arial"/>
                <w:sz w:val="18"/>
                <w:szCs w:val="18"/>
              </w:rPr>
              <w:t xml:space="preserve">PRP </w:t>
            </w:r>
            <w:r w:rsidRPr="00DB2105">
              <w:rPr>
                <w:rFonts w:ascii="Arial" w:hAnsi="Arial" w:cs="Arial"/>
                <w:sz w:val="18"/>
                <w:szCs w:val="18"/>
              </w:rPr>
              <w:t>Konstruktion und Anordnung der Einrichtungen</w:t>
            </w:r>
          </w:p>
          <w:p w14:paraId="33420DB0" w14:textId="77777777" w:rsidR="00DB2105" w:rsidRP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sidRPr="00DB2105">
              <w:rPr>
                <w:rFonts w:ascii="Arial" w:hAnsi="Arial" w:cs="Arial"/>
                <w:sz w:val="18"/>
                <w:szCs w:val="18"/>
              </w:rPr>
              <w:t>PRP Reinigung und Desinfektion</w:t>
            </w:r>
          </w:p>
        </w:tc>
      </w:tr>
      <w:tr w:rsidR="00DB2105" w:rsidRPr="0042495B" w14:paraId="52DF6BA8" w14:textId="77777777" w:rsidTr="00620CFA">
        <w:tc>
          <w:tcPr>
            <w:tcW w:w="2127" w:type="dxa"/>
            <w:shd w:val="clear" w:color="auto" w:fill="auto"/>
          </w:tcPr>
          <w:p w14:paraId="013B839F" w14:textId="77777777" w:rsidR="00DB2105" w:rsidRPr="0042495B" w:rsidRDefault="00DB2105" w:rsidP="00032528">
            <w:pPr>
              <w:spacing w:before="40" w:after="40" w:line="240" w:lineRule="auto"/>
              <w:jc w:val="both"/>
              <w:rPr>
                <w:rFonts w:ascii="Arial" w:hAnsi="Arial" w:cs="Arial"/>
                <w:sz w:val="18"/>
                <w:szCs w:val="18"/>
              </w:rPr>
            </w:pPr>
            <w:r w:rsidRPr="00DB2105">
              <w:rPr>
                <w:rFonts w:ascii="Arial" w:hAnsi="Arial" w:cs="Arial"/>
                <w:sz w:val="18"/>
                <w:szCs w:val="18"/>
              </w:rPr>
              <w:t>Kontamination der Produkte mit chemischen Substanzen</w:t>
            </w:r>
          </w:p>
        </w:tc>
        <w:tc>
          <w:tcPr>
            <w:tcW w:w="3467" w:type="dxa"/>
            <w:shd w:val="clear" w:color="auto" w:fill="auto"/>
          </w:tcPr>
          <w:p w14:paraId="63352D5F" w14:textId="77777777" w:rsidR="00DB2105" w:rsidRDefault="00DB2105" w:rsidP="00032528">
            <w:pPr>
              <w:spacing w:before="40" w:after="40" w:line="240" w:lineRule="auto"/>
              <w:jc w:val="both"/>
              <w:rPr>
                <w:rFonts w:ascii="Arial" w:hAnsi="Arial" w:cs="Arial"/>
                <w:sz w:val="18"/>
                <w:szCs w:val="18"/>
              </w:rPr>
            </w:pPr>
            <w:r w:rsidRPr="00DB2105">
              <w:rPr>
                <w:rFonts w:ascii="Arial" w:hAnsi="Arial" w:cs="Arial"/>
                <w:sz w:val="18"/>
                <w:szCs w:val="18"/>
              </w:rPr>
              <w:t>Kontaminierte Flasche passiert den Inspe</w:t>
            </w:r>
            <w:r>
              <w:rPr>
                <w:rFonts w:ascii="Arial" w:hAnsi="Arial" w:cs="Arial"/>
                <w:sz w:val="18"/>
                <w:szCs w:val="18"/>
              </w:rPr>
              <w:t>k</w:t>
            </w:r>
            <w:r w:rsidRPr="00DB2105">
              <w:rPr>
                <w:rFonts w:ascii="Arial" w:hAnsi="Arial" w:cs="Arial"/>
                <w:sz w:val="18"/>
                <w:szCs w:val="18"/>
              </w:rPr>
              <w:t>tor aufgrund von Fehleinstellung oder Fehlfunktion</w:t>
            </w:r>
            <w:r>
              <w:rPr>
                <w:rFonts w:ascii="Arial" w:hAnsi="Arial" w:cs="Arial"/>
                <w:sz w:val="18"/>
                <w:szCs w:val="18"/>
              </w:rPr>
              <w:t>.</w:t>
            </w:r>
          </w:p>
          <w:p w14:paraId="0A1A81B7" w14:textId="77777777" w:rsidR="00DB2105" w:rsidRPr="00C3513E" w:rsidRDefault="00587A39" w:rsidP="00032528">
            <w:pPr>
              <w:spacing w:before="40" w:after="40" w:line="240" w:lineRule="auto"/>
              <w:jc w:val="both"/>
              <w:rPr>
                <w:rFonts w:ascii="Arial" w:hAnsi="Arial" w:cs="Arial"/>
                <w:sz w:val="18"/>
                <w:szCs w:val="18"/>
              </w:rPr>
            </w:pPr>
            <w:r>
              <w:rPr>
                <w:rFonts w:ascii="Arial" w:hAnsi="Arial" w:cs="Arial"/>
                <w:sz w:val="18"/>
                <w:szCs w:val="18"/>
              </w:rPr>
              <w:t>Das Risiko ist aufgrund des möglichen Schadensausmasses als hoch einzustufen und bedingt zwingend Massnahmen zur Beherrschung.</w:t>
            </w:r>
          </w:p>
        </w:tc>
        <w:tc>
          <w:tcPr>
            <w:tcW w:w="3468" w:type="dxa"/>
            <w:shd w:val="clear" w:color="auto" w:fill="auto"/>
          </w:tcPr>
          <w:p w14:paraId="35EEED26" w14:textId="77777777" w:rsidR="00DB2105" w:rsidRDefault="00DB2105" w:rsidP="00032528">
            <w:pPr>
              <w:spacing w:before="40" w:after="40" w:line="240" w:lineRule="auto"/>
              <w:jc w:val="both"/>
              <w:rPr>
                <w:rFonts w:ascii="Arial" w:hAnsi="Arial" w:cs="Arial"/>
                <w:sz w:val="18"/>
                <w:szCs w:val="18"/>
              </w:rPr>
            </w:pPr>
            <w:proofErr w:type="spellStart"/>
            <w:r>
              <w:rPr>
                <w:rFonts w:ascii="Arial" w:hAnsi="Arial" w:cs="Arial"/>
                <w:sz w:val="18"/>
                <w:szCs w:val="18"/>
              </w:rPr>
              <w:t>oPRP</w:t>
            </w:r>
            <w:proofErr w:type="spellEnd"/>
            <w:r>
              <w:rPr>
                <w:rFonts w:ascii="Arial" w:hAnsi="Arial" w:cs="Arial"/>
                <w:sz w:val="18"/>
                <w:szCs w:val="18"/>
              </w:rPr>
              <w:t xml:space="preserve"> Flascheninspektion:</w:t>
            </w:r>
          </w:p>
          <w:p w14:paraId="2A0C8FF7"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sidRPr="00DB2105">
              <w:rPr>
                <w:rFonts w:ascii="Arial" w:hAnsi="Arial" w:cs="Arial"/>
                <w:sz w:val="18"/>
                <w:szCs w:val="18"/>
              </w:rPr>
              <w:t>Geplante und dokumentierte Funktionsprüfung des Inspektors.</w:t>
            </w:r>
          </w:p>
          <w:p w14:paraId="3EFBC34F"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cs="Arial"/>
                <w:sz w:val="18"/>
                <w:szCs w:val="18"/>
              </w:rPr>
              <w:t>PRP Beschaffung</w:t>
            </w:r>
          </w:p>
          <w:p w14:paraId="5B80799A"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cs="Arial"/>
                <w:sz w:val="18"/>
                <w:szCs w:val="18"/>
              </w:rPr>
              <w:t>PRP Personalhygiene</w:t>
            </w:r>
          </w:p>
          <w:p w14:paraId="6AC5E2DB"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cs="Arial"/>
                <w:sz w:val="18"/>
                <w:szCs w:val="18"/>
              </w:rPr>
              <w:t xml:space="preserve">PRP </w:t>
            </w:r>
            <w:r w:rsidRPr="00DB2105">
              <w:rPr>
                <w:rFonts w:ascii="Arial" w:hAnsi="Arial" w:cs="Arial"/>
                <w:sz w:val="18"/>
                <w:szCs w:val="18"/>
              </w:rPr>
              <w:t>Konstruktion und Anordnung der Einrichtungen</w:t>
            </w:r>
          </w:p>
          <w:p w14:paraId="449CEA90" w14:textId="77777777" w:rsidR="00DB2105" w:rsidRP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sidRPr="00DB2105">
              <w:rPr>
                <w:rFonts w:ascii="Arial" w:hAnsi="Arial" w:cs="Arial"/>
                <w:sz w:val="18"/>
                <w:szCs w:val="18"/>
              </w:rPr>
              <w:t>PRP Reinigung und Desinfektion</w:t>
            </w:r>
          </w:p>
        </w:tc>
      </w:tr>
    </w:tbl>
    <w:p w14:paraId="6031E199" w14:textId="57996513" w:rsidR="00587A39" w:rsidRPr="00470C85" w:rsidRDefault="00587A39" w:rsidP="00032528">
      <w:pPr>
        <w:pStyle w:val="berschrift3"/>
        <w:jc w:val="both"/>
      </w:pPr>
      <w:bookmarkStart w:id="59" w:name="_Toc46403373"/>
      <w:r>
        <w:t>Füller</w:t>
      </w:r>
      <w:bookmarkEnd w:id="59"/>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587A39" w:rsidRPr="00852A58" w14:paraId="561DBEBA" w14:textId="77777777" w:rsidTr="00620CFA">
        <w:tc>
          <w:tcPr>
            <w:tcW w:w="2127" w:type="dxa"/>
            <w:shd w:val="clear" w:color="auto" w:fill="auto"/>
            <w:vAlign w:val="center"/>
          </w:tcPr>
          <w:p w14:paraId="74A8950D" w14:textId="77777777" w:rsidR="00587A39" w:rsidRPr="00852A58" w:rsidRDefault="00587A39"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026B1833" w14:textId="77777777" w:rsidR="00587A39" w:rsidRPr="00852A58" w:rsidRDefault="00587A39"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618C1565" w14:textId="77777777" w:rsidR="00587A39" w:rsidRPr="00852A58" w:rsidRDefault="00587A39"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587A39" w:rsidRPr="00852A58" w14:paraId="2CBEB9BF" w14:textId="77777777" w:rsidTr="00620CFA">
        <w:tc>
          <w:tcPr>
            <w:tcW w:w="2127" w:type="dxa"/>
            <w:shd w:val="clear" w:color="auto" w:fill="auto"/>
          </w:tcPr>
          <w:p w14:paraId="4E2AB9CA" w14:textId="77777777" w:rsidR="00587A39" w:rsidRPr="00C3513E" w:rsidRDefault="00587A39" w:rsidP="00032528">
            <w:pPr>
              <w:spacing w:before="40" w:after="40" w:line="240" w:lineRule="auto"/>
              <w:jc w:val="both"/>
              <w:rPr>
                <w:rFonts w:ascii="Arial" w:hAnsi="Arial" w:cs="Arial"/>
                <w:sz w:val="18"/>
                <w:szCs w:val="18"/>
              </w:rPr>
            </w:pPr>
            <w:r w:rsidRPr="00587A39">
              <w:rPr>
                <w:rFonts w:ascii="Arial" w:hAnsi="Arial" w:cs="Arial"/>
                <w:sz w:val="18"/>
                <w:szCs w:val="18"/>
              </w:rPr>
              <w:t>Kontamination der Produkte mit Scherben</w:t>
            </w:r>
          </w:p>
        </w:tc>
        <w:tc>
          <w:tcPr>
            <w:tcW w:w="3467" w:type="dxa"/>
            <w:shd w:val="clear" w:color="auto" w:fill="auto"/>
          </w:tcPr>
          <w:p w14:paraId="58265A84" w14:textId="77777777" w:rsidR="00587A39" w:rsidRPr="00C3513E" w:rsidRDefault="00587A39" w:rsidP="00032528">
            <w:pPr>
              <w:spacing w:before="40" w:after="40" w:line="240" w:lineRule="auto"/>
              <w:jc w:val="both"/>
              <w:rPr>
                <w:rFonts w:ascii="Arial" w:hAnsi="Arial" w:cs="Arial"/>
                <w:sz w:val="18"/>
                <w:szCs w:val="18"/>
              </w:rPr>
            </w:pPr>
            <w:r w:rsidRPr="00587A39">
              <w:rPr>
                <w:rFonts w:ascii="Arial" w:hAnsi="Arial" w:cs="Arial"/>
                <w:sz w:val="18"/>
                <w:szCs w:val="18"/>
              </w:rPr>
              <w:t>Berstende Flaschen</w:t>
            </w:r>
          </w:p>
        </w:tc>
        <w:tc>
          <w:tcPr>
            <w:tcW w:w="3468" w:type="dxa"/>
            <w:shd w:val="clear" w:color="auto" w:fill="auto"/>
          </w:tcPr>
          <w:p w14:paraId="526B5584" w14:textId="77777777" w:rsidR="00587A39" w:rsidRDefault="00587A39" w:rsidP="00032528">
            <w:pPr>
              <w:spacing w:before="40" w:after="40" w:line="240" w:lineRule="auto"/>
              <w:ind w:left="-30"/>
              <w:jc w:val="both"/>
              <w:rPr>
                <w:rFonts w:ascii="Arial" w:hAnsi="Arial" w:cs="Arial"/>
                <w:sz w:val="18"/>
                <w:szCs w:val="18"/>
              </w:rPr>
            </w:pPr>
            <w:r w:rsidRPr="00587A39">
              <w:rPr>
                <w:rFonts w:ascii="Arial" w:hAnsi="Arial" w:cs="Arial"/>
                <w:sz w:val="18"/>
                <w:szCs w:val="18"/>
              </w:rPr>
              <w:t>Installation der Leitbleche im Füller</w:t>
            </w:r>
            <w:r>
              <w:rPr>
                <w:rFonts w:ascii="Arial" w:hAnsi="Arial" w:cs="Arial"/>
                <w:sz w:val="18"/>
                <w:szCs w:val="18"/>
              </w:rPr>
              <w:t>, korrektes Wegspülen der Scherben.</w:t>
            </w:r>
          </w:p>
          <w:p w14:paraId="7ABC8171" w14:textId="77777777" w:rsidR="00587A39" w:rsidRPr="00587A39" w:rsidRDefault="00587A39" w:rsidP="00032528">
            <w:pPr>
              <w:spacing w:before="40" w:after="40" w:line="240" w:lineRule="auto"/>
              <w:ind w:left="-30"/>
              <w:jc w:val="both"/>
              <w:rPr>
                <w:rFonts w:ascii="Arial" w:hAnsi="Arial" w:cs="Arial"/>
                <w:sz w:val="18"/>
                <w:szCs w:val="18"/>
              </w:rPr>
            </w:pPr>
            <w:r w:rsidRPr="00587A39">
              <w:rPr>
                <w:rFonts w:ascii="Arial" w:hAnsi="Arial" w:cs="Arial"/>
                <w:sz w:val="18"/>
                <w:szCs w:val="18"/>
              </w:rPr>
              <w:t>PRP Konstruktion und Anordnung der Einrichtungen</w:t>
            </w:r>
          </w:p>
        </w:tc>
      </w:tr>
    </w:tbl>
    <w:p w14:paraId="356BC8AD" w14:textId="6BDC880E" w:rsidR="00060CFC" w:rsidRPr="00470C85" w:rsidRDefault="00060CFC" w:rsidP="00032528">
      <w:pPr>
        <w:pStyle w:val="berschrift3"/>
        <w:numPr>
          <w:ilvl w:val="2"/>
          <w:numId w:val="12"/>
        </w:numPr>
        <w:jc w:val="both"/>
      </w:pPr>
      <w:bookmarkStart w:id="60" w:name="_Toc46403374"/>
      <w:proofErr w:type="spellStart"/>
      <w:r>
        <w:t>Verschliesser</w:t>
      </w:r>
      <w:bookmarkEnd w:id="60"/>
      <w:proofErr w:type="spellEnd"/>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060CFC" w:rsidRPr="00852A58" w14:paraId="776D620C" w14:textId="77777777" w:rsidTr="0066638D">
        <w:tc>
          <w:tcPr>
            <w:tcW w:w="2127" w:type="dxa"/>
            <w:shd w:val="clear" w:color="auto" w:fill="auto"/>
            <w:vAlign w:val="center"/>
          </w:tcPr>
          <w:p w14:paraId="02FE5943" w14:textId="77777777" w:rsidR="00060CFC" w:rsidRPr="00852A58" w:rsidRDefault="00060CFC"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72B30C98" w14:textId="77777777" w:rsidR="00060CFC" w:rsidRPr="00852A58" w:rsidRDefault="00060CFC"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59F71855" w14:textId="77777777" w:rsidR="00060CFC" w:rsidRPr="00852A58" w:rsidRDefault="00060CFC"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060CFC" w:rsidRPr="00852A58" w14:paraId="637C6335" w14:textId="77777777" w:rsidTr="0066638D">
        <w:tc>
          <w:tcPr>
            <w:tcW w:w="2127" w:type="dxa"/>
            <w:shd w:val="clear" w:color="auto" w:fill="auto"/>
          </w:tcPr>
          <w:p w14:paraId="3A575926" w14:textId="77777777" w:rsidR="00060CFC" w:rsidRPr="00C3513E" w:rsidRDefault="00060CFC" w:rsidP="00032528">
            <w:pPr>
              <w:spacing w:before="40" w:after="40" w:line="240" w:lineRule="auto"/>
              <w:jc w:val="both"/>
              <w:rPr>
                <w:rFonts w:ascii="Arial" w:hAnsi="Arial" w:cs="Arial"/>
                <w:sz w:val="18"/>
                <w:szCs w:val="18"/>
              </w:rPr>
            </w:pPr>
            <w:r w:rsidRPr="00587A39">
              <w:rPr>
                <w:rFonts w:ascii="Arial" w:hAnsi="Arial" w:cs="Arial"/>
                <w:sz w:val="18"/>
                <w:szCs w:val="18"/>
              </w:rPr>
              <w:t>Kontamination der Produkte mit Scherben</w:t>
            </w:r>
          </w:p>
        </w:tc>
        <w:tc>
          <w:tcPr>
            <w:tcW w:w="3467" w:type="dxa"/>
            <w:shd w:val="clear" w:color="auto" w:fill="auto"/>
          </w:tcPr>
          <w:p w14:paraId="4403EB22" w14:textId="5C30F351" w:rsidR="00060CFC" w:rsidRPr="00C3513E" w:rsidRDefault="00060CFC" w:rsidP="00032528">
            <w:pPr>
              <w:spacing w:before="40" w:after="40" w:line="240" w:lineRule="auto"/>
              <w:jc w:val="both"/>
              <w:rPr>
                <w:rFonts w:ascii="Arial" w:hAnsi="Arial" w:cs="Arial"/>
                <w:sz w:val="18"/>
                <w:szCs w:val="18"/>
              </w:rPr>
            </w:pPr>
            <w:r>
              <w:rPr>
                <w:rFonts w:ascii="Arial" w:hAnsi="Arial" w:cs="Arial"/>
                <w:sz w:val="18"/>
                <w:szCs w:val="18"/>
              </w:rPr>
              <w:t>Beschädigung der Flasche beim Verschliessen durch Fehleinstellung der Anlage.</w:t>
            </w:r>
          </w:p>
        </w:tc>
        <w:tc>
          <w:tcPr>
            <w:tcW w:w="3468" w:type="dxa"/>
            <w:shd w:val="clear" w:color="auto" w:fill="auto"/>
          </w:tcPr>
          <w:p w14:paraId="3C56A81E" w14:textId="14C39EDC" w:rsidR="00060CFC" w:rsidRPr="00587A39" w:rsidRDefault="00337BF5" w:rsidP="00032528">
            <w:pPr>
              <w:spacing w:before="40" w:after="40" w:line="240" w:lineRule="auto"/>
              <w:ind w:left="-30"/>
              <w:jc w:val="both"/>
              <w:rPr>
                <w:rFonts w:ascii="Arial" w:hAnsi="Arial" w:cs="Arial"/>
                <w:sz w:val="18"/>
                <w:szCs w:val="18"/>
              </w:rPr>
            </w:pPr>
            <w:r>
              <w:rPr>
                <w:rFonts w:ascii="Arial" w:hAnsi="Arial" w:cs="Arial"/>
                <w:sz w:val="18"/>
                <w:szCs w:val="18"/>
              </w:rPr>
              <w:t>Beim Start des Abfüllvorgangs überprüfen, ob die Einstellungen korrekt sind.</w:t>
            </w:r>
          </w:p>
        </w:tc>
      </w:tr>
    </w:tbl>
    <w:p w14:paraId="62823B4A" w14:textId="2E9D85D7" w:rsidR="004447AA" w:rsidRDefault="004447AA" w:rsidP="00032528">
      <w:pPr>
        <w:pStyle w:val="berschrift2"/>
        <w:jc w:val="both"/>
      </w:pPr>
      <w:bookmarkStart w:id="61" w:name="_Toc46403375"/>
      <w:r>
        <w:t>Kritische Kontrollpunkte</w:t>
      </w:r>
      <w:bookmarkEnd w:id="61"/>
    </w:p>
    <w:p w14:paraId="39296471" w14:textId="1E06CC6A" w:rsidR="004447AA" w:rsidRDefault="004447AA" w:rsidP="00032528">
      <w:pPr>
        <w:jc w:val="both"/>
      </w:pPr>
      <w:r>
        <w:t>Aufgrund der vorliegenden Einschätzung ist im üblichen Herstell- und Abfüllprozess einer Brauerei kein kritischer Kontrollpunkt (CCP) zu installieren.</w:t>
      </w:r>
    </w:p>
    <w:p w14:paraId="03FF25BC" w14:textId="77777777" w:rsidR="004447AA" w:rsidRDefault="004447AA" w:rsidP="00032528">
      <w:pPr>
        <w:jc w:val="both"/>
      </w:pPr>
      <w:r>
        <w:t>Aus Sicht der Branche müssen aber drei Risiken durch sogenannte operative Präventivprogramme (</w:t>
      </w:r>
      <w:proofErr w:type="spellStart"/>
      <w:r>
        <w:t>oPRP</w:t>
      </w:r>
      <w:proofErr w:type="spellEnd"/>
      <w:r>
        <w:t>) beherrscht werden:</w:t>
      </w:r>
    </w:p>
    <w:p w14:paraId="6E57593D" w14:textId="5E8063BA" w:rsidR="004447AA" w:rsidRDefault="004447AA" w:rsidP="00032528">
      <w:pPr>
        <w:pStyle w:val="berschrift3"/>
        <w:jc w:val="both"/>
      </w:pPr>
      <w:bookmarkStart w:id="62" w:name="_Toc46403376"/>
      <w:proofErr w:type="spellStart"/>
      <w:r>
        <w:t>oPRP</w:t>
      </w:r>
      <w:proofErr w:type="spellEnd"/>
      <w:r>
        <w:t xml:space="preserve"> Fremdkörpermanagement</w:t>
      </w:r>
      <w:bookmarkEnd w:id="62"/>
    </w:p>
    <w:p w14:paraId="28075EFD" w14:textId="77777777" w:rsidR="004447AA" w:rsidRDefault="004447AA" w:rsidP="00032528">
      <w:pPr>
        <w:jc w:val="both"/>
      </w:pPr>
      <w:r>
        <w:t>Fremdkörper</w:t>
      </w:r>
      <w:r w:rsidR="00B17BBB">
        <w:t>,</w:t>
      </w:r>
      <w:r>
        <w:t xml:space="preserve"> die am Schluss in der Flasche verbleiben, können zu eine</w:t>
      </w:r>
      <w:r w:rsidR="00BD3185">
        <w:t>r</w:t>
      </w:r>
      <w:r>
        <w:t xml:space="preserve"> gesundheitlichen Beeinträchtigung des Konsumenten führen. Daher ist </w:t>
      </w:r>
      <w:r w:rsidR="00BD3185">
        <w:t xml:space="preserve">die Gefahr durch ein </w:t>
      </w:r>
      <w:r w:rsidR="00BD3185" w:rsidRPr="00975127">
        <w:t>Massnahmenpaket</w:t>
      </w:r>
      <w:r w:rsidR="00BD3185">
        <w:t xml:space="preserve"> zu beherrschen, um die Eintretenswahrscheinlichkeit und damit das Risiko für den Konsumenten zu senken. Folgende Massnahmen sind unter dem </w:t>
      </w:r>
      <w:proofErr w:type="spellStart"/>
      <w:r w:rsidR="00BD3185">
        <w:t>oPRP</w:t>
      </w:r>
      <w:proofErr w:type="spellEnd"/>
      <w:r w:rsidR="00BD3185">
        <w:t xml:space="preserve"> Fremdkörpermanagement entscheidend:</w:t>
      </w:r>
    </w:p>
    <w:p w14:paraId="3DD3E40E" w14:textId="77777777" w:rsidR="00BD3185" w:rsidRDefault="00BD3185" w:rsidP="00032528">
      <w:pPr>
        <w:pStyle w:val="Listenabsatz"/>
        <w:numPr>
          <w:ilvl w:val="0"/>
          <w:numId w:val="6"/>
        </w:numPr>
        <w:jc w:val="both"/>
      </w:pPr>
      <w:r>
        <w:t>Flascheninspektor: Korrekte Installation, Validierung der Installation, Funktionskontrollen in einem definierten Intervall, korrektes Ausschleusen kontaminierter Flaschen</w:t>
      </w:r>
    </w:p>
    <w:p w14:paraId="04E0C641" w14:textId="77777777" w:rsidR="00BD3185" w:rsidRDefault="00BD3185" w:rsidP="00032528">
      <w:pPr>
        <w:pStyle w:val="Listenabsatz"/>
        <w:numPr>
          <w:ilvl w:val="0"/>
          <w:numId w:val="6"/>
        </w:numPr>
        <w:jc w:val="both"/>
      </w:pPr>
      <w:r>
        <w:t xml:space="preserve">PRP </w:t>
      </w:r>
      <w:r w:rsidRPr="00BD3185">
        <w:t>Reinigung und Desinfektion</w:t>
      </w:r>
      <w:r>
        <w:t>: Validiertes Flaschenreinigungsverfahren</w:t>
      </w:r>
    </w:p>
    <w:p w14:paraId="3E2264EF" w14:textId="77777777" w:rsidR="00BD3185" w:rsidRDefault="00BD3185" w:rsidP="00032528">
      <w:pPr>
        <w:pStyle w:val="Listenabsatz"/>
        <w:numPr>
          <w:ilvl w:val="0"/>
          <w:numId w:val="6"/>
        </w:numPr>
        <w:jc w:val="both"/>
      </w:pPr>
      <w:r w:rsidRPr="00BD3185">
        <w:t>PRP Konstruktion und Anordnung der Einrichtungen</w:t>
      </w:r>
      <w:r>
        <w:t>: Installation der Leitbleche im Füller</w:t>
      </w:r>
    </w:p>
    <w:p w14:paraId="4886FCF1" w14:textId="7EA58B65" w:rsidR="00BD3185" w:rsidRDefault="00BD3185" w:rsidP="00032528">
      <w:pPr>
        <w:pStyle w:val="berschrift3"/>
        <w:jc w:val="both"/>
      </w:pPr>
      <w:bookmarkStart w:id="63" w:name="_Toc46403377"/>
      <w:proofErr w:type="spellStart"/>
      <w:r>
        <w:lastRenderedPageBreak/>
        <w:t>oPRP</w:t>
      </w:r>
      <w:proofErr w:type="spellEnd"/>
      <w:r>
        <w:t xml:space="preserve"> Chemische Rückstände in Flaschen/</w:t>
      </w:r>
      <w:proofErr w:type="spellStart"/>
      <w:r>
        <w:t>Keg</w:t>
      </w:r>
      <w:bookmarkEnd w:id="63"/>
      <w:proofErr w:type="spellEnd"/>
    </w:p>
    <w:p w14:paraId="7DA27467" w14:textId="77777777" w:rsidR="00BD3185" w:rsidRDefault="00BD3185" w:rsidP="00032528">
      <w:pPr>
        <w:jc w:val="both"/>
      </w:pPr>
      <w:r>
        <w:t>Chemische Rückstände</w:t>
      </w:r>
      <w:r w:rsidR="00B17BBB">
        <w:t>,</w:t>
      </w:r>
      <w:r>
        <w:t xml:space="preserve"> die am Schluss in der Flasche/im </w:t>
      </w:r>
      <w:proofErr w:type="spellStart"/>
      <w:r>
        <w:t>Keg</w:t>
      </w:r>
      <w:proofErr w:type="spellEnd"/>
      <w:r>
        <w:t xml:space="preserve"> verbleiben, können zu einer gesundheitlichen Beeinträchtigung des Konsumenten führen. Daher ist die Gefahr durch ein Massnahmenpaket zu beherrschen, um die Eintretenswahrscheinlichkeit und damit das Risiko für den Konsumenten zu senken. Folgende Massnahmen sind unter dem </w:t>
      </w:r>
      <w:proofErr w:type="spellStart"/>
      <w:r>
        <w:t>oPRP</w:t>
      </w:r>
      <w:proofErr w:type="spellEnd"/>
      <w:r>
        <w:t xml:space="preserve"> Chemische Rückstände entscheidend:</w:t>
      </w:r>
    </w:p>
    <w:p w14:paraId="5C587EDD" w14:textId="77777777" w:rsidR="00BD3185" w:rsidRDefault="00BD3185" w:rsidP="00032528">
      <w:pPr>
        <w:pStyle w:val="Listenabsatz"/>
        <w:numPr>
          <w:ilvl w:val="0"/>
          <w:numId w:val="6"/>
        </w:numPr>
        <w:jc w:val="both"/>
      </w:pPr>
      <w:r>
        <w:t>Flascheninspektor: Korrekte Installation, Validierung der Installation, Funktionskontrollen in einem definierten Intervall, korrektes Ausschleusen kontaminierter Flaschen</w:t>
      </w:r>
    </w:p>
    <w:p w14:paraId="4A07D068" w14:textId="44BBBB86" w:rsidR="00BD3185" w:rsidRDefault="00BD3185" w:rsidP="00032528">
      <w:pPr>
        <w:pStyle w:val="Listenabsatz"/>
        <w:numPr>
          <w:ilvl w:val="0"/>
          <w:numId w:val="6"/>
        </w:numPr>
        <w:jc w:val="both"/>
      </w:pPr>
      <w:r>
        <w:t xml:space="preserve">PRP </w:t>
      </w:r>
      <w:r w:rsidRPr="00BD3185">
        <w:t>Reinigung und Desinfektion</w:t>
      </w:r>
      <w:r>
        <w:t>: Validiertes Flaschen</w:t>
      </w:r>
      <w:r w:rsidR="002300C7">
        <w:t>-/</w:t>
      </w:r>
      <w:proofErr w:type="spellStart"/>
      <w:r w:rsidR="002300C7">
        <w:t>Keg</w:t>
      </w:r>
      <w:proofErr w:type="spellEnd"/>
      <w:r w:rsidR="002300C7">
        <w:t>-R</w:t>
      </w:r>
      <w:r>
        <w:t>einigungsverfahren</w:t>
      </w:r>
    </w:p>
    <w:p w14:paraId="28D303BE" w14:textId="77777777" w:rsidR="00BD3185" w:rsidRDefault="00BD3185" w:rsidP="00032528">
      <w:pPr>
        <w:pStyle w:val="Listenabsatz"/>
        <w:numPr>
          <w:ilvl w:val="0"/>
          <w:numId w:val="6"/>
        </w:numPr>
        <w:jc w:val="both"/>
      </w:pPr>
      <w:r>
        <w:t>PRP Beschaffung: Beschaffung korrekter Reinigungsmittel</w:t>
      </w:r>
    </w:p>
    <w:p w14:paraId="37023D17" w14:textId="530447F8" w:rsidR="00F94A4B" w:rsidRDefault="00F94A4B" w:rsidP="00032528">
      <w:pPr>
        <w:pStyle w:val="berschrift1"/>
        <w:jc w:val="both"/>
      </w:pPr>
      <w:bookmarkStart w:id="64" w:name="_Toc46403378"/>
      <w:r>
        <w:t>Mikrobiologische Richtwerte</w:t>
      </w:r>
      <w:bookmarkEnd w:id="64"/>
    </w:p>
    <w:p w14:paraId="6BEE7830" w14:textId="77777777" w:rsidR="00F94A4B" w:rsidRDefault="00F94A4B" w:rsidP="00032528">
      <w:pPr>
        <w:jc w:val="both"/>
      </w:pPr>
      <w:r>
        <w:t xml:space="preserve">Die Komplexität beim Erstellen von mikrobiologischen Richtwerten in der Bierherstellung rührt daher, dass in der Brauereipraxis keine standardisierten Herstellungsverfahren existieren. Zudem sind Betriebe in unterschiedlichster Grösse, Effizienz und Hygiene- sowie Qualitätsstandards auf dem Markt präsent. </w:t>
      </w:r>
    </w:p>
    <w:p w14:paraId="3685CBAA" w14:textId="30D88051" w:rsidR="00F94A4B" w:rsidRDefault="00F94A4B" w:rsidP="00032528">
      <w:pPr>
        <w:jc w:val="both"/>
      </w:pPr>
      <w:r>
        <w:t>Bei der Definition von Richtwerten gilt es nun Dimensionen zu finden, welche sowohl für grössere Betriebe als auch Kleinstbetriebe über praxisnahe und repräsentative Aussagekraft verfügen.</w:t>
      </w:r>
      <w:r w:rsidR="008B621D">
        <w:t xml:space="preserve"> Die Richtwerte dienen dazu, die Funktion der Präventivprogramme zu beurteilen. Es </w:t>
      </w:r>
      <w:r w:rsidR="00984BE1">
        <w:t>s</w:t>
      </w:r>
      <w:r w:rsidR="008B621D">
        <w:t>ind keine Werte mit einer unmittelbaren Relevanz hinsichtlich Lebensmittelsicherheit. Eine Richtwertverletzung hat zur Folge, dass die korrekte Anwendung der Präventivmassnahmen kritisch hinterfragt und sichergestellt werden muss.</w:t>
      </w:r>
    </w:p>
    <w:p w14:paraId="318CDD6E" w14:textId="372FCF43" w:rsidR="00473092" w:rsidRDefault="00F94A4B" w:rsidP="00032528">
      <w:pPr>
        <w:pStyle w:val="berschrift2"/>
        <w:ind w:left="709" w:hanging="709"/>
        <w:jc w:val="both"/>
      </w:pPr>
      <w:bookmarkStart w:id="65" w:name="_Toc46403379"/>
      <w:r w:rsidRPr="00F94A4B">
        <w:t>Quell- und Brunnenwasser</w:t>
      </w:r>
      <w:bookmarkEnd w:id="65"/>
    </w:p>
    <w:p w14:paraId="04179510" w14:textId="2F5C7BB9" w:rsidR="00F94A4B" w:rsidRPr="00650DB7" w:rsidRDefault="00F94A4B" w:rsidP="00032528">
      <w:pPr>
        <w:jc w:val="both"/>
      </w:pPr>
      <w:r w:rsidRPr="00650DB7">
        <w:t xml:space="preserve">Quell- und Brunnenwässer sind generell als Naturprodukte und daher durch ihren natürlichen Ursprung her kaum bis gar nicht mikrobiologisch belastet. Durch Einbruch von Oberflächenwasser können aber auch diese tiefer liegenden Wasservorkommen sowohl von mikrobiologischer als auch von </w:t>
      </w:r>
      <w:r w:rsidR="00984BE1" w:rsidRPr="00650DB7">
        <w:t>c</w:t>
      </w:r>
      <w:r w:rsidRPr="00650DB7">
        <w:t>hemischer Seite her in ihrer Qualität beeinträchtigt werden.</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F94A4B" w:rsidRPr="000C2E7D" w14:paraId="38464AB2" w14:textId="77777777" w:rsidTr="00684B3A">
        <w:trPr>
          <w:trHeight w:val="20"/>
        </w:trPr>
        <w:tc>
          <w:tcPr>
            <w:tcW w:w="2694" w:type="dxa"/>
            <w:shd w:val="clear" w:color="auto" w:fill="FFFFFF" w:themeFill="background1"/>
            <w:vAlign w:val="center"/>
          </w:tcPr>
          <w:p w14:paraId="17BE40F6" w14:textId="77777777" w:rsidR="00F94A4B" w:rsidRPr="000C2E7D" w:rsidRDefault="00F94A4B" w:rsidP="00032528">
            <w:pPr>
              <w:spacing w:before="40" w:after="40" w:line="240" w:lineRule="auto"/>
              <w:jc w:val="both"/>
              <w:rPr>
                <w:rFonts w:ascii="Arial" w:hAnsi="Arial" w:cs="Arial"/>
                <w:b/>
                <w:sz w:val="18"/>
                <w:szCs w:val="14"/>
              </w:rPr>
            </w:pPr>
            <w:r w:rsidRPr="000C2E7D">
              <w:rPr>
                <w:rFonts w:ascii="Arial" w:hAnsi="Arial" w:cs="Arial"/>
                <w:b/>
                <w:sz w:val="18"/>
                <w:szCs w:val="14"/>
              </w:rPr>
              <w:t>Parameter</w:t>
            </w:r>
          </w:p>
        </w:tc>
        <w:tc>
          <w:tcPr>
            <w:tcW w:w="2200" w:type="dxa"/>
            <w:shd w:val="clear" w:color="auto" w:fill="FFFFFF" w:themeFill="background1"/>
            <w:vAlign w:val="center"/>
          </w:tcPr>
          <w:p w14:paraId="78CECF0B" w14:textId="77777777" w:rsidR="00F94A4B" w:rsidRPr="000C2E7D" w:rsidRDefault="00F94A4B" w:rsidP="00032528">
            <w:pPr>
              <w:spacing w:before="40" w:after="40" w:line="240" w:lineRule="auto"/>
              <w:jc w:val="both"/>
              <w:rPr>
                <w:rFonts w:ascii="Arial" w:hAnsi="Arial" w:cs="Arial"/>
                <w:b/>
                <w:sz w:val="18"/>
                <w:szCs w:val="14"/>
              </w:rPr>
            </w:pPr>
            <w:r w:rsidRPr="000C2E7D">
              <w:rPr>
                <w:rFonts w:ascii="Arial" w:hAnsi="Arial" w:cs="Arial"/>
                <w:b/>
                <w:sz w:val="18"/>
                <w:szCs w:val="14"/>
              </w:rPr>
              <w:t>Methode</w:t>
            </w:r>
          </w:p>
        </w:tc>
        <w:tc>
          <w:tcPr>
            <w:tcW w:w="2201" w:type="dxa"/>
            <w:shd w:val="clear" w:color="auto" w:fill="FFFFFF" w:themeFill="background1"/>
            <w:vAlign w:val="center"/>
          </w:tcPr>
          <w:p w14:paraId="30E9C33F" w14:textId="77777777" w:rsidR="00F94A4B" w:rsidRPr="000C2E7D" w:rsidRDefault="00F94A4B" w:rsidP="00032528">
            <w:pPr>
              <w:spacing w:before="40" w:after="40" w:line="240" w:lineRule="auto"/>
              <w:jc w:val="both"/>
              <w:rPr>
                <w:rFonts w:ascii="Arial" w:hAnsi="Arial" w:cs="Arial"/>
                <w:b/>
                <w:sz w:val="18"/>
                <w:szCs w:val="14"/>
              </w:rPr>
            </w:pPr>
            <w:r w:rsidRPr="000C2E7D">
              <w:rPr>
                <w:rFonts w:ascii="Arial" w:hAnsi="Arial" w:cs="Arial"/>
                <w:b/>
                <w:sz w:val="18"/>
                <w:szCs w:val="14"/>
              </w:rPr>
              <w:t>Richtwert</w:t>
            </w:r>
          </w:p>
        </w:tc>
        <w:tc>
          <w:tcPr>
            <w:tcW w:w="2201" w:type="dxa"/>
            <w:shd w:val="clear" w:color="auto" w:fill="FFFFFF" w:themeFill="background1"/>
            <w:vAlign w:val="center"/>
          </w:tcPr>
          <w:p w14:paraId="12F4113F" w14:textId="77777777" w:rsidR="00F94A4B" w:rsidRPr="000C2E7D" w:rsidRDefault="00F94A4B" w:rsidP="00032528">
            <w:pPr>
              <w:spacing w:before="40" w:after="40" w:line="240" w:lineRule="auto"/>
              <w:jc w:val="both"/>
              <w:rPr>
                <w:rFonts w:ascii="Arial" w:hAnsi="Arial" w:cs="Arial"/>
                <w:b/>
                <w:sz w:val="18"/>
                <w:szCs w:val="14"/>
              </w:rPr>
            </w:pPr>
            <w:r w:rsidRPr="000C2E7D">
              <w:rPr>
                <w:rFonts w:ascii="Arial" w:hAnsi="Arial" w:cs="Arial"/>
                <w:b/>
                <w:sz w:val="18"/>
                <w:szCs w:val="14"/>
              </w:rPr>
              <w:t>Bemerkung</w:t>
            </w:r>
          </w:p>
        </w:tc>
      </w:tr>
      <w:tr w:rsidR="00F94A4B" w:rsidRPr="000C2E7D" w14:paraId="58DE516E" w14:textId="77777777" w:rsidTr="00684B3A">
        <w:trPr>
          <w:trHeight w:val="20"/>
        </w:trPr>
        <w:tc>
          <w:tcPr>
            <w:tcW w:w="2694" w:type="dxa"/>
            <w:shd w:val="clear" w:color="auto" w:fill="FFFFFF" w:themeFill="background1"/>
          </w:tcPr>
          <w:p w14:paraId="7BAC59F7"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 xml:space="preserve">Aerobe Mesophile </w:t>
            </w:r>
            <w:r w:rsidR="00B17BBB" w:rsidRPr="000C2E7D">
              <w:rPr>
                <w:rFonts w:ascii="Arial" w:hAnsi="Arial" w:cs="Arial"/>
                <w:sz w:val="18"/>
                <w:szCs w:val="14"/>
              </w:rPr>
              <w:t>Keime</w:t>
            </w:r>
          </w:p>
        </w:tc>
        <w:tc>
          <w:tcPr>
            <w:tcW w:w="2200" w:type="dxa"/>
            <w:shd w:val="clear" w:color="auto" w:fill="FFFFFF" w:themeFill="background1"/>
          </w:tcPr>
          <w:p w14:paraId="1E0447A0"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ISO 4833-1</w:t>
            </w:r>
          </w:p>
        </w:tc>
        <w:tc>
          <w:tcPr>
            <w:tcW w:w="2201" w:type="dxa"/>
            <w:shd w:val="clear" w:color="auto" w:fill="FFFFFF" w:themeFill="background1"/>
          </w:tcPr>
          <w:p w14:paraId="253C985F"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300 KBE/ml</w:t>
            </w:r>
          </w:p>
        </w:tc>
        <w:tc>
          <w:tcPr>
            <w:tcW w:w="2201" w:type="dxa"/>
            <w:shd w:val="clear" w:color="auto" w:fill="FFFFFF" w:themeFill="background1"/>
          </w:tcPr>
          <w:p w14:paraId="20AE46C9"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Nach TBDV</w:t>
            </w:r>
          </w:p>
        </w:tc>
      </w:tr>
      <w:tr w:rsidR="00F94A4B" w:rsidRPr="000C2E7D" w14:paraId="4C3B278E" w14:textId="77777777" w:rsidTr="00684B3A">
        <w:trPr>
          <w:trHeight w:val="20"/>
        </w:trPr>
        <w:tc>
          <w:tcPr>
            <w:tcW w:w="2694" w:type="dxa"/>
            <w:shd w:val="clear" w:color="auto" w:fill="FFFFFF" w:themeFill="background1"/>
          </w:tcPr>
          <w:p w14:paraId="63E6BC94"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Bierschädlinge</w:t>
            </w:r>
          </w:p>
          <w:p w14:paraId="25DD6EE1" w14:textId="357D6C69" w:rsidR="00F94A4B" w:rsidRPr="000C2E7D" w:rsidRDefault="00984BE1" w:rsidP="00032528">
            <w:pPr>
              <w:spacing w:before="40" w:after="40" w:line="240" w:lineRule="auto"/>
              <w:jc w:val="both"/>
              <w:rPr>
                <w:rFonts w:ascii="Arial" w:hAnsi="Arial" w:cs="Arial"/>
                <w:sz w:val="18"/>
                <w:szCs w:val="14"/>
              </w:rPr>
            </w:pPr>
            <w:r w:rsidRPr="000C2E7D">
              <w:rPr>
                <w:rFonts w:ascii="Arial" w:hAnsi="Arial" w:cs="Arial"/>
                <w:sz w:val="18"/>
                <w:szCs w:val="14"/>
              </w:rPr>
              <w:t>q</w:t>
            </w:r>
            <w:r w:rsidR="00F94A4B" w:rsidRPr="000C2E7D">
              <w:rPr>
                <w:rFonts w:ascii="Arial" w:hAnsi="Arial" w:cs="Arial"/>
                <w:sz w:val="18"/>
                <w:szCs w:val="14"/>
              </w:rPr>
              <w:t>uantitativ (NBB)</w:t>
            </w:r>
          </w:p>
        </w:tc>
        <w:tc>
          <w:tcPr>
            <w:tcW w:w="2200" w:type="dxa"/>
            <w:shd w:val="clear" w:color="auto" w:fill="FFFFFF" w:themeFill="background1"/>
          </w:tcPr>
          <w:p w14:paraId="3AF383E8"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MEBAK</w:t>
            </w:r>
          </w:p>
        </w:tc>
        <w:tc>
          <w:tcPr>
            <w:tcW w:w="2201" w:type="dxa"/>
            <w:shd w:val="clear" w:color="auto" w:fill="FFFFFF" w:themeFill="background1"/>
          </w:tcPr>
          <w:p w14:paraId="2B1830C7"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&lt;10 KBE/100ml</w:t>
            </w:r>
          </w:p>
        </w:tc>
        <w:tc>
          <w:tcPr>
            <w:tcW w:w="2201" w:type="dxa"/>
            <w:shd w:val="clear" w:color="auto" w:fill="FFFFFF" w:themeFill="background1"/>
          </w:tcPr>
          <w:p w14:paraId="5A13FF6F" w14:textId="77777777" w:rsidR="00F94A4B" w:rsidRPr="000C2E7D" w:rsidRDefault="00F94A4B" w:rsidP="00032528">
            <w:pPr>
              <w:spacing w:before="40" w:after="40" w:line="240" w:lineRule="auto"/>
              <w:jc w:val="both"/>
              <w:rPr>
                <w:rFonts w:ascii="Arial" w:hAnsi="Arial" w:cs="Arial"/>
                <w:sz w:val="18"/>
                <w:szCs w:val="14"/>
              </w:rPr>
            </w:pPr>
          </w:p>
        </w:tc>
      </w:tr>
      <w:tr w:rsidR="00F94A4B" w:rsidRPr="000C2E7D" w14:paraId="6043EC68" w14:textId="77777777" w:rsidTr="00684B3A">
        <w:trPr>
          <w:trHeight w:val="20"/>
        </w:trPr>
        <w:tc>
          <w:tcPr>
            <w:tcW w:w="2694" w:type="dxa"/>
            <w:shd w:val="clear" w:color="auto" w:fill="FFFFFF" w:themeFill="background1"/>
          </w:tcPr>
          <w:p w14:paraId="14695173"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Hefen/Schimmel</w:t>
            </w:r>
          </w:p>
        </w:tc>
        <w:tc>
          <w:tcPr>
            <w:tcW w:w="2200" w:type="dxa"/>
            <w:shd w:val="clear" w:color="auto" w:fill="FFFFFF" w:themeFill="background1"/>
          </w:tcPr>
          <w:p w14:paraId="27665A9B"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MEBAK</w:t>
            </w:r>
          </w:p>
        </w:tc>
        <w:tc>
          <w:tcPr>
            <w:tcW w:w="2201" w:type="dxa"/>
            <w:shd w:val="clear" w:color="auto" w:fill="FFFFFF" w:themeFill="background1"/>
          </w:tcPr>
          <w:p w14:paraId="1CAEBE22"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&lt;50 KBE/100ml</w:t>
            </w:r>
          </w:p>
        </w:tc>
        <w:tc>
          <w:tcPr>
            <w:tcW w:w="2201" w:type="dxa"/>
            <w:shd w:val="clear" w:color="auto" w:fill="FFFFFF" w:themeFill="background1"/>
          </w:tcPr>
          <w:p w14:paraId="76C0DF50" w14:textId="77777777" w:rsidR="00F94A4B" w:rsidRPr="000C2E7D" w:rsidRDefault="00F94A4B" w:rsidP="00032528">
            <w:pPr>
              <w:spacing w:before="40" w:after="40" w:line="240" w:lineRule="auto"/>
              <w:jc w:val="both"/>
              <w:rPr>
                <w:rFonts w:ascii="Arial" w:hAnsi="Arial" w:cs="Arial"/>
                <w:sz w:val="18"/>
                <w:szCs w:val="14"/>
              </w:rPr>
            </w:pPr>
          </w:p>
        </w:tc>
      </w:tr>
      <w:tr w:rsidR="00F94A4B" w:rsidRPr="000C2E7D" w14:paraId="7A23705B" w14:textId="77777777" w:rsidTr="00684B3A">
        <w:trPr>
          <w:trHeight w:val="20"/>
        </w:trPr>
        <w:tc>
          <w:tcPr>
            <w:tcW w:w="2694" w:type="dxa"/>
            <w:shd w:val="clear" w:color="auto" w:fill="FFFFFF" w:themeFill="background1"/>
          </w:tcPr>
          <w:p w14:paraId="28D144CC" w14:textId="5C0003B6"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 xml:space="preserve">E. </w:t>
            </w:r>
            <w:r w:rsidR="00984BE1" w:rsidRPr="000C2E7D">
              <w:rPr>
                <w:rFonts w:ascii="Arial" w:hAnsi="Arial" w:cs="Arial"/>
                <w:sz w:val="18"/>
                <w:szCs w:val="14"/>
              </w:rPr>
              <w:t>c</w:t>
            </w:r>
            <w:r w:rsidRPr="000C2E7D">
              <w:rPr>
                <w:rFonts w:ascii="Arial" w:hAnsi="Arial" w:cs="Arial"/>
                <w:sz w:val="18"/>
                <w:szCs w:val="14"/>
              </w:rPr>
              <w:t>oli</w:t>
            </w:r>
          </w:p>
        </w:tc>
        <w:tc>
          <w:tcPr>
            <w:tcW w:w="2200" w:type="dxa"/>
            <w:shd w:val="clear" w:color="auto" w:fill="FFFFFF" w:themeFill="background1"/>
          </w:tcPr>
          <w:p w14:paraId="7F4918FA"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ISO 9308-1</w:t>
            </w:r>
          </w:p>
        </w:tc>
        <w:tc>
          <w:tcPr>
            <w:tcW w:w="2201" w:type="dxa"/>
            <w:shd w:val="clear" w:color="auto" w:fill="FFFFFF" w:themeFill="background1"/>
          </w:tcPr>
          <w:p w14:paraId="32502AFA" w14:textId="77777777" w:rsidR="00F94A4B" w:rsidRPr="000C2E7D" w:rsidRDefault="00F94A4B" w:rsidP="00032528">
            <w:pPr>
              <w:spacing w:before="40" w:after="40" w:line="240" w:lineRule="auto"/>
              <w:jc w:val="both"/>
              <w:rPr>
                <w:rFonts w:ascii="Arial" w:hAnsi="Arial" w:cs="Arial"/>
                <w:sz w:val="18"/>
                <w:szCs w:val="14"/>
              </w:rPr>
            </w:pPr>
            <w:proofErr w:type="spellStart"/>
            <w:r w:rsidRPr="000C2E7D">
              <w:rPr>
                <w:rFonts w:ascii="Arial" w:hAnsi="Arial" w:cs="Arial"/>
                <w:sz w:val="18"/>
                <w:szCs w:val="14"/>
              </w:rPr>
              <w:t>nn</w:t>
            </w:r>
            <w:proofErr w:type="spellEnd"/>
            <w:r w:rsidRPr="000C2E7D">
              <w:rPr>
                <w:rFonts w:ascii="Arial" w:hAnsi="Arial" w:cs="Arial"/>
                <w:sz w:val="18"/>
                <w:szCs w:val="14"/>
              </w:rPr>
              <w:t xml:space="preserve"> </w:t>
            </w:r>
          </w:p>
        </w:tc>
        <w:tc>
          <w:tcPr>
            <w:tcW w:w="2201" w:type="dxa"/>
            <w:shd w:val="clear" w:color="auto" w:fill="FFFFFF" w:themeFill="background1"/>
          </w:tcPr>
          <w:p w14:paraId="488D91E9"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Nach TBDV</w:t>
            </w:r>
          </w:p>
        </w:tc>
      </w:tr>
      <w:tr w:rsidR="00F94A4B" w:rsidRPr="000C2E7D" w14:paraId="5B197968" w14:textId="77777777" w:rsidTr="00684B3A">
        <w:trPr>
          <w:trHeight w:val="20"/>
        </w:trPr>
        <w:tc>
          <w:tcPr>
            <w:tcW w:w="2694" w:type="dxa"/>
            <w:shd w:val="clear" w:color="auto" w:fill="FFFFFF" w:themeFill="background1"/>
          </w:tcPr>
          <w:p w14:paraId="3C9A55A9"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Enterokokken</w:t>
            </w:r>
          </w:p>
        </w:tc>
        <w:tc>
          <w:tcPr>
            <w:tcW w:w="2200" w:type="dxa"/>
            <w:shd w:val="clear" w:color="auto" w:fill="FFFFFF" w:themeFill="background1"/>
          </w:tcPr>
          <w:p w14:paraId="07D4FEF4"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ISO 7899-2</w:t>
            </w:r>
          </w:p>
        </w:tc>
        <w:tc>
          <w:tcPr>
            <w:tcW w:w="2201" w:type="dxa"/>
            <w:shd w:val="clear" w:color="auto" w:fill="FFFFFF" w:themeFill="background1"/>
          </w:tcPr>
          <w:p w14:paraId="11457FDB" w14:textId="77777777" w:rsidR="00F94A4B" w:rsidRPr="000C2E7D" w:rsidRDefault="00F94A4B" w:rsidP="00032528">
            <w:pPr>
              <w:spacing w:before="40" w:after="40" w:line="240" w:lineRule="auto"/>
              <w:jc w:val="both"/>
              <w:rPr>
                <w:rFonts w:ascii="Arial" w:hAnsi="Arial" w:cs="Arial"/>
                <w:sz w:val="18"/>
                <w:szCs w:val="14"/>
              </w:rPr>
            </w:pPr>
            <w:proofErr w:type="spellStart"/>
            <w:r w:rsidRPr="000C2E7D">
              <w:rPr>
                <w:rFonts w:ascii="Arial" w:hAnsi="Arial" w:cs="Arial"/>
                <w:sz w:val="18"/>
                <w:szCs w:val="14"/>
              </w:rPr>
              <w:t>nn</w:t>
            </w:r>
            <w:proofErr w:type="spellEnd"/>
          </w:p>
        </w:tc>
        <w:tc>
          <w:tcPr>
            <w:tcW w:w="2201" w:type="dxa"/>
            <w:shd w:val="clear" w:color="auto" w:fill="FFFFFF" w:themeFill="background1"/>
          </w:tcPr>
          <w:p w14:paraId="3246A44A"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Nach TBDV</w:t>
            </w:r>
          </w:p>
        </w:tc>
      </w:tr>
      <w:tr w:rsidR="00F94A4B" w:rsidRPr="000C2E7D" w14:paraId="486D0D2F" w14:textId="77777777" w:rsidTr="00684B3A">
        <w:trPr>
          <w:trHeight w:val="20"/>
        </w:trPr>
        <w:tc>
          <w:tcPr>
            <w:tcW w:w="2694" w:type="dxa"/>
            <w:shd w:val="clear" w:color="auto" w:fill="FFFFFF" w:themeFill="background1"/>
          </w:tcPr>
          <w:p w14:paraId="7B537267"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P. aeruginosa</w:t>
            </w:r>
          </w:p>
        </w:tc>
        <w:tc>
          <w:tcPr>
            <w:tcW w:w="2200" w:type="dxa"/>
            <w:shd w:val="clear" w:color="auto" w:fill="FFFFFF" w:themeFill="background1"/>
          </w:tcPr>
          <w:p w14:paraId="4B58E1A3"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ISO 16266</w:t>
            </w:r>
          </w:p>
        </w:tc>
        <w:tc>
          <w:tcPr>
            <w:tcW w:w="2201" w:type="dxa"/>
            <w:shd w:val="clear" w:color="auto" w:fill="FFFFFF" w:themeFill="background1"/>
          </w:tcPr>
          <w:p w14:paraId="2BD50CBF" w14:textId="77777777" w:rsidR="00F94A4B" w:rsidRPr="000C2E7D" w:rsidRDefault="00F94A4B" w:rsidP="00032528">
            <w:pPr>
              <w:spacing w:before="40" w:after="40" w:line="240" w:lineRule="auto"/>
              <w:jc w:val="both"/>
              <w:rPr>
                <w:rFonts w:ascii="Arial" w:hAnsi="Arial" w:cs="Arial"/>
                <w:sz w:val="18"/>
                <w:szCs w:val="14"/>
              </w:rPr>
            </w:pPr>
            <w:proofErr w:type="spellStart"/>
            <w:r w:rsidRPr="000C2E7D">
              <w:rPr>
                <w:rFonts w:ascii="Arial" w:hAnsi="Arial" w:cs="Arial"/>
                <w:sz w:val="18"/>
                <w:szCs w:val="14"/>
              </w:rPr>
              <w:t>nn</w:t>
            </w:r>
            <w:proofErr w:type="spellEnd"/>
          </w:p>
        </w:tc>
        <w:tc>
          <w:tcPr>
            <w:tcW w:w="2201" w:type="dxa"/>
            <w:shd w:val="clear" w:color="auto" w:fill="FFFFFF" w:themeFill="background1"/>
          </w:tcPr>
          <w:p w14:paraId="2756CFC2" w14:textId="523D0D11" w:rsidR="00F94A4B" w:rsidRPr="000C2E7D" w:rsidRDefault="00F94A4B" w:rsidP="00032528">
            <w:pPr>
              <w:spacing w:before="40" w:after="40" w:line="240" w:lineRule="auto"/>
              <w:jc w:val="both"/>
              <w:rPr>
                <w:rFonts w:ascii="Arial" w:hAnsi="Arial" w:cs="Arial"/>
                <w:sz w:val="18"/>
                <w:szCs w:val="14"/>
              </w:rPr>
            </w:pPr>
          </w:p>
        </w:tc>
      </w:tr>
    </w:tbl>
    <w:p w14:paraId="1A9F9766" w14:textId="4AB76704" w:rsidR="00414F47" w:rsidRDefault="00414F47" w:rsidP="00032528">
      <w:pPr>
        <w:pStyle w:val="berschrift2"/>
        <w:ind w:left="709" w:hanging="709"/>
        <w:jc w:val="both"/>
      </w:pPr>
      <w:bookmarkStart w:id="66" w:name="_Toc46403380"/>
      <w:r w:rsidRPr="00414F47">
        <w:t>Betriebswasser</w:t>
      </w:r>
      <w:bookmarkEnd w:id="66"/>
    </w:p>
    <w:p w14:paraId="777FD6EE" w14:textId="6A0E52D8" w:rsidR="00414F47" w:rsidRDefault="00414F47" w:rsidP="00032528">
      <w:pPr>
        <w:jc w:val="both"/>
      </w:pPr>
      <w:r>
        <w:t>Betriebswasser bzw. Wasser</w:t>
      </w:r>
      <w:r w:rsidR="00B17BBB">
        <w:t>,</w:t>
      </w:r>
      <w:r>
        <w:t xml:space="preserve"> welches in den Produktionsprozessen in verschiedenen Bereichen eingesetzt wird und unter Umständen mit Produkten oder Zwischenprodukten in Berührung kommt, </w:t>
      </w:r>
      <w:r w:rsidR="00D556FF">
        <w:t>hat</w:t>
      </w:r>
      <w:r>
        <w:t xml:space="preserve"> aus mikrobiologischer Sicht ohne Befund zu sein. Um Re</w:t>
      </w:r>
      <w:r w:rsidR="00984BE1">
        <w:t>-K</w:t>
      </w:r>
      <w:r>
        <w:t>ontaminationen von Produkten und Zwischenprodukten zu verhindern, muss das Wassernetz im Produktionsbetrieb keimfrei gehalten werden.</w:t>
      </w:r>
    </w:p>
    <w:p w14:paraId="7E654F1C" w14:textId="77777777" w:rsidR="00414F47" w:rsidRDefault="00414F47" w:rsidP="00032528">
      <w:pPr>
        <w:jc w:val="both"/>
      </w:pPr>
      <w:r>
        <w:t>Zu erreichen sind diese Werte durch Einsatz von Entkeimungsverfahren.</w:t>
      </w:r>
    </w:p>
    <w:p w14:paraId="0F98DFAF" w14:textId="77777777" w:rsidR="00414F47" w:rsidRDefault="00414F47" w:rsidP="00032528">
      <w:pPr>
        <w:jc w:val="both"/>
      </w:pPr>
      <w:r>
        <w:t>Hierbei haben sich folgende Verfahren in der Praxis etabliert:</w:t>
      </w:r>
    </w:p>
    <w:p w14:paraId="76C9EF73" w14:textId="77777777" w:rsidR="00414F47" w:rsidRDefault="00414F47" w:rsidP="00032528">
      <w:pPr>
        <w:pStyle w:val="Listenabsatz"/>
        <w:numPr>
          <w:ilvl w:val="0"/>
          <w:numId w:val="3"/>
        </w:numPr>
        <w:jc w:val="both"/>
      </w:pPr>
      <w:r>
        <w:t>Chlordioxid Dosage</w:t>
      </w:r>
    </w:p>
    <w:p w14:paraId="3BF3F56E" w14:textId="77777777" w:rsidR="00414F47" w:rsidRDefault="00414F47" w:rsidP="00032528">
      <w:pPr>
        <w:pStyle w:val="Listenabsatz"/>
        <w:numPr>
          <w:ilvl w:val="0"/>
          <w:numId w:val="3"/>
        </w:numPr>
        <w:jc w:val="both"/>
      </w:pPr>
      <w:r>
        <w:t xml:space="preserve">Ozonisieren </w:t>
      </w:r>
    </w:p>
    <w:p w14:paraId="191B511C" w14:textId="77777777" w:rsidR="00414F47" w:rsidRDefault="00414F47" w:rsidP="00032528">
      <w:pPr>
        <w:pStyle w:val="Listenabsatz"/>
        <w:numPr>
          <w:ilvl w:val="0"/>
          <w:numId w:val="3"/>
        </w:numPr>
        <w:jc w:val="both"/>
      </w:pPr>
      <w:r>
        <w:t>UV-Behandlung</w:t>
      </w:r>
    </w:p>
    <w:p w14:paraId="480351F9" w14:textId="77777777" w:rsidR="00414F47" w:rsidRDefault="00414F47" w:rsidP="00032528">
      <w:pPr>
        <w:pStyle w:val="Listenabsatz"/>
        <w:numPr>
          <w:ilvl w:val="0"/>
          <w:numId w:val="3"/>
        </w:numPr>
        <w:jc w:val="both"/>
      </w:pPr>
      <w:proofErr w:type="spellStart"/>
      <w:r>
        <w:t>Sterilfiltration</w:t>
      </w:r>
      <w:proofErr w:type="spellEnd"/>
    </w:p>
    <w:p w14:paraId="426C9D24" w14:textId="77777777" w:rsidR="00F94A4B" w:rsidRDefault="00414F47" w:rsidP="00032528">
      <w:pPr>
        <w:jc w:val="both"/>
      </w:pPr>
      <w:r>
        <w:t>Die Auswahl der Entkeimungsverfahren richtet sich nach betrieblichen Gegebenheiten und nach Empfehlungen der Hersteller.</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414F47" w:rsidRPr="000C2E7D" w14:paraId="4BD03911" w14:textId="77777777" w:rsidTr="00684B3A">
        <w:trPr>
          <w:trHeight w:val="20"/>
        </w:trPr>
        <w:tc>
          <w:tcPr>
            <w:tcW w:w="2694" w:type="dxa"/>
            <w:shd w:val="clear" w:color="auto" w:fill="FFFFFF" w:themeFill="background1"/>
          </w:tcPr>
          <w:p w14:paraId="5BD54631" w14:textId="77777777" w:rsidR="00414F47" w:rsidRPr="000C2E7D" w:rsidRDefault="00414F47" w:rsidP="00032528">
            <w:pPr>
              <w:spacing w:before="40" w:after="40" w:line="240" w:lineRule="auto"/>
              <w:jc w:val="both"/>
              <w:rPr>
                <w:rFonts w:ascii="Arial" w:hAnsi="Arial" w:cs="Arial"/>
                <w:b/>
                <w:sz w:val="18"/>
                <w:szCs w:val="18"/>
              </w:rPr>
            </w:pPr>
            <w:r w:rsidRPr="000C2E7D">
              <w:rPr>
                <w:rFonts w:ascii="Arial" w:hAnsi="Arial" w:cs="Arial"/>
                <w:b/>
                <w:sz w:val="18"/>
                <w:szCs w:val="18"/>
              </w:rPr>
              <w:lastRenderedPageBreak/>
              <w:t>Parameter</w:t>
            </w:r>
          </w:p>
        </w:tc>
        <w:tc>
          <w:tcPr>
            <w:tcW w:w="2200" w:type="dxa"/>
            <w:shd w:val="clear" w:color="auto" w:fill="FFFFFF" w:themeFill="background1"/>
          </w:tcPr>
          <w:p w14:paraId="1FF2B705" w14:textId="77777777" w:rsidR="00414F47" w:rsidRPr="000C2E7D" w:rsidRDefault="00414F47" w:rsidP="00032528">
            <w:pPr>
              <w:spacing w:before="40" w:after="40" w:line="240" w:lineRule="auto"/>
              <w:jc w:val="both"/>
              <w:rPr>
                <w:rFonts w:ascii="Arial" w:hAnsi="Arial" w:cs="Arial"/>
                <w:b/>
                <w:sz w:val="18"/>
                <w:szCs w:val="18"/>
              </w:rPr>
            </w:pPr>
            <w:r w:rsidRPr="000C2E7D">
              <w:rPr>
                <w:rFonts w:ascii="Arial" w:hAnsi="Arial" w:cs="Arial"/>
                <w:b/>
                <w:sz w:val="18"/>
                <w:szCs w:val="18"/>
              </w:rPr>
              <w:t>Methode</w:t>
            </w:r>
          </w:p>
        </w:tc>
        <w:tc>
          <w:tcPr>
            <w:tcW w:w="2201" w:type="dxa"/>
            <w:shd w:val="clear" w:color="auto" w:fill="FFFFFF" w:themeFill="background1"/>
          </w:tcPr>
          <w:p w14:paraId="3D63FFE7" w14:textId="77777777" w:rsidR="00414F47" w:rsidRPr="000C2E7D" w:rsidRDefault="00414F47" w:rsidP="00032528">
            <w:pPr>
              <w:spacing w:before="40" w:after="40" w:line="240" w:lineRule="auto"/>
              <w:jc w:val="both"/>
              <w:rPr>
                <w:rFonts w:ascii="Arial" w:hAnsi="Arial" w:cs="Arial"/>
                <w:b/>
                <w:sz w:val="18"/>
                <w:szCs w:val="18"/>
              </w:rPr>
            </w:pPr>
            <w:r w:rsidRPr="000C2E7D">
              <w:rPr>
                <w:rFonts w:ascii="Arial" w:hAnsi="Arial" w:cs="Arial"/>
                <w:b/>
                <w:sz w:val="18"/>
                <w:szCs w:val="18"/>
              </w:rPr>
              <w:t>Richtwert</w:t>
            </w:r>
          </w:p>
        </w:tc>
        <w:tc>
          <w:tcPr>
            <w:tcW w:w="2201" w:type="dxa"/>
            <w:shd w:val="clear" w:color="auto" w:fill="FFFFFF" w:themeFill="background1"/>
          </w:tcPr>
          <w:p w14:paraId="405D0687" w14:textId="77777777" w:rsidR="00414F47" w:rsidRPr="000C2E7D" w:rsidRDefault="00414F47" w:rsidP="00032528">
            <w:pPr>
              <w:spacing w:before="40" w:after="40" w:line="240" w:lineRule="auto"/>
              <w:jc w:val="both"/>
              <w:rPr>
                <w:rFonts w:ascii="Arial" w:hAnsi="Arial" w:cs="Arial"/>
                <w:b/>
                <w:sz w:val="18"/>
                <w:szCs w:val="18"/>
              </w:rPr>
            </w:pPr>
            <w:r w:rsidRPr="000C2E7D">
              <w:rPr>
                <w:rFonts w:ascii="Arial" w:hAnsi="Arial" w:cs="Arial"/>
                <w:b/>
                <w:sz w:val="18"/>
                <w:szCs w:val="18"/>
              </w:rPr>
              <w:t>Bemerkung</w:t>
            </w:r>
          </w:p>
        </w:tc>
      </w:tr>
      <w:tr w:rsidR="00414F47" w:rsidRPr="000C2E7D" w14:paraId="498FA9DB" w14:textId="77777777" w:rsidTr="00684B3A">
        <w:trPr>
          <w:trHeight w:val="20"/>
        </w:trPr>
        <w:tc>
          <w:tcPr>
            <w:tcW w:w="2694" w:type="dxa"/>
            <w:shd w:val="clear" w:color="auto" w:fill="FFFFFF" w:themeFill="background1"/>
          </w:tcPr>
          <w:p w14:paraId="0E2A1AB8"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 xml:space="preserve">Aerobe Mesophile </w:t>
            </w:r>
            <w:r w:rsidR="00B17BBB" w:rsidRPr="000C2E7D">
              <w:rPr>
                <w:rFonts w:ascii="Arial" w:hAnsi="Arial" w:cs="Arial"/>
                <w:sz w:val="18"/>
                <w:szCs w:val="18"/>
              </w:rPr>
              <w:t>Keime</w:t>
            </w:r>
          </w:p>
        </w:tc>
        <w:tc>
          <w:tcPr>
            <w:tcW w:w="2200" w:type="dxa"/>
            <w:shd w:val="clear" w:color="auto" w:fill="FFFFFF" w:themeFill="background1"/>
          </w:tcPr>
          <w:p w14:paraId="004FBAA5"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ISO 4833-1</w:t>
            </w:r>
          </w:p>
        </w:tc>
        <w:tc>
          <w:tcPr>
            <w:tcW w:w="2201" w:type="dxa"/>
            <w:shd w:val="clear" w:color="auto" w:fill="FFFFFF" w:themeFill="background1"/>
          </w:tcPr>
          <w:p w14:paraId="0DB80F75"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 xml:space="preserve">50 KBE/ 100 ml </w:t>
            </w:r>
          </w:p>
        </w:tc>
        <w:tc>
          <w:tcPr>
            <w:tcW w:w="2201" w:type="dxa"/>
            <w:shd w:val="clear" w:color="auto" w:fill="FFFFFF" w:themeFill="background1"/>
          </w:tcPr>
          <w:p w14:paraId="6935A1DE" w14:textId="77777777" w:rsidR="00414F47" w:rsidRPr="000C2E7D" w:rsidRDefault="00414F47" w:rsidP="00032528">
            <w:pPr>
              <w:spacing w:before="40" w:after="40" w:line="240" w:lineRule="auto"/>
              <w:jc w:val="both"/>
              <w:rPr>
                <w:rFonts w:ascii="Arial" w:hAnsi="Arial" w:cs="Arial"/>
                <w:sz w:val="18"/>
                <w:szCs w:val="18"/>
              </w:rPr>
            </w:pPr>
          </w:p>
        </w:tc>
      </w:tr>
      <w:tr w:rsidR="00414F47" w:rsidRPr="000C2E7D" w14:paraId="700445CB" w14:textId="77777777" w:rsidTr="00684B3A">
        <w:trPr>
          <w:trHeight w:val="20"/>
        </w:trPr>
        <w:tc>
          <w:tcPr>
            <w:tcW w:w="2694" w:type="dxa"/>
            <w:shd w:val="clear" w:color="auto" w:fill="FFFFFF" w:themeFill="background1"/>
          </w:tcPr>
          <w:p w14:paraId="27740B4E"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Bierschädlinge</w:t>
            </w:r>
          </w:p>
          <w:p w14:paraId="29E27386" w14:textId="44D56029" w:rsidR="00414F47" w:rsidRPr="000C2E7D" w:rsidRDefault="00984BE1" w:rsidP="00032528">
            <w:pPr>
              <w:spacing w:before="40" w:after="40" w:line="240" w:lineRule="auto"/>
              <w:jc w:val="both"/>
              <w:rPr>
                <w:rFonts w:ascii="Arial" w:hAnsi="Arial" w:cs="Arial"/>
                <w:sz w:val="18"/>
                <w:szCs w:val="18"/>
              </w:rPr>
            </w:pPr>
            <w:r w:rsidRPr="000C2E7D">
              <w:rPr>
                <w:rFonts w:ascii="Arial" w:hAnsi="Arial" w:cs="Arial"/>
                <w:sz w:val="18"/>
                <w:szCs w:val="18"/>
              </w:rPr>
              <w:t>q</w:t>
            </w:r>
            <w:r w:rsidR="00414F47" w:rsidRPr="000C2E7D">
              <w:rPr>
                <w:rFonts w:ascii="Arial" w:hAnsi="Arial" w:cs="Arial"/>
                <w:sz w:val="18"/>
                <w:szCs w:val="18"/>
              </w:rPr>
              <w:t>uantitativ (NBB)</w:t>
            </w:r>
          </w:p>
        </w:tc>
        <w:tc>
          <w:tcPr>
            <w:tcW w:w="2200" w:type="dxa"/>
            <w:shd w:val="clear" w:color="auto" w:fill="FFFFFF" w:themeFill="background1"/>
          </w:tcPr>
          <w:p w14:paraId="6F769A64"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MEBAK</w:t>
            </w:r>
          </w:p>
        </w:tc>
        <w:tc>
          <w:tcPr>
            <w:tcW w:w="2201" w:type="dxa"/>
            <w:shd w:val="clear" w:color="auto" w:fill="FFFFFF" w:themeFill="background1"/>
          </w:tcPr>
          <w:p w14:paraId="340DEFCE" w14:textId="77777777" w:rsidR="00414F47" w:rsidRPr="000C2E7D" w:rsidRDefault="00414F47" w:rsidP="00032528">
            <w:pPr>
              <w:spacing w:before="40" w:after="40" w:line="240" w:lineRule="auto"/>
              <w:jc w:val="both"/>
              <w:rPr>
                <w:rFonts w:ascii="Arial" w:hAnsi="Arial" w:cs="Arial"/>
                <w:sz w:val="18"/>
                <w:szCs w:val="18"/>
              </w:rPr>
            </w:pPr>
            <w:proofErr w:type="spellStart"/>
            <w:r w:rsidRPr="000C2E7D">
              <w:rPr>
                <w:rFonts w:ascii="Arial" w:hAnsi="Arial" w:cs="Arial"/>
                <w:sz w:val="18"/>
                <w:szCs w:val="18"/>
              </w:rPr>
              <w:t>nn</w:t>
            </w:r>
            <w:proofErr w:type="spellEnd"/>
          </w:p>
        </w:tc>
        <w:tc>
          <w:tcPr>
            <w:tcW w:w="2201" w:type="dxa"/>
            <w:shd w:val="clear" w:color="auto" w:fill="FFFFFF" w:themeFill="background1"/>
          </w:tcPr>
          <w:p w14:paraId="15B586E2" w14:textId="77777777" w:rsidR="00414F47" w:rsidRPr="000C2E7D" w:rsidRDefault="00414F47" w:rsidP="00032528">
            <w:pPr>
              <w:spacing w:before="40" w:after="40" w:line="240" w:lineRule="auto"/>
              <w:jc w:val="both"/>
              <w:rPr>
                <w:rFonts w:ascii="Arial" w:hAnsi="Arial" w:cs="Arial"/>
                <w:sz w:val="18"/>
                <w:szCs w:val="18"/>
              </w:rPr>
            </w:pPr>
          </w:p>
        </w:tc>
      </w:tr>
      <w:tr w:rsidR="00414F47" w:rsidRPr="000C2E7D" w14:paraId="654DFABC" w14:textId="77777777" w:rsidTr="00684B3A">
        <w:trPr>
          <w:trHeight w:val="20"/>
        </w:trPr>
        <w:tc>
          <w:tcPr>
            <w:tcW w:w="2694" w:type="dxa"/>
            <w:shd w:val="clear" w:color="auto" w:fill="FFFFFF" w:themeFill="background1"/>
          </w:tcPr>
          <w:p w14:paraId="6EF677B3"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Hefen/Schimmel</w:t>
            </w:r>
          </w:p>
        </w:tc>
        <w:tc>
          <w:tcPr>
            <w:tcW w:w="2200" w:type="dxa"/>
            <w:shd w:val="clear" w:color="auto" w:fill="FFFFFF" w:themeFill="background1"/>
          </w:tcPr>
          <w:p w14:paraId="005B1115"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MEBAK</w:t>
            </w:r>
          </w:p>
        </w:tc>
        <w:tc>
          <w:tcPr>
            <w:tcW w:w="2201" w:type="dxa"/>
            <w:shd w:val="clear" w:color="auto" w:fill="FFFFFF" w:themeFill="background1"/>
          </w:tcPr>
          <w:p w14:paraId="40AAFA44" w14:textId="77777777" w:rsidR="00414F47" w:rsidRPr="000C2E7D" w:rsidRDefault="00414F47" w:rsidP="00032528">
            <w:pPr>
              <w:spacing w:before="40" w:after="40" w:line="240" w:lineRule="auto"/>
              <w:jc w:val="both"/>
              <w:rPr>
                <w:rFonts w:ascii="Arial" w:hAnsi="Arial" w:cs="Arial"/>
                <w:sz w:val="18"/>
                <w:szCs w:val="18"/>
              </w:rPr>
            </w:pPr>
            <w:proofErr w:type="spellStart"/>
            <w:r w:rsidRPr="000C2E7D">
              <w:rPr>
                <w:rFonts w:ascii="Arial" w:hAnsi="Arial" w:cs="Arial"/>
                <w:sz w:val="18"/>
                <w:szCs w:val="18"/>
              </w:rPr>
              <w:t>nn</w:t>
            </w:r>
            <w:proofErr w:type="spellEnd"/>
          </w:p>
        </w:tc>
        <w:tc>
          <w:tcPr>
            <w:tcW w:w="2201" w:type="dxa"/>
            <w:shd w:val="clear" w:color="auto" w:fill="FFFFFF" w:themeFill="background1"/>
          </w:tcPr>
          <w:p w14:paraId="7A4FDFEA"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20 KBE/ 100 ml (</w:t>
            </w:r>
            <w:proofErr w:type="spellStart"/>
            <w:r w:rsidRPr="000C2E7D">
              <w:rPr>
                <w:rFonts w:ascii="Arial" w:hAnsi="Arial" w:cs="Arial"/>
                <w:sz w:val="18"/>
                <w:szCs w:val="18"/>
              </w:rPr>
              <w:t>Sch</w:t>
            </w:r>
            <w:proofErr w:type="spellEnd"/>
            <w:r w:rsidRPr="000C2E7D">
              <w:rPr>
                <w:rFonts w:ascii="Arial" w:hAnsi="Arial" w:cs="Arial"/>
                <w:sz w:val="18"/>
                <w:szCs w:val="18"/>
              </w:rPr>
              <w:t>)</w:t>
            </w:r>
          </w:p>
        </w:tc>
      </w:tr>
      <w:tr w:rsidR="00414F47" w:rsidRPr="000C2E7D" w14:paraId="2B8D21F5" w14:textId="77777777" w:rsidTr="00684B3A">
        <w:trPr>
          <w:trHeight w:val="20"/>
        </w:trPr>
        <w:tc>
          <w:tcPr>
            <w:tcW w:w="2694" w:type="dxa"/>
            <w:shd w:val="clear" w:color="auto" w:fill="FFFFFF" w:themeFill="background1"/>
          </w:tcPr>
          <w:p w14:paraId="7B98D955" w14:textId="786D69F9"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 xml:space="preserve">E. </w:t>
            </w:r>
            <w:r w:rsidR="00984BE1" w:rsidRPr="000C2E7D">
              <w:rPr>
                <w:rFonts w:ascii="Arial" w:hAnsi="Arial" w:cs="Arial"/>
                <w:sz w:val="18"/>
                <w:szCs w:val="18"/>
              </w:rPr>
              <w:t>c</w:t>
            </w:r>
            <w:r w:rsidRPr="000C2E7D">
              <w:rPr>
                <w:rFonts w:ascii="Arial" w:hAnsi="Arial" w:cs="Arial"/>
                <w:sz w:val="18"/>
                <w:szCs w:val="18"/>
              </w:rPr>
              <w:t>oli</w:t>
            </w:r>
          </w:p>
        </w:tc>
        <w:tc>
          <w:tcPr>
            <w:tcW w:w="2200" w:type="dxa"/>
            <w:shd w:val="clear" w:color="auto" w:fill="FFFFFF" w:themeFill="background1"/>
          </w:tcPr>
          <w:p w14:paraId="31D68652"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ISO 9308-1</w:t>
            </w:r>
          </w:p>
        </w:tc>
        <w:tc>
          <w:tcPr>
            <w:tcW w:w="2201" w:type="dxa"/>
            <w:shd w:val="clear" w:color="auto" w:fill="FFFFFF" w:themeFill="background1"/>
          </w:tcPr>
          <w:p w14:paraId="0DEBB5C2" w14:textId="77777777" w:rsidR="00414F47" w:rsidRPr="000C2E7D" w:rsidRDefault="00414F47" w:rsidP="00032528">
            <w:pPr>
              <w:spacing w:before="40" w:after="40" w:line="240" w:lineRule="auto"/>
              <w:jc w:val="both"/>
              <w:rPr>
                <w:rFonts w:ascii="Arial" w:hAnsi="Arial" w:cs="Arial"/>
                <w:sz w:val="18"/>
                <w:szCs w:val="18"/>
              </w:rPr>
            </w:pPr>
            <w:proofErr w:type="spellStart"/>
            <w:r w:rsidRPr="000C2E7D">
              <w:rPr>
                <w:rFonts w:ascii="Arial" w:hAnsi="Arial" w:cs="Arial"/>
                <w:sz w:val="18"/>
                <w:szCs w:val="18"/>
              </w:rPr>
              <w:t>nn</w:t>
            </w:r>
            <w:proofErr w:type="spellEnd"/>
            <w:r w:rsidRPr="000C2E7D">
              <w:rPr>
                <w:rFonts w:ascii="Arial" w:hAnsi="Arial" w:cs="Arial"/>
                <w:sz w:val="18"/>
                <w:szCs w:val="18"/>
              </w:rPr>
              <w:t xml:space="preserve"> </w:t>
            </w:r>
          </w:p>
        </w:tc>
        <w:tc>
          <w:tcPr>
            <w:tcW w:w="2201" w:type="dxa"/>
            <w:shd w:val="clear" w:color="auto" w:fill="FFFFFF" w:themeFill="background1"/>
          </w:tcPr>
          <w:p w14:paraId="26A88F45"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Nach TBDV</w:t>
            </w:r>
          </w:p>
        </w:tc>
      </w:tr>
      <w:tr w:rsidR="00414F47" w:rsidRPr="000C2E7D" w14:paraId="4AB1C738" w14:textId="77777777" w:rsidTr="00684B3A">
        <w:trPr>
          <w:trHeight w:val="20"/>
        </w:trPr>
        <w:tc>
          <w:tcPr>
            <w:tcW w:w="2694" w:type="dxa"/>
            <w:shd w:val="clear" w:color="auto" w:fill="FFFFFF" w:themeFill="background1"/>
          </w:tcPr>
          <w:p w14:paraId="605C9050"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Enterokokken</w:t>
            </w:r>
          </w:p>
        </w:tc>
        <w:tc>
          <w:tcPr>
            <w:tcW w:w="2200" w:type="dxa"/>
            <w:shd w:val="clear" w:color="auto" w:fill="FFFFFF" w:themeFill="background1"/>
          </w:tcPr>
          <w:p w14:paraId="5A1944DF"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ISO 7899-2</w:t>
            </w:r>
          </w:p>
        </w:tc>
        <w:tc>
          <w:tcPr>
            <w:tcW w:w="2201" w:type="dxa"/>
            <w:shd w:val="clear" w:color="auto" w:fill="FFFFFF" w:themeFill="background1"/>
          </w:tcPr>
          <w:p w14:paraId="167409DD" w14:textId="77777777" w:rsidR="00414F47" w:rsidRPr="000C2E7D" w:rsidRDefault="00414F47" w:rsidP="00032528">
            <w:pPr>
              <w:spacing w:before="40" w:after="40" w:line="240" w:lineRule="auto"/>
              <w:jc w:val="both"/>
              <w:rPr>
                <w:rFonts w:ascii="Arial" w:hAnsi="Arial" w:cs="Arial"/>
                <w:sz w:val="18"/>
                <w:szCs w:val="18"/>
              </w:rPr>
            </w:pPr>
            <w:proofErr w:type="spellStart"/>
            <w:r w:rsidRPr="000C2E7D">
              <w:rPr>
                <w:rFonts w:ascii="Arial" w:hAnsi="Arial" w:cs="Arial"/>
                <w:sz w:val="18"/>
                <w:szCs w:val="18"/>
              </w:rPr>
              <w:t>nn</w:t>
            </w:r>
            <w:proofErr w:type="spellEnd"/>
          </w:p>
        </w:tc>
        <w:tc>
          <w:tcPr>
            <w:tcW w:w="2201" w:type="dxa"/>
            <w:shd w:val="clear" w:color="auto" w:fill="FFFFFF" w:themeFill="background1"/>
          </w:tcPr>
          <w:p w14:paraId="7CAB1782"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Nach TBDV</w:t>
            </w:r>
          </w:p>
        </w:tc>
      </w:tr>
      <w:tr w:rsidR="00414F47" w:rsidRPr="000C2E7D" w14:paraId="612812B4" w14:textId="77777777" w:rsidTr="00684B3A">
        <w:trPr>
          <w:trHeight w:val="20"/>
        </w:trPr>
        <w:tc>
          <w:tcPr>
            <w:tcW w:w="2694" w:type="dxa"/>
            <w:shd w:val="clear" w:color="auto" w:fill="FFFFFF" w:themeFill="background1"/>
          </w:tcPr>
          <w:p w14:paraId="213485E3"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P. aeruginosa</w:t>
            </w:r>
          </w:p>
        </w:tc>
        <w:tc>
          <w:tcPr>
            <w:tcW w:w="2200" w:type="dxa"/>
            <w:shd w:val="clear" w:color="auto" w:fill="FFFFFF" w:themeFill="background1"/>
          </w:tcPr>
          <w:p w14:paraId="7701276F"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ISO 16266</w:t>
            </w:r>
          </w:p>
        </w:tc>
        <w:tc>
          <w:tcPr>
            <w:tcW w:w="2201" w:type="dxa"/>
            <w:shd w:val="clear" w:color="auto" w:fill="FFFFFF" w:themeFill="background1"/>
          </w:tcPr>
          <w:p w14:paraId="0252C297" w14:textId="77777777" w:rsidR="00414F47" w:rsidRPr="000C2E7D" w:rsidRDefault="00414F47" w:rsidP="00032528">
            <w:pPr>
              <w:spacing w:before="40" w:after="40" w:line="240" w:lineRule="auto"/>
              <w:jc w:val="both"/>
              <w:rPr>
                <w:rFonts w:ascii="Arial" w:hAnsi="Arial" w:cs="Arial"/>
                <w:sz w:val="18"/>
                <w:szCs w:val="18"/>
              </w:rPr>
            </w:pPr>
            <w:proofErr w:type="spellStart"/>
            <w:r w:rsidRPr="000C2E7D">
              <w:rPr>
                <w:rFonts w:ascii="Arial" w:hAnsi="Arial" w:cs="Arial"/>
                <w:sz w:val="18"/>
                <w:szCs w:val="18"/>
              </w:rPr>
              <w:t>nn</w:t>
            </w:r>
            <w:proofErr w:type="spellEnd"/>
          </w:p>
        </w:tc>
        <w:tc>
          <w:tcPr>
            <w:tcW w:w="2201" w:type="dxa"/>
            <w:shd w:val="clear" w:color="auto" w:fill="FFFFFF" w:themeFill="background1"/>
          </w:tcPr>
          <w:p w14:paraId="3BFFD8AC" w14:textId="0B2B2DB4" w:rsidR="00414F47" w:rsidRPr="000C2E7D" w:rsidRDefault="00414F47" w:rsidP="00032528">
            <w:pPr>
              <w:spacing w:before="40" w:after="40" w:line="240" w:lineRule="auto"/>
              <w:jc w:val="both"/>
              <w:rPr>
                <w:rFonts w:ascii="Arial" w:hAnsi="Arial" w:cs="Arial"/>
                <w:sz w:val="18"/>
                <w:szCs w:val="18"/>
              </w:rPr>
            </w:pPr>
          </w:p>
        </w:tc>
      </w:tr>
    </w:tbl>
    <w:p w14:paraId="59627A86" w14:textId="1B91481A" w:rsidR="00414F47" w:rsidRDefault="00414F47" w:rsidP="00032528">
      <w:pPr>
        <w:pStyle w:val="berschrift2"/>
        <w:ind w:left="709" w:hanging="709"/>
        <w:jc w:val="both"/>
      </w:pPr>
      <w:bookmarkStart w:id="67" w:name="_Toc46403381"/>
      <w:r w:rsidRPr="00414F47">
        <w:t>Sudhaus</w:t>
      </w:r>
      <w:bookmarkEnd w:id="67"/>
    </w:p>
    <w:p w14:paraId="32035F8A" w14:textId="380F83C4" w:rsidR="00414F47" w:rsidRDefault="00414F47" w:rsidP="00032528">
      <w:pPr>
        <w:pStyle w:val="berschrift3"/>
        <w:jc w:val="both"/>
      </w:pPr>
      <w:bookmarkStart w:id="68" w:name="_Toc46403382"/>
      <w:r>
        <w:t>Würze</w:t>
      </w:r>
      <w:bookmarkEnd w:id="68"/>
    </w:p>
    <w:p w14:paraId="46750A73" w14:textId="77777777" w:rsidR="00414F47" w:rsidRDefault="00414F47" w:rsidP="00032528">
      <w:pPr>
        <w:jc w:val="both"/>
      </w:pPr>
      <w:r>
        <w:t xml:space="preserve">Die weit verbreitete Annahme, Würze werde durch das Kochen vollumfänglich sterilisiert, ist in Anbetracht der </w:t>
      </w:r>
      <w:r w:rsidR="00B17BBB">
        <w:t>s</w:t>
      </w:r>
      <w:r>
        <w:t>porenbildenden Mikroorganismen, nicht korrekt. Letztere sind durchaus in der Lage, nach Abkühlen der Würze aus Sporen vegetative Zellen zu bilden und die kalte Würze negativ zu beeinflussen.</w:t>
      </w:r>
    </w:p>
    <w:p w14:paraId="131EA50A" w14:textId="77777777" w:rsidR="00414F47" w:rsidRDefault="00414F47" w:rsidP="00032528">
      <w:pPr>
        <w:jc w:val="both"/>
      </w:pPr>
      <w:r>
        <w:t xml:space="preserve">Zwar wird durch die daraufhin rasch eingeleitete Gärung das Wachstum unterdrückt, jedoch kann bei Schwierigkeiten in der aeroben Würze zu Beginn der Gärung (verzögertes Ankommen), eine Kontamination nachteilige Veränderungen der Würze mit sich ziehen. </w:t>
      </w:r>
    </w:p>
    <w:p w14:paraId="19AE1A25" w14:textId="4FB79816" w:rsidR="00414F47" w:rsidRDefault="00414F47" w:rsidP="00032528">
      <w:pPr>
        <w:jc w:val="both"/>
      </w:pPr>
      <w:r>
        <w:t>Da Würze vor Beginn der Gärung als aerobes Medium vorliegt, sind bezüglich der möglichen Kontaminanten auch aerobe mesophile Keime (</w:t>
      </w:r>
      <w:r w:rsidR="006E3384">
        <w:t>z. B.</w:t>
      </w:r>
      <w:r>
        <w:t xml:space="preserve"> Bacillus megaterium) relevant. Weitere </w:t>
      </w:r>
      <w:r w:rsidR="00D109A8">
        <w:t>t</w:t>
      </w:r>
      <w:r>
        <w:t xml:space="preserve">ypische mikrobiologische Kontaminanten von Würze sind Bakterien aus der Familie der </w:t>
      </w:r>
      <w:proofErr w:type="spellStart"/>
      <w:r>
        <w:t>Enterobacteriaceae</w:t>
      </w:r>
      <w:proofErr w:type="spellEnd"/>
      <w:r>
        <w:t>. Jedoch bietet Würze, je nach Temperatur, ideale Wachstumsbedingungen für verschiedenstes mikrobiologisches Leben.</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414F47" w:rsidRPr="00684B3A" w14:paraId="0FFF3060" w14:textId="77777777" w:rsidTr="00684B3A">
        <w:trPr>
          <w:trHeight w:val="20"/>
        </w:trPr>
        <w:tc>
          <w:tcPr>
            <w:tcW w:w="2694" w:type="dxa"/>
            <w:shd w:val="clear" w:color="auto" w:fill="FFFFFF" w:themeFill="background1"/>
          </w:tcPr>
          <w:p w14:paraId="472DC90B" w14:textId="77777777" w:rsidR="00414F47" w:rsidRPr="009D2270" w:rsidRDefault="00414F47" w:rsidP="00032528">
            <w:pPr>
              <w:spacing w:before="40" w:after="40" w:line="240" w:lineRule="auto"/>
              <w:jc w:val="both"/>
              <w:rPr>
                <w:rFonts w:ascii="Arial" w:hAnsi="Arial" w:cs="Arial"/>
                <w:b/>
                <w:sz w:val="18"/>
                <w:szCs w:val="18"/>
              </w:rPr>
            </w:pPr>
            <w:r w:rsidRPr="009D2270">
              <w:rPr>
                <w:rFonts w:ascii="Arial" w:hAnsi="Arial" w:cs="Arial"/>
                <w:b/>
                <w:sz w:val="18"/>
                <w:szCs w:val="18"/>
              </w:rPr>
              <w:t>Parameter</w:t>
            </w:r>
          </w:p>
        </w:tc>
        <w:tc>
          <w:tcPr>
            <w:tcW w:w="2200" w:type="dxa"/>
            <w:shd w:val="clear" w:color="auto" w:fill="FFFFFF" w:themeFill="background1"/>
          </w:tcPr>
          <w:p w14:paraId="42868F66" w14:textId="77777777" w:rsidR="00414F47" w:rsidRPr="009D2270" w:rsidRDefault="00414F47" w:rsidP="00032528">
            <w:pPr>
              <w:spacing w:before="40" w:after="40" w:line="240" w:lineRule="auto"/>
              <w:jc w:val="both"/>
              <w:rPr>
                <w:rFonts w:ascii="Arial" w:hAnsi="Arial" w:cs="Arial"/>
                <w:b/>
                <w:sz w:val="18"/>
                <w:szCs w:val="18"/>
              </w:rPr>
            </w:pPr>
            <w:r w:rsidRPr="009D2270">
              <w:rPr>
                <w:rFonts w:ascii="Arial" w:hAnsi="Arial" w:cs="Arial"/>
                <w:b/>
                <w:sz w:val="18"/>
                <w:szCs w:val="18"/>
              </w:rPr>
              <w:t>Methode</w:t>
            </w:r>
          </w:p>
        </w:tc>
        <w:tc>
          <w:tcPr>
            <w:tcW w:w="2201" w:type="dxa"/>
            <w:shd w:val="clear" w:color="auto" w:fill="FFFFFF" w:themeFill="background1"/>
          </w:tcPr>
          <w:p w14:paraId="3F38252E" w14:textId="77777777" w:rsidR="00414F47" w:rsidRPr="009D2270" w:rsidRDefault="00414F47" w:rsidP="00032528">
            <w:pPr>
              <w:spacing w:before="40" w:after="40" w:line="240" w:lineRule="auto"/>
              <w:jc w:val="both"/>
              <w:rPr>
                <w:rFonts w:ascii="Arial" w:hAnsi="Arial" w:cs="Arial"/>
                <w:b/>
                <w:sz w:val="18"/>
                <w:szCs w:val="18"/>
              </w:rPr>
            </w:pPr>
            <w:r w:rsidRPr="009D2270">
              <w:rPr>
                <w:rFonts w:ascii="Arial" w:hAnsi="Arial" w:cs="Arial"/>
                <w:b/>
                <w:sz w:val="18"/>
                <w:szCs w:val="18"/>
              </w:rPr>
              <w:t>Richtwert</w:t>
            </w:r>
          </w:p>
        </w:tc>
        <w:tc>
          <w:tcPr>
            <w:tcW w:w="2201" w:type="dxa"/>
            <w:shd w:val="clear" w:color="auto" w:fill="FFFFFF" w:themeFill="background1"/>
          </w:tcPr>
          <w:p w14:paraId="67F7297B" w14:textId="77777777" w:rsidR="00414F47" w:rsidRPr="009D2270" w:rsidRDefault="00414F47" w:rsidP="00032528">
            <w:pPr>
              <w:spacing w:before="40" w:after="40" w:line="240" w:lineRule="auto"/>
              <w:jc w:val="both"/>
              <w:rPr>
                <w:rFonts w:ascii="Arial" w:hAnsi="Arial" w:cs="Arial"/>
                <w:b/>
                <w:sz w:val="18"/>
                <w:szCs w:val="18"/>
              </w:rPr>
            </w:pPr>
            <w:r w:rsidRPr="009D2270">
              <w:rPr>
                <w:rFonts w:ascii="Arial" w:hAnsi="Arial" w:cs="Arial"/>
                <w:b/>
                <w:sz w:val="18"/>
                <w:szCs w:val="18"/>
              </w:rPr>
              <w:t>Bemerkung</w:t>
            </w:r>
          </w:p>
        </w:tc>
      </w:tr>
      <w:tr w:rsidR="00414F47" w:rsidRPr="00414F47" w14:paraId="48497081" w14:textId="77777777" w:rsidTr="00684B3A">
        <w:trPr>
          <w:trHeight w:val="20"/>
        </w:trPr>
        <w:tc>
          <w:tcPr>
            <w:tcW w:w="2694" w:type="dxa"/>
            <w:shd w:val="clear" w:color="auto" w:fill="FFFFFF" w:themeFill="background1"/>
          </w:tcPr>
          <w:p w14:paraId="4BEF7A70"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 xml:space="preserve">Aerobe Mesophile </w:t>
            </w:r>
            <w:r w:rsidR="00B17BBB" w:rsidRPr="009D2270">
              <w:rPr>
                <w:rFonts w:ascii="Arial" w:hAnsi="Arial" w:cs="Arial"/>
                <w:sz w:val="18"/>
                <w:szCs w:val="18"/>
              </w:rPr>
              <w:t>Keime</w:t>
            </w:r>
          </w:p>
        </w:tc>
        <w:tc>
          <w:tcPr>
            <w:tcW w:w="2200" w:type="dxa"/>
            <w:shd w:val="clear" w:color="auto" w:fill="FFFFFF" w:themeFill="background1"/>
          </w:tcPr>
          <w:p w14:paraId="3D38F0EE"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ISO 4833-1</w:t>
            </w:r>
          </w:p>
        </w:tc>
        <w:tc>
          <w:tcPr>
            <w:tcW w:w="2201" w:type="dxa"/>
            <w:shd w:val="clear" w:color="auto" w:fill="FFFFFF" w:themeFill="background1"/>
          </w:tcPr>
          <w:p w14:paraId="4C7FB6EC"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 xml:space="preserve">20 KBE/ml </w:t>
            </w:r>
          </w:p>
        </w:tc>
        <w:tc>
          <w:tcPr>
            <w:tcW w:w="2201" w:type="dxa"/>
            <w:shd w:val="clear" w:color="auto" w:fill="FFFFFF" w:themeFill="background1"/>
          </w:tcPr>
          <w:p w14:paraId="5A995B1E" w14:textId="77777777" w:rsidR="00414F47" w:rsidRPr="009D2270" w:rsidRDefault="00414F47" w:rsidP="00032528">
            <w:pPr>
              <w:spacing w:before="40" w:after="40" w:line="240" w:lineRule="auto"/>
              <w:jc w:val="both"/>
              <w:rPr>
                <w:rFonts w:ascii="Arial" w:hAnsi="Arial" w:cs="Arial"/>
                <w:sz w:val="18"/>
                <w:szCs w:val="18"/>
              </w:rPr>
            </w:pPr>
          </w:p>
        </w:tc>
      </w:tr>
      <w:tr w:rsidR="00414F47" w:rsidRPr="00414F47" w14:paraId="20F48BC7" w14:textId="77777777" w:rsidTr="00684B3A">
        <w:trPr>
          <w:trHeight w:val="20"/>
        </w:trPr>
        <w:tc>
          <w:tcPr>
            <w:tcW w:w="2694" w:type="dxa"/>
            <w:shd w:val="clear" w:color="auto" w:fill="FFFFFF" w:themeFill="background1"/>
          </w:tcPr>
          <w:p w14:paraId="446DE033"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Bierschädlinge</w:t>
            </w:r>
          </w:p>
          <w:p w14:paraId="463EEE7A" w14:textId="1C416E2E" w:rsidR="00414F47" w:rsidRPr="009D2270" w:rsidRDefault="00984BE1" w:rsidP="00032528">
            <w:pPr>
              <w:spacing w:before="40" w:after="40" w:line="240" w:lineRule="auto"/>
              <w:jc w:val="both"/>
              <w:rPr>
                <w:rFonts w:ascii="Arial" w:hAnsi="Arial" w:cs="Arial"/>
                <w:sz w:val="18"/>
                <w:szCs w:val="18"/>
              </w:rPr>
            </w:pPr>
            <w:r w:rsidRPr="009D2270">
              <w:rPr>
                <w:rFonts w:ascii="Arial" w:hAnsi="Arial" w:cs="Arial"/>
                <w:sz w:val="18"/>
                <w:szCs w:val="18"/>
              </w:rPr>
              <w:t>q</w:t>
            </w:r>
            <w:r w:rsidR="00414F47" w:rsidRPr="009D2270">
              <w:rPr>
                <w:rFonts w:ascii="Arial" w:hAnsi="Arial" w:cs="Arial"/>
                <w:sz w:val="18"/>
                <w:szCs w:val="18"/>
              </w:rPr>
              <w:t>uantitativ (NBB)</w:t>
            </w:r>
          </w:p>
        </w:tc>
        <w:tc>
          <w:tcPr>
            <w:tcW w:w="2200" w:type="dxa"/>
            <w:shd w:val="clear" w:color="auto" w:fill="FFFFFF" w:themeFill="background1"/>
          </w:tcPr>
          <w:p w14:paraId="774F9203"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MEBAK</w:t>
            </w:r>
          </w:p>
        </w:tc>
        <w:tc>
          <w:tcPr>
            <w:tcW w:w="2201" w:type="dxa"/>
            <w:shd w:val="clear" w:color="auto" w:fill="FFFFFF" w:themeFill="background1"/>
          </w:tcPr>
          <w:p w14:paraId="42A1792C" w14:textId="77777777" w:rsidR="00414F47" w:rsidRPr="009D2270" w:rsidRDefault="00414F47" w:rsidP="00032528">
            <w:pPr>
              <w:spacing w:before="40" w:after="40" w:line="240" w:lineRule="auto"/>
              <w:jc w:val="both"/>
              <w:rPr>
                <w:rFonts w:ascii="Arial" w:hAnsi="Arial" w:cs="Arial"/>
                <w:sz w:val="18"/>
                <w:szCs w:val="18"/>
              </w:rPr>
            </w:pPr>
            <w:proofErr w:type="spellStart"/>
            <w:r w:rsidRPr="009D2270">
              <w:rPr>
                <w:rFonts w:ascii="Arial" w:hAnsi="Arial" w:cs="Arial"/>
                <w:sz w:val="18"/>
                <w:szCs w:val="18"/>
              </w:rPr>
              <w:t>nn</w:t>
            </w:r>
            <w:proofErr w:type="spellEnd"/>
          </w:p>
        </w:tc>
        <w:tc>
          <w:tcPr>
            <w:tcW w:w="2201" w:type="dxa"/>
            <w:shd w:val="clear" w:color="auto" w:fill="FFFFFF" w:themeFill="background1"/>
          </w:tcPr>
          <w:p w14:paraId="47B25F08" w14:textId="77777777" w:rsidR="00414F47" w:rsidRPr="009D2270" w:rsidRDefault="00414F47" w:rsidP="00032528">
            <w:pPr>
              <w:spacing w:before="40" w:after="40" w:line="240" w:lineRule="auto"/>
              <w:jc w:val="both"/>
              <w:rPr>
                <w:rFonts w:ascii="Arial" w:hAnsi="Arial" w:cs="Arial"/>
                <w:sz w:val="18"/>
                <w:szCs w:val="18"/>
              </w:rPr>
            </w:pPr>
          </w:p>
        </w:tc>
      </w:tr>
      <w:tr w:rsidR="00414F47" w:rsidRPr="00414F47" w14:paraId="7F6F79B5" w14:textId="77777777" w:rsidTr="00684B3A">
        <w:trPr>
          <w:trHeight w:val="20"/>
        </w:trPr>
        <w:tc>
          <w:tcPr>
            <w:tcW w:w="2694" w:type="dxa"/>
            <w:shd w:val="clear" w:color="auto" w:fill="FFFFFF" w:themeFill="background1"/>
          </w:tcPr>
          <w:p w14:paraId="60A30AE9"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Bierschädlinge</w:t>
            </w:r>
          </w:p>
          <w:p w14:paraId="69E680A2" w14:textId="6C799506" w:rsidR="00414F47" w:rsidRPr="009D2270" w:rsidRDefault="00984BE1" w:rsidP="00032528">
            <w:pPr>
              <w:spacing w:before="40" w:after="40" w:line="240" w:lineRule="auto"/>
              <w:jc w:val="both"/>
              <w:rPr>
                <w:rFonts w:ascii="Arial" w:hAnsi="Arial" w:cs="Arial"/>
                <w:sz w:val="18"/>
                <w:szCs w:val="18"/>
              </w:rPr>
            </w:pPr>
            <w:r w:rsidRPr="009D2270">
              <w:rPr>
                <w:rFonts w:ascii="Arial" w:hAnsi="Arial" w:cs="Arial"/>
                <w:sz w:val="18"/>
                <w:szCs w:val="18"/>
              </w:rPr>
              <w:t>q</w:t>
            </w:r>
            <w:r w:rsidR="00414F47" w:rsidRPr="009D2270">
              <w:rPr>
                <w:rFonts w:ascii="Arial" w:hAnsi="Arial" w:cs="Arial"/>
                <w:sz w:val="18"/>
                <w:szCs w:val="18"/>
              </w:rPr>
              <w:t>ualitativ (NBB)</w:t>
            </w:r>
          </w:p>
        </w:tc>
        <w:tc>
          <w:tcPr>
            <w:tcW w:w="2200" w:type="dxa"/>
            <w:shd w:val="clear" w:color="auto" w:fill="FFFFFF" w:themeFill="background1"/>
          </w:tcPr>
          <w:p w14:paraId="4AE1A795"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MEBAK</w:t>
            </w:r>
          </w:p>
        </w:tc>
        <w:tc>
          <w:tcPr>
            <w:tcW w:w="2201" w:type="dxa"/>
            <w:shd w:val="clear" w:color="auto" w:fill="FFFFFF" w:themeFill="background1"/>
          </w:tcPr>
          <w:p w14:paraId="4DE6EC13" w14:textId="77777777" w:rsidR="00414F47" w:rsidRPr="009D2270" w:rsidRDefault="00414F47" w:rsidP="00032528">
            <w:pPr>
              <w:spacing w:before="40" w:after="40" w:line="240" w:lineRule="auto"/>
              <w:jc w:val="both"/>
              <w:rPr>
                <w:rFonts w:ascii="Arial" w:hAnsi="Arial" w:cs="Arial"/>
                <w:sz w:val="18"/>
                <w:szCs w:val="18"/>
              </w:rPr>
            </w:pPr>
            <w:proofErr w:type="spellStart"/>
            <w:r w:rsidRPr="009D2270">
              <w:rPr>
                <w:rFonts w:ascii="Arial" w:hAnsi="Arial" w:cs="Arial"/>
                <w:sz w:val="18"/>
                <w:szCs w:val="18"/>
              </w:rPr>
              <w:t>nn</w:t>
            </w:r>
            <w:proofErr w:type="spellEnd"/>
          </w:p>
        </w:tc>
        <w:tc>
          <w:tcPr>
            <w:tcW w:w="2201" w:type="dxa"/>
            <w:shd w:val="clear" w:color="auto" w:fill="FFFFFF" w:themeFill="background1"/>
          </w:tcPr>
          <w:p w14:paraId="2EFB72CA" w14:textId="77777777" w:rsidR="00414F47" w:rsidRPr="009D2270" w:rsidRDefault="00414F47" w:rsidP="00032528">
            <w:pPr>
              <w:spacing w:before="40" w:after="40" w:line="240" w:lineRule="auto"/>
              <w:jc w:val="both"/>
              <w:rPr>
                <w:rFonts w:ascii="Arial" w:hAnsi="Arial" w:cs="Arial"/>
                <w:sz w:val="18"/>
                <w:szCs w:val="18"/>
              </w:rPr>
            </w:pPr>
          </w:p>
        </w:tc>
      </w:tr>
      <w:tr w:rsidR="00414F47" w:rsidRPr="00414F47" w14:paraId="58A9B28E" w14:textId="77777777" w:rsidTr="00684B3A">
        <w:trPr>
          <w:trHeight w:val="20"/>
        </w:trPr>
        <w:tc>
          <w:tcPr>
            <w:tcW w:w="2694" w:type="dxa"/>
            <w:shd w:val="clear" w:color="auto" w:fill="FFFFFF" w:themeFill="background1"/>
          </w:tcPr>
          <w:p w14:paraId="77F88668"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Hefen/Schimmel</w:t>
            </w:r>
          </w:p>
        </w:tc>
        <w:tc>
          <w:tcPr>
            <w:tcW w:w="2200" w:type="dxa"/>
            <w:shd w:val="clear" w:color="auto" w:fill="FFFFFF" w:themeFill="background1"/>
          </w:tcPr>
          <w:p w14:paraId="14494D47"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MEBAK</w:t>
            </w:r>
          </w:p>
        </w:tc>
        <w:tc>
          <w:tcPr>
            <w:tcW w:w="2201" w:type="dxa"/>
            <w:shd w:val="clear" w:color="auto" w:fill="FFFFFF" w:themeFill="background1"/>
          </w:tcPr>
          <w:p w14:paraId="5B265C42" w14:textId="77777777" w:rsidR="00414F47" w:rsidRPr="009D2270" w:rsidRDefault="00414F47" w:rsidP="00032528">
            <w:pPr>
              <w:spacing w:before="40" w:after="40" w:line="240" w:lineRule="auto"/>
              <w:jc w:val="both"/>
              <w:rPr>
                <w:rFonts w:ascii="Arial" w:hAnsi="Arial" w:cs="Arial"/>
                <w:sz w:val="18"/>
                <w:szCs w:val="18"/>
              </w:rPr>
            </w:pPr>
            <w:proofErr w:type="spellStart"/>
            <w:r w:rsidRPr="009D2270">
              <w:rPr>
                <w:rFonts w:ascii="Arial" w:hAnsi="Arial" w:cs="Arial"/>
                <w:sz w:val="18"/>
                <w:szCs w:val="18"/>
              </w:rPr>
              <w:t>nn</w:t>
            </w:r>
            <w:proofErr w:type="spellEnd"/>
          </w:p>
        </w:tc>
        <w:tc>
          <w:tcPr>
            <w:tcW w:w="2201" w:type="dxa"/>
            <w:shd w:val="clear" w:color="auto" w:fill="FFFFFF" w:themeFill="background1"/>
          </w:tcPr>
          <w:p w14:paraId="69AE240B"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10 KBE/ml (</w:t>
            </w:r>
            <w:proofErr w:type="spellStart"/>
            <w:r w:rsidRPr="009D2270">
              <w:rPr>
                <w:rFonts w:ascii="Arial" w:hAnsi="Arial" w:cs="Arial"/>
                <w:sz w:val="18"/>
                <w:szCs w:val="18"/>
              </w:rPr>
              <w:t>Sch</w:t>
            </w:r>
            <w:proofErr w:type="spellEnd"/>
            <w:r w:rsidRPr="009D2270">
              <w:rPr>
                <w:rFonts w:ascii="Arial" w:hAnsi="Arial" w:cs="Arial"/>
                <w:sz w:val="18"/>
                <w:szCs w:val="18"/>
              </w:rPr>
              <w:t>)</w:t>
            </w:r>
          </w:p>
        </w:tc>
      </w:tr>
    </w:tbl>
    <w:p w14:paraId="0133D565" w14:textId="77777777" w:rsidR="00684B3A" w:rsidRDefault="00684B3A" w:rsidP="00032528">
      <w:pPr>
        <w:jc w:val="both"/>
      </w:pPr>
    </w:p>
    <w:p w14:paraId="3C8E3512" w14:textId="6E225933" w:rsidR="00847906" w:rsidRDefault="00847906" w:rsidP="00032528">
      <w:pPr>
        <w:jc w:val="both"/>
      </w:pPr>
      <w:r>
        <w:t xml:space="preserve">Verkeimungen in Heiss- </w:t>
      </w:r>
      <w:r w:rsidR="00984BE1">
        <w:t>sowie</w:t>
      </w:r>
      <w:r>
        <w:t xml:space="preserve"> Kaltwürzen lassen auf mangelnde Hygiene im Bereich des Sudhauses und der </w:t>
      </w:r>
      <w:proofErr w:type="spellStart"/>
      <w:r>
        <w:t>Würzekühlung</w:t>
      </w:r>
      <w:proofErr w:type="spellEnd"/>
      <w:r>
        <w:t xml:space="preserve"> schliessen. Oft kann die Problematik auf unzureichende Reinigung des </w:t>
      </w:r>
      <w:proofErr w:type="spellStart"/>
      <w:r>
        <w:t>Würzekühlers</w:t>
      </w:r>
      <w:proofErr w:type="spellEnd"/>
      <w:r>
        <w:t xml:space="preserve"> (seltener auch </w:t>
      </w:r>
      <w:r w:rsidR="00984BE1">
        <w:t>auf den</w:t>
      </w:r>
      <w:r>
        <w:t xml:space="preserve"> Bereich des Senkbodens im Läuterbottich) zurüc</w:t>
      </w:r>
      <w:r w:rsidR="00D109A8">
        <w:t>k</w:t>
      </w:r>
      <w:r>
        <w:t xml:space="preserve">zuführen sein. </w:t>
      </w:r>
    </w:p>
    <w:p w14:paraId="3696C1EB" w14:textId="77777777" w:rsidR="00847906" w:rsidRDefault="00847906" w:rsidP="00032528">
      <w:pPr>
        <w:jc w:val="both"/>
      </w:pPr>
      <w:r>
        <w:t>Massnahmen hierzu sind:</w:t>
      </w:r>
    </w:p>
    <w:p w14:paraId="509A1329" w14:textId="77777777" w:rsidR="00847906" w:rsidRDefault="00847906" w:rsidP="00032528">
      <w:pPr>
        <w:pStyle w:val="Listenabsatz"/>
        <w:numPr>
          <w:ilvl w:val="0"/>
          <w:numId w:val="3"/>
        </w:numPr>
        <w:jc w:val="both"/>
      </w:pPr>
      <w:r>
        <w:t xml:space="preserve">Verifizierung der Reinigungsarbeiten </w:t>
      </w:r>
    </w:p>
    <w:p w14:paraId="41DDEDFA" w14:textId="77777777" w:rsidR="00847906" w:rsidRDefault="00847906" w:rsidP="00032528">
      <w:pPr>
        <w:pStyle w:val="Listenabsatz"/>
        <w:numPr>
          <w:ilvl w:val="0"/>
          <w:numId w:val="3"/>
        </w:numPr>
        <w:jc w:val="both"/>
      </w:pPr>
      <w:r>
        <w:t>Empfehlungen beim Lieferanten der Reinigungsprodukte einholen</w:t>
      </w:r>
    </w:p>
    <w:p w14:paraId="79FF60BD" w14:textId="77777777" w:rsidR="00414F47" w:rsidRDefault="00847906" w:rsidP="00032528">
      <w:pPr>
        <w:pStyle w:val="Listenabsatz"/>
        <w:numPr>
          <w:ilvl w:val="0"/>
          <w:numId w:val="3"/>
        </w:numPr>
        <w:jc w:val="both"/>
      </w:pPr>
      <w:r>
        <w:t xml:space="preserve">Intensivieren der Reinigungszyklen der </w:t>
      </w:r>
      <w:proofErr w:type="spellStart"/>
      <w:r>
        <w:t>Würzekühlung</w:t>
      </w:r>
      <w:proofErr w:type="spellEnd"/>
    </w:p>
    <w:p w14:paraId="552F3975" w14:textId="4E370876" w:rsidR="00847906" w:rsidRDefault="00847906" w:rsidP="00032528">
      <w:pPr>
        <w:pStyle w:val="berschrift2"/>
        <w:ind w:left="709" w:hanging="709"/>
        <w:jc w:val="both"/>
      </w:pPr>
      <w:bookmarkStart w:id="69" w:name="_Toc46403383"/>
      <w:r w:rsidRPr="00847906">
        <w:t>Gär- &amp; Lagerkeller</w:t>
      </w:r>
      <w:bookmarkEnd w:id="69"/>
    </w:p>
    <w:p w14:paraId="0FBC0EA8" w14:textId="77777777" w:rsidR="00414F47" w:rsidRDefault="00847906" w:rsidP="00032528">
      <w:pPr>
        <w:jc w:val="both"/>
      </w:pPr>
      <w:r w:rsidRPr="00847906">
        <w:t>Die Kulturhefe schafft zu Beginn der Gärung ein anaerobes Milieu und verursacht zudem einen pH-Sturz. Aufgrund dieser Gegebenheiten reduziert sich die mikrobiologische Infektionsgefahr des Jungbieres. Dennoch gilt es, Untersuchungen bezüglich der verbleibenden relevanten Mikroorganismen durchzuführen.</w:t>
      </w:r>
    </w:p>
    <w:p w14:paraId="3C8AEBA5" w14:textId="1DF43D37" w:rsidR="00414F47" w:rsidRDefault="00847906" w:rsidP="00032528">
      <w:pPr>
        <w:pStyle w:val="berschrift3"/>
        <w:jc w:val="both"/>
      </w:pPr>
      <w:bookmarkStart w:id="70" w:name="_Toc46403384"/>
      <w:r w:rsidRPr="00847906">
        <w:t>Spülwasser</w:t>
      </w:r>
      <w:bookmarkEnd w:id="70"/>
    </w:p>
    <w:p w14:paraId="387EDDA7" w14:textId="77777777" w:rsidR="00847906" w:rsidRDefault="00847906" w:rsidP="00032528">
      <w:pPr>
        <w:jc w:val="both"/>
      </w:pPr>
      <w:r w:rsidRPr="00847906">
        <w:t>Spülwasser haben praktisch keinen Befund aufzuweisen, da das Ausspülen eines Behälters mit Wasser eine Desinfektion voraussetzt. Bei Überschreiten der Richtwerte ist dementsprechend die Reinigungs- und Desinfektionsarbeit zu verifizieren und ggf. die Entkeimung des Betriebswassers auf Funktion und Konzentration des Desinfektionsmittels zu überprüfen.</w:t>
      </w:r>
    </w:p>
    <w:tbl>
      <w:tblPr>
        <w:tblStyle w:val="Tabellenraster"/>
        <w:tblW w:w="9296" w:type="dxa"/>
        <w:tblBorders>
          <w:left w:val="none" w:sz="0" w:space="0" w:color="auto"/>
          <w:right w:val="none" w:sz="0" w:space="0" w:color="auto"/>
        </w:tblBorders>
        <w:tblLook w:val="04A0" w:firstRow="1" w:lastRow="0" w:firstColumn="1" w:lastColumn="0" w:noHBand="0" w:noVBand="1"/>
      </w:tblPr>
      <w:tblGrid>
        <w:gridCol w:w="2694"/>
        <w:gridCol w:w="2200"/>
        <w:gridCol w:w="2201"/>
        <w:gridCol w:w="2201"/>
      </w:tblGrid>
      <w:tr w:rsidR="00EC642C" w:rsidRPr="00684B3A" w14:paraId="5EC12E61" w14:textId="77777777" w:rsidTr="00684B3A">
        <w:trPr>
          <w:trHeight w:val="20"/>
        </w:trPr>
        <w:tc>
          <w:tcPr>
            <w:tcW w:w="2694" w:type="dxa"/>
            <w:shd w:val="clear" w:color="auto" w:fill="FFFFFF" w:themeFill="background1"/>
          </w:tcPr>
          <w:p w14:paraId="760A18CC"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lastRenderedPageBreak/>
              <w:t>Parameter</w:t>
            </w:r>
          </w:p>
        </w:tc>
        <w:tc>
          <w:tcPr>
            <w:tcW w:w="2200" w:type="dxa"/>
            <w:shd w:val="clear" w:color="auto" w:fill="FFFFFF" w:themeFill="background1"/>
          </w:tcPr>
          <w:p w14:paraId="7C662EBC"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Methode</w:t>
            </w:r>
          </w:p>
        </w:tc>
        <w:tc>
          <w:tcPr>
            <w:tcW w:w="2201" w:type="dxa"/>
            <w:shd w:val="clear" w:color="auto" w:fill="FFFFFF" w:themeFill="background1"/>
          </w:tcPr>
          <w:p w14:paraId="771BE066"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Richtwert</w:t>
            </w:r>
          </w:p>
        </w:tc>
        <w:tc>
          <w:tcPr>
            <w:tcW w:w="2201" w:type="dxa"/>
            <w:shd w:val="clear" w:color="auto" w:fill="FFFFFF" w:themeFill="background1"/>
          </w:tcPr>
          <w:p w14:paraId="037C9DDF"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Bemerkung</w:t>
            </w:r>
          </w:p>
        </w:tc>
      </w:tr>
      <w:tr w:rsidR="00EC642C" w:rsidRPr="00EC642C" w14:paraId="07E35B20" w14:textId="77777777" w:rsidTr="00684B3A">
        <w:trPr>
          <w:trHeight w:val="20"/>
        </w:trPr>
        <w:tc>
          <w:tcPr>
            <w:tcW w:w="2694" w:type="dxa"/>
          </w:tcPr>
          <w:p w14:paraId="341D2C2F"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Aerobe mesophile Keime</w:t>
            </w:r>
          </w:p>
        </w:tc>
        <w:tc>
          <w:tcPr>
            <w:tcW w:w="2200" w:type="dxa"/>
          </w:tcPr>
          <w:p w14:paraId="5E34E4F5"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ISO 4833-1</w:t>
            </w:r>
          </w:p>
        </w:tc>
        <w:tc>
          <w:tcPr>
            <w:tcW w:w="2201" w:type="dxa"/>
          </w:tcPr>
          <w:p w14:paraId="2E407BB3"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tcPr>
          <w:p w14:paraId="7AD63CB1"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167C082F" w14:textId="77777777" w:rsidTr="00684B3A">
        <w:trPr>
          <w:trHeight w:val="20"/>
        </w:trPr>
        <w:tc>
          <w:tcPr>
            <w:tcW w:w="2694" w:type="dxa"/>
          </w:tcPr>
          <w:p w14:paraId="382B81D0"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781FE253" w14:textId="0C985F46" w:rsidR="00EC642C" w:rsidRPr="00EC642C" w:rsidRDefault="00F71BFD"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uantitativ (NBB)</w:t>
            </w:r>
          </w:p>
        </w:tc>
        <w:tc>
          <w:tcPr>
            <w:tcW w:w="2200" w:type="dxa"/>
          </w:tcPr>
          <w:p w14:paraId="7A3A7B37"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tcPr>
          <w:p w14:paraId="3095F0EE"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tcPr>
          <w:p w14:paraId="0348AF5C"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22E26C3B" w14:textId="77777777" w:rsidTr="00684B3A">
        <w:trPr>
          <w:trHeight w:val="20"/>
        </w:trPr>
        <w:tc>
          <w:tcPr>
            <w:tcW w:w="2694" w:type="dxa"/>
          </w:tcPr>
          <w:p w14:paraId="2F52A98D"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113F52BA" w14:textId="28FCE060" w:rsidR="00EC642C" w:rsidRPr="00EC642C" w:rsidRDefault="00F71BFD"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ualitativ (NBB)</w:t>
            </w:r>
          </w:p>
        </w:tc>
        <w:tc>
          <w:tcPr>
            <w:tcW w:w="2200" w:type="dxa"/>
          </w:tcPr>
          <w:p w14:paraId="45556E81"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tcPr>
          <w:p w14:paraId="797D28E5"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tcPr>
          <w:p w14:paraId="5196D7D2"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19C215AE" w14:textId="77777777" w:rsidTr="00684B3A">
        <w:trPr>
          <w:trHeight w:val="20"/>
        </w:trPr>
        <w:tc>
          <w:tcPr>
            <w:tcW w:w="2694" w:type="dxa"/>
          </w:tcPr>
          <w:p w14:paraId="635EDE36"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Hefen/Schimmel</w:t>
            </w:r>
          </w:p>
        </w:tc>
        <w:tc>
          <w:tcPr>
            <w:tcW w:w="2200" w:type="dxa"/>
          </w:tcPr>
          <w:p w14:paraId="497FA219"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tcPr>
          <w:p w14:paraId="407A62D0"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&lt;10 KBE/100 ml</w:t>
            </w:r>
          </w:p>
        </w:tc>
        <w:tc>
          <w:tcPr>
            <w:tcW w:w="2201" w:type="dxa"/>
          </w:tcPr>
          <w:p w14:paraId="322D9536" w14:textId="77777777" w:rsidR="00EC642C" w:rsidRPr="00EC642C" w:rsidRDefault="00EC642C" w:rsidP="00032528">
            <w:pPr>
              <w:spacing w:before="40" w:after="40" w:line="240" w:lineRule="auto"/>
              <w:jc w:val="both"/>
              <w:rPr>
                <w:rFonts w:ascii="Arial" w:hAnsi="Arial" w:cs="Arial"/>
                <w:szCs w:val="18"/>
              </w:rPr>
            </w:pPr>
          </w:p>
        </w:tc>
      </w:tr>
    </w:tbl>
    <w:p w14:paraId="45C67E9D" w14:textId="1ECC0730" w:rsidR="00EC642C" w:rsidRDefault="00EC642C" w:rsidP="00032528">
      <w:pPr>
        <w:pStyle w:val="berschrift3"/>
        <w:jc w:val="both"/>
      </w:pPr>
      <w:bookmarkStart w:id="71" w:name="_Toc46403385"/>
      <w:r w:rsidRPr="00EC642C">
        <w:t>Jungbier</w:t>
      </w:r>
      <w:bookmarkEnd w:id="71"/>
    </w:p>
    <w:p w14:paraId="6AF43509" w14:textId="77777777" w:rsidR="00EC642C" w:rsidRDefault="00EC642C" w:rsidP="00032528">
      <w:pPr>
        <w:jc w:val="both"/>
      </w:pPr>
      <w:r>
        <w:t xml:space="preserve">Durch die intensiveren Stoffwechselvorgänge der Kulturhefe werden viele Mikroorganismen in ihrem Wachstum gehemmt oder sterben ab (Alkoholbildung, pH-Sturz, anaerobe Bedingungen, Kohlensäure, Hopfensäuren). Jedoch ist es falsch davon auszugehen, dass durch das entstehende unwirtliche Milieu des Jungbieres, ausser der Hefe, kein mikrobiologisches Wachstum möglich ist. </w:t>
      </w:r>
    </w:p>
    <w:p w14:paraId="35A3789B" w14:textId="7A8E3BF1" w:rsidR="00EC642C" w:rsidRDefault="00EC642C" w:rsidP="00032528">
      <w:pPr>
        <w:jc w:val="both"/>
      </w:pPr>
      <w:r>
        <w:t xml:space="preserve">Auch Bierschädlinge (meist Lactobacillus </w:t>
      </w:r>
      <w:proofErr w:type="spellStart"/>
      <w:r>
        <w:t>sp</w:t>
      </w:r>
      <w:proofErr w:type="spellEnd"/>
      <w:r>
        <w:t xml:space="preserve">.), welche durch die </w:t>
      </w:r>
      <w:r w:rsidR="00D109A8">
        <w:t>u</w:t>
      </w:r>
      <w:r>
        <w:t>nwirtlichen Lebensbedingungen in ihrem Wachstum nicht signifikant gehemmt würden, werden währen</w:t>
      </w:r>
      <w:r w:rsidR="00D109A8">
        <w:t>d</w:t>
      </w:r>
      <w:r>
        <w:t xml:space="preserve"> der Gärung unterdrückt. Nach abgeschlossener Gärung können diese aber dominant werden und durch ihr, nun mögliches</w:t>
      </w:r>
      <w:r w:rsidR="00F71BFD">
        <w:t>,</w:t>
      </w:r>
      <w:r>
        <w:t xml:space="preserve"> Wachstum das Produkt schädigen. </w:t>
      </w:r>
    </w:p>
    <w:p w14:paraId="5B56A028" w14:textId="77777777" w:rsidR="00EC642C" w:rsidRDefault="00EC642C" w:rsidP="00032528">
      <w:pPr>
        <w:jc w:val="both"/>
      </w:pPr>
      <w:r>
        <w:t xml:space="preserve">Ebenso sind </w:t>
      </w:r>
      <w:r w:rsidR="00D109A8">
        <w:t>v</w:t>
      </w:r>
      <w:r>
        <w:t>erschiedene Hefen in der Lage sich im Jungbier zu vermehren und die Qualität des Bieres nachteilig zu verändern.</w:t>
      </w:r>
    </w:p>
    <w:p w14:paraId="254B142C" w14:textId="77777777" w:rsidR="00EC642C" w:rsidRDefault="00EC642C" w:rsidP="00032528">
      <w:pPr>
        <w:jc w:val="both"/>
      </w:pPr>
      <w:r>
        <w:t xml:space="preserve">Besondere Vorsicht ist hier </w:t>
      </w:r>
      <w:r w:rsidR="00D109A8">
        <w:t>g</w:t>
      </w:r>
      <w:r>
        <w:t xml:space="preserve">eboten, wenn im selben Betrieb mit </w:t>
      </w:r>
      <w:r w:rsidR="00D109A8">
        <w:t>v</w:t>
      </w:r>
      <w:r>
        <w:t>erschiedenen Hefestämmen gearbeitet wird. Insbesondere bei Hefen</w:t>
      </w:r>
      <w:r w:rsidR="00D109A8">
        <w:t>,</w:t>
      </w:r>
      <w:r>
        <w:t xml:space="preserve"> die übervergärende Eigenschaften aufweisen!</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EC642C" w:rsidRPr="00684B3A" w14:paraId="4DF17F1D" w14:textId="77777777" w:rsidTr="00684B3A">
        <w:trPr>
          <w:trHeight w:val="20"/>
        </w:trPr>
        <w:tc>
          <w:tcPr>
            <w:tcW w:w="2694" w:type="dxa"/>
            <w:shd w:val="clear" w:color="auto" w:fill="FFFFFF" w:themeFill="background1"/>
          </w:tcPr>
          <w:p w14:paraId="4C519634"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Parameter</w:t>
            </w:r>
          </w:p>
        </w:tc>
        <w:tc>
          <w:tcPr>
            <w:tcW w:w="2200" w:type="dxa"/>
            <w:shd w:val="clear" w:color="auto" w:fill="FFFFFF" w:themeFill="background1"/>
          </w:tcPr>
          <w:p w14:paraId="70FC27E6"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Methode</w:t>
            </w:r>
          </w:p>
        </w:tc>
        <w:tc>
          <w:tcPr>
            <w:tcW w:w="2201" w:type="dxa"/>
            <w:shd w:val="clear" w:color="auto" w:fill="FFFFFF" w:themeFill="background1"/>
          </w:tcPr>
          <w:p w14:paraId="149388AF"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Richtwert</w:t>
            </w:r>
          </w:p>
        </w:tc>
        <w:tc>
          <w:tcPr>
            <w:tcW w:w="2201" w:type="dxa"/>
            <w:shd w:val="clear" w:color="auto" w:fill="FFFFFF" w:themeFill="background1"/>
          </w:tcPr>
          <w:p w14:paraId="7AEF6B3A"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Bemerkung</w:t>
            </w:r>
          </w:p>
        </w:tc>
      </w:tr>
      <w:tr w:rsidR="00EC642C" w:rsidRPr="00EC642C" w14:paraId="746A6E10" w14:textId="77777777" w:rsidTr="00684B3A">
        <w:trPr>
          <w:trHeight w:val="20"/>
        </w:trPr>
        <w:tc>
          <w:tcPr>
            <w:tcW w:w="2694" w:type="dxa"/>
            <w:shd w:val="clear" w:color="auto" w:fill="FFFFFF" w:themeFill="background1"/>
          </w:tcPr>
          <w:p w14:paraId="44A65CDE"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3D45889D" w14:textId="02C7A51D" w:rsidR="00EC642C" w:rsidRPr="00EC642C" w:rsidRDefault="00F71BFD"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uantitativ (NBB)</w:t>
            </w:r>
          </w:p>
        </w:tc>
        <w:tc>
          <w:tcPr>
            <w:tcW w:w="2200" w:type="dxa"/>
            <w:shd w:val="clear" w:color="auto" w:fill="FFFFFF" w:themeFill="background1"/>
          </w:tcPr>
          <w:p w14:paraId="2F96D251"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p w14:paraId="480F3AC0" w14:textId="77777777" w:rsidR="00EC642C" w:rsidRPr="00EC642C" w:rsidRDefault="00EC642C" w:rsidP="00032528">
            <w:pPr>
              <w:spacing w:before="40" w:after="40" w:line="240" w:lineRule="auto"/>
              <w:jc w:val="both"/>
              <w:rPr>
                <w:rFonts w:ascii="Arial" w:hAnsi="Arial" w:cs="Arial"/>
                <w:sz w:val="18"/>
                <w:szCs w:val="18"/>
              </w:rPr>
            </w:pPr>
          </w:p>
        </w:tc>
        <w:tc>
          <w:tcPr>
            <w:tcW w:w="2201" w:type="dxa"/>
            <w:shd w:val="clear" w:color="auto" w:fill="FFFFFF" w:themeFill="background1"/>
          </w:tcPr>
          <w:p w14:paraId="0B4DC2FA" w14:textId="128514C8"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10 KBE/0.1 ml</w:t>
            </w:r>
          </w:p>
        </w:tc>
        <w:tc>
          <w:tcPr>
            <w:tcW w:w="2201" w:type="dxa"/>
            <w:shd w:val="clear" w:color="auto" w:fill="FFFFFF" w:themeFill="background1"/>
          </w:tcPr>
          <w:p w14:paraId="413DA186"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326E1D7D" w14:textId="77777777" w:rsidTr="00684B3A">
        <w:trPr>
          <w:trHeight w:val="20"/>
        </w:trPr>
        <w:tc>
          <w:tcPr>
            <w:tcW w:w="2694" w:type="dxa"/>
            <w:shd w:val="clear" w:color="auto" w:fill="FFFFFF" w:themeFill="background1"/>
          </w:tcPr>
          <w:p w14:paraId="320D5A98"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45593995" w14:textId="2672CF72" w:rsidR="00EC642C" w:rsidRPr="00EC642C" w:rsidRDefault="00F71BFD"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ualitativ (NBB)</w:t>
            </w:r>
          </w:p>
        </w:tc>
        <w:tc>
          <w:tcPr>
            <w:tcW w:w="2200" w:type="dxa"/>
            <w:shd w:val="clear" w:color="auto" w:fill="FFFFFF" w:themeFill="background1"/>
          </w:tcPr>
          <w:p w14:paraId="0B02E418"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shd w:val="clear" w:color="auto" w:fill="FFFFFF" w:themeFill="background1"/>
          </w:tcPr>
          <w:p w14:paraId="08F533D4"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r w:rsidRPr="00EC642C">
              <w:rPr>
                <w:rFonts w:ascii="Arial" w:hAnsi="Arial" w:cs="Arial"/>
                <w:sz w:val="18"/>
                <w:szCs w:val="18"/>
              </w:rPr>
              <w:t xml:space="preserve"> in 180 ml</w:t>
            </w:r>
          </w:p>
        </w:tc>
        <w:tc>
          <w:tcPr>
            <w:tcW w:w="2201" w:type="dxa"/>
            <w:shd w:val="clear" w:color="auto" w:fill="FFFFFF" w:themeFill="background1"/>
          </w:tcPr>
          <w:p w14:paraId="41D20DF4"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2806395D" w14:textId="77777777" w:rsidTr="00684B3A">
        <w:trPr>
          <w:trHeight w:val="20"/>
        </w:trPr>
        <w:tc>
          <w:tcPr>
            <w:tcW w:w="2694" w:type="dxa"/>
            <w:shd w:val="clear" w:color="auto" w:fill="FFFFFF" w:themeFill="background1"/>
          </w:tcPr>
          <w:p w14:paraId="456E01B4"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Fremdhefen</w:t>
            </w:r>
          </w:p>
        </w:tc>
        <w:tc>
          <w:tcPr>
            <w:tcW w:w="2200" w:type="dxa"/>
            <w:shd w:val="clear" w:color="auto" w:fill="FFFFFF" w:themeFill="background1"/>
          </w:tcPr>
          <w:p w14:paraId="28442032"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shd w:val="clear" w:color="auto" w:fill="FFFFFF" w:themeFill="background1"/>
          </w:tcPr>
          <w:p w14:paraId="5893F4C8"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shd w:val="clear" w:color="auto" w:fill="FFFFFF" w:themeFill="background1"/>
          </w:tcPr>
          <w:p w14:paraId="3F227599"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2A5F65A4" w14:textId="77777777" w:rsidTr="00684B3A">
        <w:trPr>
          <w:trHeight w:val="20"/>
        </w:trPr>
        <w:tc>
          <w:tcPr>
            <w:tcW w:w="2694" w:type="dxa"/>
            <w:shd w:val="clear" w:color="auto" w:fill="FFFFFF" w:themeFill="background1"/>
          </w:tcPr>
          <w:p w14:paraId="11D362E7"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Kreuzkontaminationen</w:t>
            </w:r>
          </w:p>
          <w:p w14:paraId="758601A5" w14:textId="77777777" w:rsidR="00EC642C" w:rsidRPr="00EC642C" w:rsidRDefault="00D109A8" w:rsidP="00032528">
            <w:pPr>
              <w:spacing w:before="40" w:after="40" w:line="240" w:lineRule="auto"/>
              <w:jc w:val="both"/>
              <w:rPr>
                <w:rFonts w:ascii="Arial" w:hAnsi="Arial" w:cs="Arial"/>
                <w:sz w:val="18"/>
                <w:szCs w:val="18"/>
              </w:rPr>
            </w:pPr>
            <w:r>
              <w:rPr>
                <w:rFonts w:ascii="Arial" w:hAnsi="Arial" w:cs="Arial"/>
                <w:sz w:val="18"/>
                <w:szCs w:val="18"/>
              </w:rPr>
              <w:t>v</w:t>
            </w:r>
            <w:r w:rsidR="00EC642C" w:rsidRPr="00EC642C">
              <w:rPr>
                <w:rFonts w:ascii="Arial" w:hAnsi="Arial" w:cs="Arial"/>
                <w:sz w:val="18"/>
                <w:szCs w:val="18"/>
              </w:rPr>
              <w:t>ersch. Kulturhefen</w:t>
            </w:r>
          </w:p>
        </w:tc>
        <w:tc>
          <w:tcPr>
            <w:tcW w:w="2200" w:type="dxa"/>
            <w:shd w:val="clear" w:color="auto" w:fill="FFFFFF" w:themeFill="background1"/>
          </w:tcPr>
          <w:p w14:paraId="30FA0CF4"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MALDI TOF</w:t>
            </w:r>
          </w:p>
        </w:tc>
        <w:tc>
          <w:tcPr>
            <w:tcW w:w="2201" w:type="dxa"/>
            <w:shd w:val="clear" w:color="auto" w:fill="FFFFFF" w:themeFill="background1"/>
          </w:tcPr>
          <w:p w14:paraId="03CFC9C8"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shd w:val="clear" w:color="auto" w:fill="FFFFFF" w:themeFill="background1"/>
          </w:tcPr>
          <w:p w14:paraId="557CA8AA" w14:textId="5F2E8E53" w:rsidR="00EC642C" w:rsidRPr="00EC642C" w:rsidRDefault="006E3384" w:rsidP="00032528">
            <w:pPr>
              <w:spacing w:before="40" w:after="40" w:line="240" w:lineRule="auto"/>
              <w:jc w:val="both"/>
              <w:rPr>
                <w:rFonts w:ascii="Arial" w:hAnsi="Arial" w:cs="Arial"/>
                <w:sz w:val="18"/>
                <w:szCs w:val="18"/>
              </w:rPr>
            </w:pPr>
            <w:r>
              <w:rPr>
                <w:rFonts w:ascii="Arial" w:hAnsi="Arial" w:cs="Arial"/>
                <w:sz w:val="18"/>
                <w:szCs w:val="18"/>
              </w:rPr>
              <w:t>z. B.</w:t>
            </w:r>
            <w:r w:rsidR="00EC642C" w:rsidRPr="00EC642C">
              <w:rPr>
                <w:rFonts w:ascii="Arial" w:hAnsi="Arial" w:cs="Arial"/>
                <w:sz w:val="18"/>
                <w:szCs w:val="18"/>
              </w:rPr>
              <w:t xml:space="preserve"> obergärig in untergärig</w:t>
            </w:r>
          </w:p>
        </w:tc>
      </w:tr>
    </w:tbl>
    <w:p w14:paraId="28CAFCED" w14:textId="36A31094" w:rsidR="00EC642C" w:rsidRDefault="00EC642C" w:rsidP="00032528">
      <w:pPr>
        <w:pStyle w:val="berschrift3"/>
        <w:jc w:val="both"/>
      </w:pPr>
      <w:bookmarkStart w:id="72" w:name="_Toc46403386"/>
      <w:r w:rsidRPr="00EC642C">
        <w:t>Hefe</w:t>
      </w:r>
      <w:bookmarkEnd w:id="72"/>
    </w:p>
    <w:p w14:paraId="0E55DA5B" w14:textId="77777777" w:rsidR="00EC642C" w:rsidRDefault="00EC642C" w:rsidP="00032528">
      <w:pPr>
        <w:jc w:val="both"/>
      </w:pPr>
      <w:r>
        <w:t>Hefekulturen werden in der Brauereipraxis oft für mehrere Chargen verwendet (geführt), was verschiedene Prozesse und nach Gegebenheiten lange Leitungswege</w:t>
      </w:r>
      <w:r w:rsidR="00D109A8">
        <w:t xml:space="preserve"> </w:t>
      </w:r>
      <w:r>
        <w:t>mit sich zieht. So entsteht für die Hefe als mikrobiologische Kultur ein erhebliches Kontaminationsrisiko.</w:t>
      </w:r>
    </w:p>
    <w:p w14:paraId="0EA688C3" w14:textId="77777777" w:rsidR="00EC642C" w:rsidRDefault="00EC642C" w:rsidP="00032528">
      <w:pPr>
        <w:jc w:val="both"/>
      </w:pPr>
      <w:r>
        <w:t xml:space="preserve">Im Falle einer Kontamination der Hefe entsteht die Gefahr des Verschleppens der Fremdkeime und </w:t>
      </w:r>
      <w:r w:rsidR="00D109A8">
        <w:t>des</w:t>
      </w:r>
      <w:r>
        <w:t xml:space="preserve"> Kontaminieren</w:t>
      </w:r>
      <w:r w:rsidR="00D109A8">
        <w:t>s</w:t>
      </w:r>
      <w:r>
        <w:t xml:space="preserve"> ganze</w:t>
      </w:r>
      <w:r w:rsidR="00D109A8">
        <w:t>r</w:t>
      </w:r>
      <w:r>
        <w:t xml:space="preserve"> Produktchargen.</w:t>
      </w:r>
    </w:p>
    <w:p w14:paraId="25D9610E" w14:textId="54EEB1D0" w:rsidR="00EC642C" w:rsidRDefault="00EC642C" w:rsidP="00032528">
      <w:pPr>
        <w:jc w:val="both"/>
      </w:pPr>
      <w:r>
        <w:t xml:space="preserve">Somit </w:t>
      </w:r>
      <w:r w:rsidR="00F71BFD">
        <w:t>sind</w:t>
      </w:r>
      <w:r>
        <w:t xml:space="preserve"> der Handhabung und Hefeführung besondere Aufmerksamkeit zu widmen</w:t>
      </w:r>
      <w:r w:rsidR="00D109A8">
        <w:t>,</w:t>
      </w:r>
      <w:r>
        <w:t xml:space="preserve"> um die Eventualität einer Kontamination nicht auszuweiten!</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EC642C" w:rsidRPr="00684B3A" w14:paraId="7570EE16" w14:textId="77777777" w:rsidTr="00684B3A">
        <w:trPr>
          <w:trHeight w:val="20"/>
        </w:trPr>
        <w:tc>
          <w:tcPr>
            <w:tcW w:w="2694" w:type="dxa"/>
            <w:shd w:val="clear" w:color="auto" w:fill="FFFFFF" w:themeFill="background1"/>
          </w:tcPr>
          <w:p w14:paraId="1F6D231D"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Parameter</w:t>
            </w:r>
          </w:p>
        </w:tc>
        <w:tc>
          <w:tcPr>
            <w:tcW w:w="2200" w:type="dxa"/>
            <w:shd w:val="clear" w:color="auto" w:fill="FFFFFF" w:themeFill="background1"/>
          </w:tcPr>
          <w:p w14:paraId="38E8DEE3"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Methode</w:t>
            </w:r>
          </w:p>
        </w:tc>
        <w:tc>
          <w:tcPr>
            <w:tcW w:w="2201" w:type="dxa"/>
            <w:shd w:val="clear" w:color="auto" w:fill="FFFFFF" w:themeFill="background1"/>
          </w:tcPr>
          <w:p w14:paraId="58BB6BA7"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Richtwert</w:t>
            </w:r>
          </w:p>
        </w:tc>
        <w:tc>
          <w:tcPr>
            <w:tcW w:w="2201" w:type="dxa"/>
            <w:shd w:val="clear" w:color="auto" w:fill="FFFFFF" w:themeFill="background1"/>
          </w:tcPr>
          <w:p w14:paraId="291DC08F"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Bemerkung</w:t>
            </w:r>
          </w:p>
        </w:tc>
      </w:tr>
      <w:tr w:rsidR="00EC642C" w:rsidRPr="00EC642C" w14:paraId="599B59AA" w14:textId="77777777" w:rsidTr="00684B3A">
        <w:trPr>
          <w:trHeight w:val="20"/>
        </w:trPr>
        <w:tc>
          <w:tcPr>
            <w:tcW w:w="2694" w:type="dxa"/>
            <w:shd w:val="clear" w:color="auto" w:fill="FFFFFF" w:themeFill="background1"/>
          </w:tcPr>
          <w:p w14:paraId="086AAE6B"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7FB1EC0D" w14:textId="798F2F5B" w:rsidR="00EC642C" w:rsidRPr="00EC642C" w:rsidRDefault="00F71BFD"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uantitativ (NBB)</w:t>
            </w:r>
          </w:p>
        </w:tc>
        <w:tc>
          <w:tcPr>
            <w:tcW w:w="2200" w:type="dxa"/>
            <w:shd w:val="clear" w:color="auto" w:fill="FFFFFF" w:themeFill="background1"/>
          </w:tcPr>
          <w:p w14:paraId="67B99CDD"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p w14:paraId="56C3CB16" w14:textId="77777777" w:rsidR="00EC642C" w:rsidRPr="00EC642C" w:rsidRDefault="00EC642C" w:rsidP="00032528">
            <w:pPr>
              <w:spacing w:before="40" w:after="40" w:line="240" w:lineRule="auto"/>
              <w:jc w:val="both"/>
              <w:rPr>
                <w:rFonts w:ascii="Arial" w:hAnsi="Arial" w:cs="Arial"/>
                <w:sz w:val="18"/>
                <w:szCs w:val="18"/>
              </w:rPr>
            </w:pPr>
          </w:p>
        </w:tc>
        <w:tc>
          <w:tcPr>
            <w:tcW w:w="2201" w:type="dxa"/>
            <w:shd w:val="clear" w:color="auto" w:fill="FFFFFF" w:themeFill="background1"/>
          </w:tcPr>
          <w:p w14:paraId="3052EE0C"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shd w:val="clear" w:color="auto" w:fill="FFFFFF" w:themeFill="background1"/>
          </w:tcPr>
          <w:p w14:paraId="78832124"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50EFCF97" w14:textId="77777777" w:rsidTr="00684B3A">
        <w:trPr>
          <w:trHeight w:val="20"/>
        </w:trPr>
        <w:tc>
          <w:tcPr>
            <w:tcW w:w="2694" w:type="dxa"/>
            <w:shd w:val="clear" w:color="auto" w:fill="FFFFFF" w:themeFill="background1"/>
          </w:tcPr>
          <w:p w14:paraId="37CBA4B4"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1A7A4DFB" w14:textId="1D65F8EC" w:rsidR="00EC642C" w:rsidRPr="00EC642C" w:rsidRDefault="00F71BFD"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ualitativ (NBB)</w:t>
            </w:r>
          </w:p>
        </w:tc>
        <w:tc>
          <w:tcPr>
            <w:tcW w:w="2200" w:type="dxa"/>
            <w:shd w:val="clear" w:color="auto" w:fill="FFFFFF" w:themeFill="background1"/>
          </w:tcPr>
          <w:p w14:paraId="610E5FB0"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shd w:val="clear" w:color="auto" w:fill="FFFFFF" w:themeFill="background1"/>
          </w:tcPr>
          <w:p w14:paraId="7F79C40B"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r w:rsidRPr="00EC642C">
              <w:rPr>
                <w:rFonts w:ascii="Arial" w:hAnsi="Arial" w:cs="Arial"/>
                <w:sz w:val="18"/>
                <w:szCs w:val="18"/>
              </w:rPr>
              <w:t xml:space="preserve"> in 180 ml</w:t>
            </w:r>
          </w:p>
        </w:tc>
        <w:tc>
          <w:tcPr>
            <w:tcW w:w="2201" w:type="dxa"/>
            <w:shd w:val="clear" w:color="auto" w:fill="FFFFFF" w:themeFill="background1"/>
          </w:tcPr>
          <w:p w14:paraId="7D62C36B"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62A5B28B" w14:textId="77777777" w:rsidTr="00684B3A">
        <w:trPr>
          <w:trHeight w:val="20"/>
        </w:trPr>
        <w:tc>
          <w:tcPr>
            <w:tcW w:w="2694" w:type="dxa"/>
            <w:shd w:val="clear" w:color="auto" w:fill="FFFFFF" w:themeFill="background1"/>
          </w:tcPr>
          <w:p w14:paraId="1AFBA71A"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Fremdhefen</w:t>
            </w:r>
          </w:p>
        </w:tc>
        <w:tc>
          <w:tcPr>
            <w:tcW w:w="2200" w:type="dxa"/>
            <w:shd w:val="clear" w:color="auto" w:fill="FFFFFF" w:themeFill="background1"/>
          </w:tcPr>
          <w:p w14:paraId="434662B7"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shd w:val="clear" w:color="auto" w:fill="FFFFFF" w:themeFill="background1"/>
          </w:tcPr>
          <w:p w14:paraId="7E45F140"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shd w:val="clear" w:color="auto" w:fill="FFFFFF" w:themeFill="background1"/>
          </w:tcPr>
          <w:p w14:paraId="5C451E3B"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39C6E64E" w14:textId="77777777" w:rsidTr="00684B3A">
        <w:trPr>
          <w:trHeight w:val="20"/>
        </w:trPr>
        <w:tc>
          <w:tcPr>
            <w:tcW w:w="2694" w:type="dxa"/>
            <w:shd w:val="clear" w:color="auto" w:fill="FFFFFF" w:themeFill="background1"/>
          </w:tcPr>
          <w:p w14:paraId="09BF7B08"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Kreuzkontaminationen</w:t>
            </w:r>
          </w:p>
          <w:p w14:paraId="11DF910A" w14:textId="77777777" w:rsidR="00EC642C" w:rsidRPr="00EC642C" w:rsidRDefault="00D109A8" w:rsidP="00032528">
            <w:pPr>
              <w:spacing w:before="40" w:after="40" w:line="240" w:lineRule="auto"/>
              <w:jc w:val="both"/>
              <w:rPr>
                <w:rFonts w:ascii="Arial" w:hAnsi="Arial" w:cs="Arial"/>
                <w:sz w:val="18"/>
                <w:szCs w:val="18"/>
              </w:rPr>
            </w:pPr>
            <w:r>
              <w:rPr>
                <w:rFonts w:ascii="Arial" w:hAnsi="Arial" w:cs="Arial"/>
                <w:sz w:val="18"/>
                <w:szCs w:val="18"/>
              </w:rPr>
              <w:t>v</w:t>
            </w:r>
            <w:r w:rsidR="00EC642C" w:rsidRPr="00EC642C">
              <w:rPr>
                <w:rFonts w:ascii="Arial" w:hAnsi="Arial" w:cs="Arial"/>
                <w:sz w:val="18"/>
                <w:szCs w:val="18"/>
              </w:rPr>
              <w:t>ersch. Kulturhefen</w:t>
            </w:r>
          </w:p>
        </w:tc>
        <w:tc>
          <w:tcPr>
            <w:tcW w:w="2200" w:type="dxa"/>
            <w:shd w:val="clear" w:color="auto" w:fill="FFFFFF" w:themeFill="background1"/>
          </w:tcPr>
          <w:p w14:paraId="48CBE9C6"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MALDI TOF</w:t>
            </w:r>
          </w:p>
        </w:tc>
        <w:tc>
          <w:tcPr>
            <w:tcW w:w="2201" w:type="dxa"/>
            <w:shd w:val="clear" w:color="auto" w:fill="FFFFFF" w:themeFill="background1"/>
          </w:tcPr>
          <w:p w14:paraId="51D43329"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shd w:val="clear" w:color="auto" w:fill="FFFFFF" w:themeFill="background1"/>
          </w:tcPr>
          <w:p w14:paraId="54BB8AC1" w14:textId="45926BC9" w:rsidR="00EC642C" w:rsidRPr="00EC642C" w:rsidRDefault="006E3384" w:rsidP="00032528">
            <w:pPr>
              <w:spacing w:before="40" w:after="40" w:line="240" w:lineRule="auto"/>
              <w:jc w:val="both"/>
              <w:rPr>
                <w:rFonts w:ascii="Arial" w:hAnsi="Arial" w:cs="Arial"/>
                <w:sz w:val="18"/>
                <w:szCs w:val="18"/>
              </w:rPr>
            </w:pPr>
            <w:r>
              <w:rPr>
                <w:rFonts w:ascii="Arial" w:hAnsi="Arial" w:cs="Arial"/>
                <w:sz w:val="18"/>
                <w:szCs w:val="18"/>
              </w:rPr>
              <w:t>z. B.</w:t>
            </w:r>
            <w:r w:rsidR="00EC642C" w:rsidRPr="00EC642C">
              <w:rPr>
                <w:rFonts w:ascii="Arial" w:hAnsi="Arial" w:cs="Arial"/>
                <w:sz w:val="18"/>
                <w:szCs w:val="18"/>
              </w:rPr>
              <w:t xml:space="preserve"> obergärig in untergärig</w:t>
            </w:r>
          </w:p>
        </w:tc>
      </w:tr>
    </w:tbl>
    <w:p w14:paraId="1E7E1029" w14:textId="7B547FE3" w:rsidR="00EC642C" w:rsidRPr="00EC642C" w:rsidRDefault="00EC642C" w:rsidP="00032528">
      <w:pPr>
        <w:pStyle w:val="berschrift2"/>
        <w:ind w:left="709" w:hanging="709"/>
        <w:jc w:val="both"/>
      </w:pPr>
      <w:bookmarkStart w:id="73" w:name="_Toc46403387"/>
      <w:r w:rsidRPr="00EC642C">
        <w:lastRenderedPageBreak/>
        <w:t>Filtration</w:t>
      </w:r>
      <w:bookmarkEnd w:id="73"/>
    </w:p>
    <w:p w14:paraId="653EB5DB" w14:textId="77777777" w:rsidR="00EC642C" w:rsidRPr="00EC642C" w:rsidRDefault="00EC642C" w:rsidP="00032528">
      <w:pPr>
        <w:jc w:val="both"/>
      </w:pPr>
      <w:r w:rsidRPr="00EC642C">
        <w:t>Der Bereich des Filterkellers ist eine verfahrenstechnisch sehr breit gefächerte Abteilung in der Brauerei.</w:t>
      </w:r>
    </w:p>
    <w:p w14:paraId="31D37EE8" w14:textId="6C0B429C" w:rsidR="00EC642C" w:rsidRPr="00EC642C" w:rsidRDefault="00EC642C" w:rsidP="00032528">
      <w:pPr>
        <w:jc w:val="both"/>
      </w:pPr>
      <w:r w:rsidRPr="00EC642C">
        <w:t xml:space="preserve">Zum einen, </w:t>
      </w:r>
      <w:r w:rsidR="00D109A8">
        <w:t xml:space="preserve">da </w:t>
      </w:r>
      <w:r w:rsidRPr="00EC642C">
        <w:t xml:space="preserve">während der Filtration des Bieres verschiedene Prozesse parallel verlaufen (Filtration, Stabilisierung, </w:t>
      </w:r>
      <w:proofErr w:type="spellStart"/>
      <w:r w:rsidRPr="00EC642C">
        <w:t>Karbonisierung</w:t>
      </w:r>
      <w:proofErr w:type="spellEnd"/>
      <w:r w:rsidRPr="00EC642C">
        <w:t xml:space="preserve">, Blending, Verschnitt von Chargen, Kurzzeiterhitzung) und zum anderen, da kaum zwei Brauereien </w:t>
      </w:r>
      <w:r w:rsidR="00D109A8">
        <w:t>v</w:t>
      </w:r>
      <w:r w:rsidRPr="00EC642C">
        <w:t>erfahrenstechnisch gleich aufgestellt</w:t>
      </w:r>
      <w:r w:rsidR="00D109A8">
        <w:t xml:space="preserve"> sind</w:t>
      </w:r>
      <w:r w:rsidRPr="00EC642C">
        <w:t>.</w:t>
      </w:r>
    </w:p>
    <w:p w14:paraId="19B856C9" w14:textId="77777777" w:rsidR="00EC642C" w:rsidRPr="00EC642C" w:rsidRDefault="00EC642C" w:rsidP="00032528">
      <w:pPr>
        <w:jc w:val="both"/>
      </w:pPr>
      <w:r w:rsidRPr="00EC642C">
        <w:t xml:space="preserve">Viele (kleine) Betriebe verzichten oft auch gänzlich auf eine Filtration oder Stabilisierung </w:t>
      </w:r>
      <w:r w:rsidR="00D109A8">
        <w:t>i</w:t>
      </w:r>
      <w:r w:rsidRPr="00EC642C">
        <w:t>hrer Produkte.</w:t>
      </w:r>
    </w:p>
    <w:p w14:paraId="4FE621F4" w14:textId="7CBF697B" w:rsidR="00EC642C" w:rsidRDefault="00EC642C" w:rsidP="00032528">
      <w:pPr>
        <w:jc w:val="both"/>
      </w:pPr>
      <w:r w:rsidRPr="00EC642C">
        <w:t xml:space="preserve">Da es das </w:t>
      </w:r>
      <w:r w:rsidR="00D109A8">
        <w:t>p</w:t>
      </w:r>
      <w:r w:rsidRPr="00EC642C">
        <w:t>rimäre Ziel einer Bierfiltration ist, die Hefezellen aus dem Produkt zu entfernen und eine Kontamination durch Fremdkeime zu verhindern, sind folgende Richtwerte sinnvoll.</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EC642C" w:rsidRPr="00414F47" w14:paraId="23DB63C8" w14:textId="77777777" w:rsidTr="00684B3A">
        <w:trPr>
          <w:trHeight w:val="20"/>
        </w:trPr>
        <w:tc>
          <w:tcPr>
            <w:tcW w:w="2694" w:type="dxa"/>
            <w:shd w:val="clear" w:color="auto" w:fill="FFFFFF" w:themeFill="background1"/>
          </w:tcPr>
          <w:p w14:paraId="4AB16BAD" w14:textId="77777777" w:rsidR="00EC642C" w:rsidRPr="00414F47" w:rsidRDefault="00EC642C" w:rsidP="00032528">
            <w:pPr>
              <w:spacing w:before="40" w:after="40" w:line="240" w:lineRule="auto"/>
              <w:jc w:val="both"/>
              <w:rPr>
                <w:rFonts w:ascii="Arial" w:hAnsi="Arial" w:cs="Arial"/>
                <w:sz w:val="18"/>
                <w:szCs w:val="18"/>
              </w:rPr>
            </w:pPr>
            <w:r w:rsidRPr="00414F47">
              <w:rPr>
                <w:rFonts w:ascii="Arial" w:hAnsi="Arial" w:cs="Arial"/>
                <w:sz w:val="18"/>
                <w:szCs w:val="18"/>
              </w:rPr>
              <w:t>Parameter</w:t>
            </w:r>
          </w:p>
        </w:tc>
        <w:tc>
          <w:tcPr>
            <w:tcW w:w="2200" w:type="dxa"/>
            <w:shd w:val="clear" w:color="auto" w:fill="FFFFFF" w:themeFill="background1"/>
          </w:tcPr>
          <w:p w14:paraId="137CA41E" w14:textId="77777777" w:rsidR="00EC642C" w:rsidRPr="00414F47" w:rsidRDefault="00EC642C" w:rsidP="00032528">
            <w:pPr>
              <w:spacing w:before="40" w:after="40" w:line="240" w:lineRule="auto"/>
              <w:jc w:val="both"/>
              <w:rPr>
                <w:rFonts w:ascii="Arial" w:hAnsi="Arial" w:cs="Arial"/>
                <w:sz w:val="18"/>
                <w:szCs w:val="18"/>
              </w:rPr>
            </w:pPr>
            <w:r w:rsidRPr="00414F47">
              <w:rPr>
                <w:rFonts w:ascii="Arial" w:hAnsi="Arial" w:cs="Arial"/>
                <w:sz w:val="18"/>
                <w:szCs w:val="18"/>
              </w:rPr>
              <w:t>Methode</w:t>
            </w:r>
          </w:p>
        </w:tc>
        <w:tc>
          <w:tcPr>
            <w:tcW w:w="2201" w:type="dxa"/>
            <w:shd w:val="clear" w:color="auto" w:fill="FFFFFF" w:themeFill="background1"/>
          </w:tcPr>
          <w:p w14:paraId="2FB0C554" w14:textId="77777777" w:rsidR="00EC642C" w:rsidRPr="00414F47" w:rsidRDefault="00EC642C" w:rsidP="00032528">
            <w:pPr>
              <w:spacing w:before="40" w:after="40" w:line="240" w:lineRule="auto"/>
              <w:jc w:val="both"/>
              <w:rPr>
                <w:rFonts w:ascii="Arial" w:hAnsi="Arial" w:cs="Arial"/>
                <w:sz w:val="18"/>
                <w:szCs w:val="18"/>
              </w:rPr>
            </w:pPr>
            <w:r w:rsidRPr="00414F47">
              <w:rPr>
                <w:rFonts w:ascii="Arial" w:hAnsi="Arial" w:cs="Arial"/>
                <w:sz w:val="18"/>
                <w:szCs w:val="18"/>
              </w:rPr>
              <w:t>Richtwert</w:t>
            </w:r>
          </w:p>
        </w:tc>
        <w:tc>
          <w:tcPr>
            <w:tcW w:w="2201" w:type="dxa"/>
            <w:shd w:val="clear" w:color="auto" w:fill="FFFFFF" w:themeFill="background1"/>
          </w:tcPr>
          <w:p w14:paraId="2B8EE45C" w14:textId="77777777" w:rsidR="00EC642C" w:rsidRPr="00414F47" w:rsidRDefault="00EC642C" w:rsidP="00032528">
            <w:pPr>
              <w:spacing w:before="40" w:after="40" w:line="240" w:lineRule="auto"/>
              <w:jc w:val="both"/>
              <w:rPr>
                <w:rFonts w:ascii="Arial" w:hAnsi="Arial" w:cs="Arial"/>
                <w:sz w:val="18"/>
                <w:szCs w:val="18"/>
              </w:rPr>
            </w:pPr>
            <w:r w:rsidRPr="00414F47">
              <w:rPr>
                <w:rFonts w:ascii="Arial" w:hAnsi="Arial" w:cs="Arial"/>
                <w:sz w:val="18"/>
                <w:szCs w:val="18"/>
              </w:rPr>
              <w:t>Bemerkung</w:t>
            </w:r>
          </w:p>
        </w:tc>
      </w:tr>
      <w:tr w:rsidR="00EC642C" w:rsidRPr="00EC642C" w14:paraId="255302E6" w14:textId="77777777" w:rsidTr="00684B3A">
        <w:trPr>
          <w:trHeight w:val="20"/>
        </w:trPr>
        <w:tc>
          <w:tcPr>
            <w:tcW w:w="2694" w:type="dxa"/>
            <w:shd w:val="clear" w:color="auto" w:fill="FFFFFF" w:themeFill="background1"/>
          </w:tcPr>
          <w:p w14:paraId="328FB8A3"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4EAB1BE8" w14:textId="6D734C00" w:rsidR="00EC642C" w:rsidRPr="00EC642C" w:rsidRDefault="00011DB1"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uantitativ (NBB)</w:t>
            </w:r>
          </w:p>
        </w:tc>
        <w:tc>
          <w:tcPr>
            <w:tcW w:w="2200" w:type="dxa"/>
            <w:shd w:val="clear" w:color="auto" w:fill="FFFFFF" w:themeFill="background1"/>
          </w:tcPr>
          <w:p w14:paraId="155A7331"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p w14:paraId="4A01E575" w14:textId="77777777" w:rsidR="00EC642C" w:rsidRPr="00EC642C" w:rsidRDefault="00EC642C" w:rsidP="00032528">
            <w:pPr>
              <w:spacing w:before="40" w:after="40" w:line="240" w:lineRule="auto"/>
              <w:jc w:val="both"/>
              <w:rPr>
                <w:rFonts w:ascii="Arial" w:hAnsi="Arial" w:cs="Arial"/>
                <w:sz w:val="18"/>
                <w:szCs w:val="18"/>
              </w:rPr>
            </w:pPr>
          </w:p>
        </w:tc>
        <w:tc>
          <w:tcPr>
            <w:tcW w:w="2201" w:type="dxa"/>
            <w:shd w:val="clear" w:color="auto" w:fill="FFFFFF" w:themeFill="background1"/>
          </w:tcPr>
          <w:p w14:paraId="45CC9E5B"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10 KBE/0.1 ml</w:t>
            </w:r>
          </w:p>
        </w:tc>
        <w:tc>
          <w:tcPr>
            <w:tcW w:w="2201" w:type="dxa"/>
            <w:shd w:val="clear" w:color="auto" w:fill="FFFFFF" w:themeFill="background1"/>
          </w:tcPr>
          <w:p w14:paraId="55E3F5A1"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558E4374" w14:textId="77777777" w:rsidTr="00684B3A">
        <w:trPr>
          <w:trHeight w:val="20"/>
        </w:trPr>
        <w:tc>
          <w:tcPr>
            <w:tcW w:w="2694" w:type="dxa"/>
            <w:shd w:val="clear" w:color="auto" w:fill="FFFFFF" w:themeFill="background1"/>
          </w:tcPr>
          <w:p w14:paraId="7CA2EA1F"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10FCACCA" w14:textId="1C2BCE33" w:rsidR="00EC642C" w:rsidRPr="00EC642C" w:rsidRDefault="00011DB1"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ualitativ (NBB)</w:t>
            </w:r>
          </w:p>
        </w:tc>
        <w:tc>
          <w:tcPr>
            <w:tcW w:w="2200" w:type="dxa"/>
            <w:shd w:val="clear" w:color="auto" w:fill="FFFFFF" w:themeFill="background1"/>
          </w:tcPr>
          <w:p w14:paraId="487D68DF"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shd w:val="clear" w:color="auto" w:fill="FFFFFF" w:themeFill="background1"/>
          </w:tcPr>
          <w:p w14:paraId="0E2D024A"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r w:rsidRPr="00EC642C">
              <w:rPr>
                <w:rFonts w:ascii="Arial" w:hAnsi="Arial" w:cs="Arial"/>
                <w:sz w:val="18"/>
                <w:szCs w:val="18"/>
              </w:rPr>
              <w:t xml:space="preserve"> in 180 ml</w:t>
            </w:r>
          </w:p>
        </w:tc>
        <w:tc>
          <w:tcPr>
            <w:tcW w:w="2201" w:type="dxa"/>
            <w:shd w:val="clear" w:color="auto" w:fill="FFFFFF" w:themeFill="background1"/>
          </w:tcPr>
          <w:p w14:paraId="6FBD8B19"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69F74321" w14:textId="77777777" w:rsidTr="00684B3A">
        <w:trPr>
          <w:trHeight w:val="20"/>
        </w:trPr>
        <w:tc>
          <w:tcPr>
            <w:tcW w:w="2694" w:type="dxa"/>
            <w:shd w:val="clear" w:color="auto" w:fill="FFFFFF" w:themeFill="background1"/>
          </w:tcPr>
          <w:p w14:paraId="4DBE9F44"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Fremdhefen</w:t>
            </w:r>
          </w:p>
        </w:tc>
        <w:tc>
          <w:tcPr>
            <w:tcW w:w="2200" w:type="dxa"/>
            <w:shd w:val="clear" w:color="auto" w:fill="FFFFFF" w:themeFill="background1"/>
          </w:tcPr>
          <w:p w14:paraId="24F0E3A6"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shd w:val="clear" w:color="auto" w:fill="FFFFFF" w:themeFill="background1"/>
          </w:tcPr>
          <w:p w14:paraId="485A1904"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shd w:val="clear" w:color="auto" w:fill="FFFFFF" w:themeFill="background1"/>
          </w:tcPr>
          <w:p w14:paraId="437E93C2"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743ED9CA" w14:textId="77777777" w:rsidTr="00684B3A">
        <w:trPr>
          <w:trHeight w:val="20"/>
        </w:trPr>
        <w:tc>
          <w:tcPr>
            <w:tcW w:w="2694" w:type="dxa"/>
            <w:shd w:val="clear" w:color="auto" w:fill="FFFFFF" w:themeFill="background1"/>
          </w:tcPr>
          <w:p w14:paraId="4DD73808"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Kreuzkontaminationen</w:t>
            </w:r>
          </w:p>
          <w:p w14:paraId="548D6C16"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Versch. Kulturhefen</w:t>
            </w:r>
          </w:p>
        </w:tc>
        <w:tc>
          <w:tcPr>
            <w:tcW w:w="2200" w:type="dxa"/>
            <w:shd w:val="clear" w:color="auto" w:fill="FFFFFF" w:themeFill="background1"/>
          </w:tcPr>
          <w:p w14:paraId="50787862"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MALDI TOF</w:t>
            </w:r>
          </w:p>
        </w:tc>
        <w:tc>
          <w:tcPr>
            <w:tcW w:w="2201" w:type="dxa"/>
            <w:shd w:val="clear" w:color="auto" w:fill="FFFFFF" w:themeFill="background1"/>
          </w:tcPr>
          <w:p w14:paraId="38AF3320"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shd w:val="clear" w:color="auto" w:fill="FFFFFF" w:themeFill="background1"/>
          </w:tcPr>
          <w:p w14:paraId="34491F34" w14:textId="65BA852F" w:rsidR="00EC642C" w:rsidRPr="00EC642C" w:rsidRDefault="006E3384" w:rsidP="00032528">
            <w:pPr>
              <w:spacing w:before="40" w:after="40" w:line="240" w:lineRule="auto"/>
              <w:jc w:val="both"/>
              <w:rPr>
                <w:rFonts w:ascii="Arial" w:hAnsi="Arial" w:cs="Arial"/>
                <w:sz w:val="18"/>
                <w:szCs w:val="18"/>
              </w:rPr>
            </w:pPr>
            <w:r>
              <w:rPr>
                <w:rFonts w:ascii="Arial" w:hAnsi="Arial" w:cs="Arial"/>
                <w:sz w:val="18"/>
                <w:szCs w:val="18"/>
              </w:rPr>
              <w:t>z. B.</w:t>
            </w:r>
            <w:r w:rsidR="00EC642C" w:rsidRPr="00EC642C">
              <w:rPr>
                <w:rFonts w:ascii="Arial" w:hAnsi="Arial" w:cs="Arial"/>
                <w:sz w:val="18"/>
                <w:szCs w:val="18"/>
              </w:rPr>
              <w:t xml:space="preserve"> obergärig in untergärig</w:t>
            </w:r>
          </w:p>
        </w:tc>
      </w:tr>
    </w:tbl>
    <w:p w14:paraId="2A361AA9" w14:textId="77777777" w:rsidR="00EC642C" w:rsidRDefault="00EC642C" w:rsidP="00032528">
      <w:pPr>
        <w:jc w:val="both"/>
      </w:pPr>
      <w:r w:rsidRPr="00EC642C">
        <w:t>Um Kreuzkontaminationen durch verschiedene Kulturhefen innerhalb des Betriebes zu verhindern, sind sortenabhängige Prozessabläufe strikt zu trennen. Bei Letzterem ist es gängig, untergärige Biere vor obergärigen Bieren in den Ablauf einer Filtrationsplanung zu integrieren.</w:t>
      </w:r>
    </w:p>
    <w:p w14:paraId="78A99E08" w14:textId="62371DCF" w:rsidR="00EC642C" w:rsidRDefault="00EC642C" w:rsidP="00032528">
      <w:pPr>
        <w:pStyle w:val="berschrift2"/>
        <w:ind w:left="709" w:hanging="709"/>
        <w:jc w:val="both"/>
      </w:pPr>
      <w:bookmarkStart w:id="74" w:name="_Toc46403388"/>
      <w:r>
        <w:t>Abfüllung</w:t>
      </w:r>
      <w:bookmarkEnd w:id="74"/>
    </w:p>
    <w:p w14:paraId="1E20948A" w14:textId="62897570" w:rsidR="00EC642C" w:rsidRDefault="00EC642C" w:rsidP="00032528">
      <w:pPr>
        <w:pStyle w:val="berschrift3"/>
        <w:jc w:val="both"/>
      </w:pPr>
      <w:bookmarkStart w:id="75" w:name="_Toc46403389"/>
      <w:r w:rsidRPr="00EC642C">
        <w:t>Flaschenabfüllung</w:t>
      </w:r>
      <w:bookmarkEnd w:id="75"/>
    </w:p>
    <w:p w14:paraId="62EF40E1" w14:textId="77777777" w:rsidR="00EC642C" w:rsidRPr="00EC642C" w:rsidRDefault="00EC642C" w:rsidP="00032528">
      <w:pPr>
        <w:jc w:val="both"/>
      </w:pPr>
      <w:r w:rsidRPr="00EC642C">
        <w:t xml:space="preserve">Die Flaschenabfüllung bezieht sich in der Brauerei in der Regel auf Glasflaschen, die aus mikrobiologischer Sicht neue Problematiken mit sich ziehen. </w:t>
      </w:r>
    </w:p>
    <w:p w14:paraId="0F98F446" w14:textId="36C4F48F" w:rsidR="00EC642C" w:rsidRPr="00EC642C" w:rsidRDefault="00EC642C" w:rsidP="00032528">
      <w:pPr>
        <w:jc w:val="both"/>
      </w:pPr>
      <w:r w:rsidRPr="00EC642C">
        <w:t>Glasflaschen</w:t>
      </w:r>
      <w:r w:rsidR="00D109A8">
        <w:t>,</w:t>
      </w:r>
      <w:r w:rsidRPr="00EC642C">
        <w:t xml:space="preserve"> die</w:t>
      </w:r>
      <w:r w:rsidR="00BD731B">
        <w:t>,</w:t>
      </w:r>
      <w:r w:rsidRPr="00EC642C">
        <w:t xml:space="preserve"> anders als Fässer, oft direkt für den Endkonsumenten im Handel erhältlich sind, werden im Detailhandel sehr oft entgegen der Angabe bei Raumtemperatur gelagert.</w:t>
      </w:r>
    </w:p>
    <w:p w14:paraId="79DFD08E" w14:textId="77777777" w:rsidR="00EC642C" w:rsidRPr="00EC642C" w:rsidRDefault="00EC642C" w:rsidP="00032528">
      <w:pPr>
        <w:jc w:val="both"/>
      </w:pPr>
      <w:r w:rsidRPr="00EC642C">
        <w:t>Produkte</w:t>
      </w:r>
      <w:r w:rsidR="00D109A8">
        <w:t>,</w:t>
      </w:r>
      <w:r w:rsidRPr="00EC642C">
        <w:t xml:space="preserve"> welche in Glasgebinde gefüllt gelagert werden, finden sich unter Umständen in verschiedenen Temperaturgegebenheiten wieder, was wiederum Auswirkungen auf mikrobiologisches Wachstum mit sich zieht. Folglich vermehren sich Kontaminanten in wärmer gelagerten Produkten wesentlich besser und mit grösserer Geschwindigkeit, als kühl gehaltene Produkte.</w:t>
      </w:r>
    </w:p>
    <w:p w14:paraId="1A50E175" w14:textId="10C472EB" w:rsidR="00EC642C" w:rsidRPr="00EC642C" w:rsidRDefault="00EC642C" w:rsidP="00032528">
      <w:pPr>
        <w:jc w:val="both"/>
      </w:pPr>
      <w:r w:rsidRPr="00EC642C">
        <w:t xml:space="preserve">Abgesehen vom rein </w:t>
      </w:r>
      <w:r w:rsidR="00D109A8">
        <w:t>s</w:t>
      </w:r>
      <w:r w:rsidRPr="00EC642C">
        <w:t xml:space="preserve">ensorischen Verderb von Bier durch sogenannte </w:t>
      </w:r>
      <w:r w:rsidR="00D109A8">
        <w:t>b</w:t>
      </w:r>
      <w:r w:rsidRPr="00EC642C">
        <w:t>ierschädliche Bakterien, weisen Hefen zusätzlich ein weiteres Problem auf.</w:t>
      </w:r>
    </w:p>
    <w:p w14:paraId="2BE60160" w14:textId="65C561F1" w:rsidR="00EC642C" w:rsidRPr="00EC642C" w:rsidRDefault="00EC642C" w:rsidP="00032528">
      <w:pPr>
        <w:jc w:val="both"/>
      </w:pPr>
      <w:r w:rsidRPr="00EC642C">
        <w:t>Bei Bier mit noch unvergorenem Extrakt, besteht die Möglichkeit, dass sowohl die in der Brauerei eingesetzte Kulturhefe als auch Fremdhefen, durch unbeabsichtigte Stoffwechselvorgänge und miteingehende</w:t>
      </w:r>
      <w:r w:rsidR="00C51619">
        <w:t>m</w:t>
      </w:r>
      <w:r w:rsidRPr="00EC642C">
        <w:t xml:space="preserve"> Druckanstieg, durch die Bildung von Kohlenstoffdioxid, die Glasgebinde zum Bersten bringen können. </w:t>
      </w:r>
    </w:p>
    <w:p w14:paraId="31CF785F" w14:textId="77777777" w:rsidR="00EC642C" w:rsidRDefault="00EC642C" w:rsidP="00032528">
      <w:pPr>
        <w:jc w:val="both"/>
      </w:pPr>
      <w:r w:rsidRPr="00EC642C">
        <w:t>Im Rahmen mikrobiologischer Untersuchungen muss stets vor Augen gehalten werden, dass Bier als fermentiertes Getränk, vor dem Filtrieren und dem Entfernen der Hefe, Hefezellen in der Grössenordnung von bis zu einigen Millionen Zellen pro Milliliter enthält. Daher ist davon auszugehen, dass durchaus einzelne Zellen im Filtrat zurückbleiben können, welche jedoch nicht zwingend das Produkt schädigen können.</w:t>
      </w:r>
    </w:p>
    <w:p w14:paraId="7F49ACB3" w14:textId="211E4CA4" w:rsidR="00EC642C" w:rsidRDefault="008B621D" w:rsidP="00032528">
      <w:pPr>
        <w:pStyle w:val="berschrift4"/>
        <w:jc w:val="both"/>
      </w:pPr>
      <w:r>
        <w:t xml:space="preserve">Nicht </w:t>
      </w:r>
      <w:r w:rsidR="00332E12">
        <w:t>k</w:t>
      </w:r>
      <w:r>
        <w:t>urzzeiterhitz</w:t>
      </w:r>
      <w:r w:rsidR="00332E12">
        <w:t>t</w:t>
      </w:r>
      <w:r>
        <w:t xml:space="preserve">es </w:t>
      </w:r>
      <w:r w:rsidR="00EC642C" w:rsidRPr="00EC642C">
        <w:t>Bier</w:t>
      </w:r>
    </w:p>
    <w:p w14:paraId="48734736" w14:textId="00451FE8" w:rsidR="00EC642C" w:rsidRDefault="00EC642C" w:rsidP="00032528">
      <w:pPr>
        <w:jc w:val="both"/>
      </w:pPr>
      <w:r w:rsidRPr="00EC642C">
        <w:t xml:space="preserve">Es ist </w:t>
      </w:r>
      <w:r w:rsidR="00D109A8">
        <w:t>v</w:t>
      </w:r>
      <w:r w:rsidRPr="00EC642C">
        <w:t xml:space="preserve">erfahrenstechnisch sinnvoll, folgende Richtwerte für den Prozess des Abfüllens von </w:t>
      </w:r>
      <w:r w:rsidR="00D556FF">
        <w:t>nicht kurzzeiterhitztem</w:t>
      </w:r>
      <w:r w:rsidRPr="00EC642C">
        <w:t xml:space="preserve"> Bier in Glasflaschen anzugeben:</w:t>
      </w:r>
    </w:p>
    <w:tbl>
      <w:tblPr>
        <w:tblStyle w:val="Tabellenraster"/>
        <w:tblW w:w="9214" w:type="dxa"/>
        <w:tblBorders>
          <w:left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1551"/>
        <w:gridCol w:w="1915"/>
        <w:gridCol w:w="1916"/>
        <w:gridCol w:w="1916"/>
        <w:gridCol w:w="1916"/>
      </w:tblGrid>
      <w:tr w:rsidR="00A33544" w:rsidRPr="00A33544" w14:paraId="2B70648F" w14:textId="77777777" w:rsidTr="00684B3A">
        <w:trPr>
          <w:trHeight w:val="20"/>
        </w:trPr>
        <w:tc>
          <w:tcPr>
            <w:tcW w:w="1551" w:type="dxa"/>
            <w:tcBorders>
              <w:bottom w:val="single" w:sz="4" w:space="0" w:color="auto"/>
            </w:tcBorders>
            <w:shd w:val="clear" w:color="auto" w:fill="FFFFFF" w:themeFill="background1"/>
          </w:tcPr>
          <w:p w14:paraId="097FC9F2"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Medium</w:t>
            </w:r>
          </w:p>
        </w:tc>
        <w:tc>
          <w:tcPr>
            <w:tcW w:w="1915" w:type="dxa"/>
            <w:shd w:val="clear" w:color="auto" w:fill="FFFFFF" w:themeFill="background1"/>
          </w:tcPr>
          <w:p w14:paraId="06730EE7"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Parameter</w:t>
            </w:r>
          </w:p>
        </w:tc>
        <w:tc>
          <w:tcPr>
            <w:tcW w:w="1916" w:type="dxa"/>
            <w:shd w:val="clear" w:color="auto" w:fill="FFFFFF" w:themeFill="background1"/>
          </w:tcPr>
          <w:p w14:paraId="070F5A0F"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Methode</w:t>
            </w:r>
          </w:p>
        </w:tc>
        <w:tc>
          <w:tcPr>
            <w:tcW w:w="1916" w:type="dxa"/>
            <w:shd w:val="clear" w:color="auto" w:fill="FFFFFF" w:themeFill="background1"/>
          </w:tcPr>
          <w:p w14:paraId="72FEB661"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Richtwert</w:t>
            </w:r>
          </w:p>
        </w:tc>
        <w:tc>
          <w:tcPr>
            <w:tcW w:w="1916" w:type="dxa"/>
            <w:shd w:val="clear" w:color="auto" w:fill="FFFFFF" w:themeFill="background1"/>
          </w:tcPr>
          <w:p w14:paraId="30A7ABA3"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Bemerkung</w:t>
            </w:r>
          </w:p>
        </w:tc>
      </w:tr>
      <w:tr w:rsidR="00A33544" w:rsidRPr="0005181E" w14:paraId="4C5F7387" w14:textId="77777777" w:rsidTr="00684B3A">
        <w:trPr>
          <w:trHeight w:val="20"/>
        </w:trPr>
        <w:tc>
          <w:tcPr>
            <w:tcW w:w="1551" w:type="dxa"/>
            <w:tcBorders>
              <w:bottom w:val="nil"/>
            </w:tcBorders>
            <w:shd w:val="clear" w:color="auto" w:fill="FFFFFF" w:themeFill="background1"/>
          </w:tcPr>
          <w:p w14:paraId="11CE7B59"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Spülwasser</w:t>
            </w:r>
          </w:p>
        </w:tc>
        <w:tc>
          <w:tcPr>
            <w:tcW w:w="1915" w:type="dxa"/>
            <w:shd w:val="clear" w:color="auto" w:fill="FFFFFF" w:themeFill="background1"/>
          </w:tcPr>
          <w:p w14:paraId="395EBE0E"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Aerobe mesophile Keime</w:t>
            </w:r>
          </w:p>
        </w:tc>
        <w:tc>
          <w:tcPr>
            <w:tcW w:w="1916" w:type="dxa"/>
            <w:shd w:val="clear" w:color="auto" w:fill="FFFFFF" w:themeFill="background1"/>
          </w:tcPr>
          <w:p w14:paraId="02ADE5D3"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ISO 4833-1</w:t>
            </w:r>
          </w:p>
        </w:tc>
        <w:tc>
          <w:tcPr>
            <w:tcW w:w="1916" w:type="dxa"/>
            <w:shd w:val="clear" w:color="auto" w:fill="FFFFFF" w:themeFill="background1"/>
          </w:tcPr>
          <w:p w14:paraId="64566EBF" w14:textId="5FB82253"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KBE/ml</w:t>
            </w:r>
          </w:p>
        </w:tc>
        <w:tc>
          <w:tcPr>
            <w:tcW w:w="1916" w:type="dxa"/>
            <w:shd w:val="clear" w:color="auto" w:fill="FFFFFF" w:themeFill="background1"/>
          </w:tcPr>
          <w:p w14:paraId="62E37DD6"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48A611DF" w14:textId="77777777" w:rsidTr="00684B3A">
        <w:trPr>
          <w:trHeight w:val="20"/>
        </w:trPr>
        <w:tc>
          <w:tcPr>
            <w:tcW w:w="1551" w:type="dxa"/>
            <w:tcBorders>
              <w:top w:val="nil"/>
              <w:bottom w:val="nil"/>
            </w:tcBorders>
            <w:shd w:val="clear" w:color="auto" w:fill="FFFFFF" w:themeFill="background1"/>
          </w:tcPr>
          <w:p w14:paraId="04DFD465"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19E3CBB5" w14:textId="4497FEC9"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uantitativ (NBB-A)</w:t>
            </w:r>
          </w:p>
        </w:tc>
        <w:tc>
          <w:tcPr>
            <w:tcW w:w="1916" w:type="dxa"/>
            <w:shd w:val="clear" w:color="auto" w:fill="FFFFFF" w:themeFill="background1"/>
          </w:tcPr>
          <w:p w14:paraId="530AAE41"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5BCBC2BC" w14:textId="77777777" w:rsidR="00A33544" w:rsidRPr="00A33544" w:rsidRDefault="00A33544" w:rsidP="00032528">
            <w:pPr>
              <w:spacing w:before="40" w:after="40" w:line="240" w:lineRule="auto"/>
              <w:jc w:val="both"/>
              <w:rPr>
                <w:rFonts w:ascii="Arial" w:hAnsi="Arial" w:cs="Arial"/>
                <w:sz w:val="18"/>
                <w:szCs w:val="18"/>
              </w:rPr>
            </w:pPr>
          </w:p>
        </w:tc>
        <w:tc>
          <w:tcPr>
            <w:tcW w:w="1916" w:type="dxa"/>
            <w:shd w:val="clear" w:color="auto" w:fill="FFFFFF" w:themeFill="background1"/>
          </w:tcPr>
          <w:p w14:paraId="32FA9F4F" w14:textId="2D605C5E"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/100 ml</w:t>
            </w:r>
          </w:p>
        </w:tc>
        <w:tc>
          <w:tcPr>
            <w:tcW w:w="1916" w:type="dxa"/>
            <w:shd w:val="clear" w:color="auto" w:fill="FFFFFF" w:themeFill="background1"/>
          </w:tcPr>
          <w:p w14:paraId="53BE5A96"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39D34E55" w14:textId="77777777" w:rsidTr="00684B3A">
        <w:trPr>
          <w:trHeight w:val="20"/>
        </w:trPr>
        <w:tc>
          <w:tcPr>
            <w:tcW w:w="1551" w:type="dxa"/>
            <w:tcBorders>
              <w:top w:val="nil"/>
              <w:bottom w:val="single" w:sz="4" w:space="0" w:color="auto"/>
            </w:tcBorders>
            <w:shd w:val="clear" w:color="auto" w:fill="FFFFFF" w:themeFill="background1"/>
          </w:tcPr>
          <w:p w14:paraId="260868A3"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2BA2F9C7"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Hefen/Schimmel</w:t>
            </w:r>
          </w:p>
        </w:tc>
        <w:tc>
          <w:tcPr>
            <w:tcW w:w="1916" w:type="dxa"/>
            <w:shd w:val="clear" w:color="auto" w:fill="FFFFFF" w:themeFill="background1"/>
          </w:tcPr>
          <w:p w14:paraId="2655027D"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264D3BEB" w14:textId="57B71C5F"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KBE/100 ml</w:t>
            </w:r>
          </w:p>
        </w:tc>
        <w:tc>
          <w:tcPr>
            <w:tcW w:w="1916" w:type="dxa"/>
            <w:shd w:val="clear" w:color="auto" w:fill="FFFFFF" w:themeFill="background1"/>
          </w:tcPr>
          <w:p w14:paraId="7C007D49"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457E632A" w14:textId="77777777" w:rsidTr="00684B3A">
        <w:trPr>
          <w:trHeight w:val="20"/>
        </w:trPr>
        <w:tc>
          <w:tcPr>
            <w:tcW w:w="1551" w:type="dxa"/>
            <w:tcBorders>
              <w:bottom w:val="nil"/>
            </w:tcBorders>
            <w:shd w:val="clear" w:color="auto" w:fill="FFFFFF" w:themeFill="background1"/>
          </w:tcPr>
          <w:p w14:paraId="7A70F39C" w14:textId="3B9C649C"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 (</w:t>
            </w:r>
            <w:r w:rsidR="00C51619">
              <w:rPr>
                <w:rFonts w:ascii="Arial" w:hAnsi="Arial" w:cs="Arial"/>
                <w:sz w:val="18"/>
                <w:szCs w:val="18"/>
              </w:rPr>
              <w:t>f</w:t>
            </w:r>
            <w:r w:rsidRPr="00A33544">
              <w:rPr>
                <w:rFonts w:ascii="Arial" w:hAnsi="Arial" w:cs="Arial"/>
                <w:sz w:val="18"/>
                <w:szCs w:val="18"/>
              </w:rPr>
              <w:t>iltriert)</w:t>
            </w:r>
          </w:p>
        </w:tc>
        <w:tc>
          <w:tcPr>
            <w:tcW w:w="1915" w:type="dxa"/>
            <w:shd w:val="clear" w:color="auto" w:fill="FFFFFF" w:themeFill="background1"/>
          </w:tcPr>
          <w:p w14:paraId="5A3E949E" w14:textId="710B71D9"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uantitativ (NBB-A)</w:t>
            </w:r>
          </w:p>
        </w:tc>
        <w:tc>
          <w:tcPr>
            <w:tcW w:w="1916" w:type="dxa"/>
            <w:shd w:val="clear" w:color="auto" w:fill="FFFFFF" w:themeFill="background1"/>
          </w:tcPr>
          <w:p w14:paraId="2DD84F6F"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5E6C2D97" w14:textId="77777777" w:rsidR="00A33544" w:rsidRPr="00A33544" w:rsidRDefault="00A33544" w:rsidP="00032528">
            <w:pPr>
              <w:spacing w:before="40" w:after="40" w:line="240" w:lineRule="auto"/>
              <w:jc w:val="both"/>
              <w:rPr>
                <w:rFonts w:ascii="Arial" w:hAnsi="Arial" w:cs="Arial"/>
                <w:sz w:val="18"/>
                <w:szCs w:val="18"/>
              </w:rPr>
            </w:pPr>
          </w:p>
        </w:tc>
        <w:tc>
          <w:tcPr>
            <w:tcW w:w="1916" w:type="dxa"/>
            <w:shd w:val="clear" w:color="auto" w:fill="FFFFFF" w:themeFill="background1"/>
          </w:tcPr>
          <w:p w14:paraId="771DD2A4" w14:textId="6DA31179"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/100 ml</w:t>
            </w:r>
          </w:p>
        </w:tc>
        <w:tc>
          <w:tcPr>
            <w:tcW w:w="1916" w:type="dxa"/>
            <w:shd w:val="clear" w:color="auto" w:fill="FFFFFF" w:themeFill="background1"/>
          </w:tcPr>
          <w:p w14:paraId="4E26E725"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57AAFE7F" w14:textId="77777777" w:rsidTr="00684B3A">
        <w:trPr>
          <w:trHeight w:val="20"/>
        </w:trPr>
        <w:tc>
          <w:tcPr>
            <w:tcW w:w="1551" w:type="dxa"/>
            <w:tcBorders>
              <w:top w:val="nil"/>
              <w:bottom w:val="nil"/>
            </w:tcBorders>
            <w:shd w:val="clear" w:color="auto" w:fill="FFFFFF" w:themeFill="background1"/>
          </w:tcPr>
          <w:p w14:paraId="1CAF0B3E"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024EF9DB"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Pr="00A33544">
              <w:rPr>
                <w:rFonts w:ascii="Arial" w:hAnsi="Arial" w:cs="Arial"/>
                <w:sz w:val="18"/>
                <w:szCs w:val="18"/>
              </w:rPr>
              <w:t>Ausstrich (NBB-C)</w:t>
            </w:r>
          </w:p>
        </w:tc>
        <w:tc>
          <w:tcPr>
            <w:tcW w:w="1916" w:type="dxa"/>
            <w:shd w:val="clear" w:color="auto" w:fill="FFFFFF" w:themeFill="background1"/>
          </w:tcPr>
          <w:p w14:paraId="2AD4001B"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2214D278" w14:textId="3BDE4B66"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w:t>
            </w:r>
            <w:proofErr w:type="spellStart"/>
            <w:r w:rsidRPr="00A33544">
              <w:rPr>
                <w:rFonts w:ascii="Arial" w:hAnsi="Arial" w:cs="Arial"/>
                <w:sz w:val="18"/>
                <w:szCs w:val="18"/>
              </w:rPr>
              <w:t>frakt</w:t>
            </w:r>
            <w:proofErr w:type="spellEnd"/>
            <w:r w:rsidRPr="00A33544">
              <w:rPr>
                <w:rFonts w:ascii="Arial" w:hAnsi="Arial" w:cs="Arial"/>
                <w:sz w:val="18"/>
                <w:szCs w:val="18"/>
              </w:rPr>
              <w:t>. Ausstrich</w:t>
            </w:r>
          </w:p>
        </w:tc>
        <w:tc>
          <w:tcPr>
            <w:tcW w:w="1916" w:type="dxa"/>
            <w:shd w:val="clear" w:color="auto" w:fill="FFFFFF" w:themeFill="background1"/>
          </w:tcPr>
          <w:p w14:paraId="13DB1B17"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168FD4F9" w14:textId="77777777" w:rsidTr="00684B3A">
        <w:trPr>
          <w:trHeight w:val="20"/>
        </w:trPr>
        <w:tc>
          <w:tcPr>
            <w:tcW w:w="1551" w:type="dxa"/>
            <w:tcBorders>
              <w:top w:val="nil"/>
              <w:bottom w:val="single" w:sz="4" w:space="0" w:color="auto"/>
            </w:tcBorders>
            <w:shd w:val="clear" w:color="auto" w:fill="FFFFFF" w:themeFill="background1"/>
          </w:tcPr>
          <w:p w14:paraId="55F2305E"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47366502"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Hefen/Schimmel</w:t>
            </w:r>
          </w:p>
        </w:tc>
        <w:tc>
          <w:tcPr>
            <w:tcW w:w="1916" w:type="dxa"/>
            <w:shd w:val="clear" w:color="auto" w:fill="FFFFFF" w:themeFill="background1"/>
          </w:tcPr>
          <w:p w14:paraId="0CCDD5EC"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4F946A31" w14:textId="59FF583A"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KBE/100 ml</w:t>
            </w:r>
          </w:p>
        </w:tc>
        <w:tc>
          <w:tcPr>
            <w:tcW w:w="1916" w:type="dxa"/>
            <w:shd w:val="clear" w:color="auto" w:fill="FFFFFF" w:themeFill="background1"/>
          </w:tcPr>
          <w:p w14:paraId="0BBAC121"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4AAFC21E" w14:textId="77777777" w:rsidTr="00684B3A">
        <w:trPr>
          <w:trHeight w:val="20"/>
        </w:trPr>
        <w:tc>
          <w:tcPr>
            <w:tcW w:w="1551" w:type="dxa"/>
            <w:tcBorders>
              <w:bottom w:val="nil"/>
            </w:tcBorders>
            <w:shd w:val="clear" w:color="auto" w:fill="FFFFFF" w:themeFill="background1"/>
          </w:tcPr>
          <w:p w14:paraId="26EA20F6" w14:textId="27E24D02"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 (</w:t>
            </w:r>
            <w:proofErr w:type="spellStart"/>
            <w:r w:rsidR="00C51619">
              <w:rPr>
                <w:rFonts w:ascii="Arial" w:hAnsi="Arial" w:cs="Arial"/>
                <w:sz w:val="18"/>
                <w:szCs w:val="18"/>
              </w:rPr>
              <w:t>h</w:t>
            </w:r>
            <w:r w:rsidRPr="00A33544">
              <w:rPr>
                <w:rFonts w:ascii="Arial" w:hAnsi="Arial" w:cs="Arial"/>
                <w:sz w:val="18"/>
                <w:szCs w:val="18"/>
              </w:rPr>
              <w:t>efetrüb</w:t>
            </w:r>
            <w:proofErr w:type="spellEnd"/>
            <w:r w:rsidRPr="00A33544">
              <w:rPr>
                <w:rFonts w:ascii="Arial" w:hAnsi="Arial" w:cs="Arial"/>
                <w:sz w:val="18"/>
                <w:szCs w:val="18"/>
              </w:rPr>
              <w:t>)</w:t>
            </w:r>
          </w:p>
        </w:tc>
        <w:tc>
          <w:tcPr>
            <w:tcW w:w="1915" w:type="dxa"/>
            <w:shd w:val="clear" w:color="auto" w:fill="FFFFFF" w:themeFill="background1"/>
          </w:tcPr>
          <w:p w14:paraId="7EFF424C" w14:textId="35CC3D0D"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uantitativ (NBB-A)</w:t>
            </w:r>
          </w:p>
        </w:tc>
        <w:tc>
          <w:tcPr>
            <w:tcW w:w="1916" w:type="dxa"/>
            <w:shd w:val="clear" w:color="auto" w:fill="FFFFFF" w:themeFill="background1"/>
          </w:tcPr>
          <w:p w14:paraId="219F6203"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7A7FBF10" w14:textId="77777777" w:rsidR="00A33544" w:rsidRPr="00A33544" w:rsidRDefault="00A33544" w:rsidP="00032528">
            <w:pPr>
              <w:spacing w:before="40" w:after="40" w:line="240" w:lineRule="auto"/>
              <w:jc w:val="both"/>
              <w:rPr>
                <w:rFonts w:ascii="Arial" w:hAnsi="Arial" w:cs="Arial"/>
                <w:sz w:val="18"/>
                <w:szCs w:val="18"/>
              </w:rPr>
            </w:pPr>
          </w:p>
        </w:tc>
        <w:tc>
          <w:tcPr>
            <w:tcW w:w="1916" w:type="dxa"/>
            <w:shd w:val="clear" w:color="auto" w:fill="FFFFFF" w:themeFill="background1"/>
          </w:tcPr>
          <w:p w14:paraId="11D1CEF0"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KBE/0.1 ml</w:t>
            </w:r>
          </w:p>
        </w:tc>
        <w:tc>
          <w:tcPr>
            <w:tcW w:w="1916" w:type="dxa"/>
            <w:shd w:val="clear" w:color="auto" w:fill="FFFFFF" w:themeFill="background1"/>
          </w:tcPr>
          <w:p w14:paraId="38FC860F"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1DC9938F" w14:textId="77777777" w:rsidTr="00684B3A">
        <w:trPr>
          <w:trHeight w:val="20"/>
        </w:trPr>
        <w:tc>
          <w:tcPr>
            <w:tcW w:w="1551" w:type="dxa"/>
            <w:tcBorders>
              <w:top w:val="nil"/>
              <w:bottom w:val="nil"/>
            </w:tcBorders>
            <w:shd w:val="clear" w:color="auto" w:fill="FFFFFF" w:themeFill="background1"/>
          </w:tcPr>
          <w:p w14:paraId="53B6DC7A"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29351D85" w14:textId="25312AD4"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ualitativ (NBB-C)</w:t>
            </w:r>
          </w:p>
        </w:tc>
        <w:tc>
          <w:tcPr>
            <w:tcW w:w="1916" w:type="dxa"/>
            <w:shd w:val="clear" w:color="auto" w:fill="FFFFFF" w:themeFill="background1"/>
          </w:tcPr>
          <w:p w14:paraId="75BA520D"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07EABBA8" w14:textId="77777777"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 xml:space="preserve"> in 180 ml</w:t>
            </w:r>
          </w:p>
        </w:tc>
        <w:tc>
          <w:tcPr>
            <w:tcW w:w="1916" w:type="dxa"/>
            <w:shd w:val="clear" w:color="auto" w:fill="FFFFFF" w:themeFill="background1"/>
          </w:tcPr>
          <w:p w14:paraId="532DC41E"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3FB30EA6" w14:textId="77777777" w:rsidTr="00684B3A">
        <w:trPr>
          <w:trHeight w:val="20"/>
        </w:trPr>
        <w:tc>
          <w:tcPr>
            <w:tcW w:w="1551" w:type="dxa"/>
            <w:tcBorders>
              <w:top w:val="nil"/>
              <w:bottom w:val="single" w:sz="4" w:space="0" w:color="auto"/>
            </w:tcBorders>
            <w:shd w:val="clear" w:color="auto" w:fill="FFFFFF" w:themeFill="background1"/>
          </w:tcPr>
          <w:p w14:paraId="592E9490"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6B063A51"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Pr="00A33544">
              <w:rPr>
                <w:rFonts w:ascii="Arial" w:hAnsi="Arial" w:cs="Arial"/>
                <w:sz w:val="18"/>
                <w:szCs w:val="18"/>
              </w:rPr>
              <w:t>Ausstrich (NBB-C)</w:t>
            </w:r>
          </w:p>
        </w:tc>
        <w:tc>
          <w:tcPr>
            <w:tcW w:w="1916" w:type="dxa"/>
            <w:shd w:val="clear" w:color="auto" w:fill="FFFFFF" w:themeFill="background1"/>
          </w:tcPr>
          <w:p w14:paraId="68F825BE"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12CCCEA8" w14:textId="33E8908C"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w:t>
            </w:r>
            <w:proofErr w:type="spellStart"/>
            <w:r w:rsidRPr="00A33544">
              <w:rPr>
                <w:rFonts w:ascii="Arial" w:hAnsi="Arial" w:cs="Arial"/>
                <w:sz w:val="18"/>
                <w:szCs w:val="18"/>
              </w:rPr>
              <w:t>frakt</w:t>
            </w:r>
            <w:proofErr w:type="spellEnd"/>
            <w:r w:rsidRPr="00A33544">
              <w:rPr>
                <w:rFonts w:ascii="Arial" w:hAnsi="Arial" w:cs="Arial"/>
                <w:sz w:val="18"/>
                <w:szCs w:val="18"/>
              </w:rPr>
              <w:t>. Ausstrich</w:t>
            </w:r>
          </w:p>
        </w:tc>
        <w:tc>
          <w:tcPr>
            <w:tcW w:w="1916" w:type="dxa"/>
            <w:shd w:val="clear" w:color="auto" w:fill="FFFFFF" w:themeFill="background1"/>
          </w:tcPr>
          <w:p w14:paraId="5620B455"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2147340C" w14:textId="77777777" w:rsidTr="00684B3A">
        <w:trPr>
          <w:trHeight w:val="20"/>
        </w:trPr>
        <w:tc>
          <w:tcPr>
            <w:tcW w:w="1551" w:type="dxa"/>
            <w:tcBorders>
              <w:bottom w:val="nil"/>
            </w:tcBorders>
            <w:shd w:val="clear" w:color="auto" w:fill="FFFFFF" w:themeFill="background1"/>
          </w:tcPr>
          <w:p w14:paraId="5345D41D"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Flaschenbier (filtriert)</w:t>
            </w:r>
          </w:p>
        </w:tc>
        <w:tc>
          <w:tcPr>
            <w:tcW w:w="1915" w:type="dxa"/>
            <w:shd w:val="clear" w:color="auto" w:fill="FFFFFF" w:themeFill="background1"/>
          </w:tcPr>
          <w:p w14:paraId="38E74642" w14:textId="203A34D3"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uantitativ (NBB-A)</w:t>
            </w:r>
          </w:p>
        </w:tc>
        <w:tc>
          <w:tcPr>
            <w:tcW w:w="1916" w:type="dxa"/>
            <w:shd w:val="clear" w:color="auto" w:fill="FFFFFF" w:themeFill="background1"/>
          </w:tcPr>
          <w:p w14:paraId="1B7F3722"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7A72CF11" w14:textId="77777777" w:rsidR="00A33544" w:rsidRPr="00A33544" w:rsidRDefault="00A33544" w:rsidP="00032528">
            <w:pPr>
              <w:spacing w:before="40" w:after="40" w:line="240" w:lineRule="auto"/>
              <w:jc w:val="both"/>
              <w:rPr>
                <w:rFonts w:ascii="Arial" w:hAnsi="Arial" w:cs="Arial"/>
                <w:sz w:val="18"/>
                <w:szCs w:val="18"/>
              </w:rPr>
            </w:pPr>
          </w:p>
        </w:tc>
        <w:tc>
          <w:tcPr>
            <w:tcW w:w="1916" w:type="dxa"/>
            <w:shd w:val="clear" w:color="auto" w:fill="FFFFFF" w:themeFill="background1"/>
          </w:tcPr>
          <w:p w14:paraId="217EB677" w14:textId="5EEFA2EA"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/100 ml</w:t>
            </w:r>
          </w:p>
        </w:tc>
        <w:tc>
          <w:tcPr>
            <w:tcW w:w="1916" w:type="dxa"/>
            <w:shd w:val="clear" w:color="auto" w:fill="FFFFFF" w:themeFill="background1"/>
          </w:tcPr>
          <w:p w14:paraId="152AAD4E"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64C53219" w14:textId="77777777" w:rsidTr="00684B3A">
        <w:trPr>
          <w:trHeight w:val="20"/>
        </w:trPr>
        <w:tc>
          <w:tcPr>
            <w:tcW w:w="1551" w:type="dxa"/>
            <w:tcBorders>
              <w:top w:val="nil"/>
              <w:bottom w:val="nil"/>
            </w:tcBorders>
            <w:shd w:val="clear" w:color="auto" w:fill="FFFFFF" w:themeFill="background1"/>
          </w:tcPr>
          <w:p w14:paraId="43A4785E"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17AA76FB"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Hefen/Schimmel</w:t>
            </w:r>
          </w:p>
        </w:tc>
        <w:tc>
          <w:tcPr>
            <w:tcW w:w="1916" w:type="dxa"/>
            <w:shd w:val="clear" w:color="auto" w:fill="FFFFFF" w:themeFill="background1"/>
          </w:tcPr>
          <w:p w14:paraId="01A343F1"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6F723656"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KBE/100 ml</w:t>
            </w:r>
          </w:p>
        </w:tc>
        <w:tc>
          <w:tcPr>
            <w:tcW w:w="1916" w:type="dxa"/>
            <w:shd w:val="clear" w:color="auto" w:fill="FFFFFF" w:themeFill="background1"/>
          </w:tcPr>
          <w:p w14:paraId="0B9B6D85"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3E7D5E3F" w14:textId="77777777" w:rsidTr="00684B3A">
        <w:trPr>
          <w:trHeight w:val="20"/>
        </w:trPr>
        <w:tc>
          <w:tcPr>
            <w:tcW w:w="1551" w:type="dxa"/>
            <w:tcBorders>
              <w:top w:val="nil"/>
              <w:bottom w:val="single" w:sz="4" w:space="0" w:color="auto"/>
            </w:tcBorders>
            <w:shd w:val="clear" w:color="auto" w:fill="FFFFFF" w:themeFill="background1"/>
          </w:tcPr>
          <w:p w14:paraId="7C1FDE6B"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6DA499F1"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Fremdhefen</w:t>
            </w:r>
          </w:p>
        </w:tc>
        <w:tc>
          <w:tcPr>
            <w:tcW w:w="1916" w:type="dxa"/>
            <w:shd w:val="clear" w:color="auto" w:fill="FFFFFF" w:themeFill="background1"/>
          </w:tcPr>
          <w:p w14:paraId="5EB2A21E"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06024493" w14:textId="77777777"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p>
        </w:tc>
        <w:tc>
          <w:tcPr>
            <w:tcW w:w="1916" w:type="dxa"/>
            <w:shd w:val="clear" w:color="auto" w:fill="FFFFFF" w:themeFill="background1"/>
          </w:tcPr>
          <w:p w14:paraId="200D6F8E"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50FC487D" w14:textId="77777777" w:rsidTr="00684B3A">
        <w:trPr>
          <w:trHeight w:val="20"/>
        </w:trPr>
        <w:tc>
          <w:tcPr>
            <w:tcW w:w="1551" w:type="dxa"/>
            <w:tcBorders>
              <w:bottom w:val="nil"/>
            </w:tcBorders>
            <w:shd w:val="clear" w:color="auto" w:fill="FFFFFF" w:themeFill="background1"/>
          </w:tcPr>
          <w:p w14:paraId="6A95718C" w14:textId="369C6BCD"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Flaschenbier (</w:t>
            </w:r>
            <w:proofErr w:type="spellStart"/>
            <w:r w:rsidR="00C51619">
              <w:rPr>
                <w:rFonts w:ascii="Arial" w:hAnsi="Arial" w:cs="Arial"/>
                <w:sz w:val="18"/>
                <w:szCs w:val="18"/>
              </w:rPr>
              <w:t>h</w:t>
            </w:r>
            <w:r w:rsidRPr="00A33544">
              <w:rPr>
                <w:rFonts w:ascii="Arial" w:hAnsi="Arial" w:cs="Arial"/>
                <w:sz w:val="18"/>
                <w:szCs w:val="18"/>
              </w:rPr>
              <w:t>efetrüb</w:t>
            </w:r>
            <w:proofErr w:type="spellEnd"/>
            <w:r>
              <w:rPr>
                <w:rFonts w:ascii="Arial" w:hAnsi="Arial" w:cs="Arial"/>
                <w:sz w:val="18"/>
                <w:szCs w:val="18"/>
              </w:rPr>
              <w:t>)</w:t>
            </w:r>
          </w:p>
        </w:tc>
        <w:tc>
          <w:tcPr>
            <w:tcW w:w="1915" w:type="dxa"/>
            <w:shd w:val="clear" w:color="auto" w:fill="FFFFFF" w:themeFill="background1"/>
          </w:tcPr>
          <w:p w14:paraId="0231FFD3" w14:textId="6C42A7F5"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uantitativ (NBB-A)</w:t>
            </w:r>
          </w:p>
        </w:tc>
        <w:tc>
          <w:tcPr>
            <w:tcW w:w="1916" w:type="dxa"/>
            <w:shd w:val="clear" w:color="auto" w:fill="FFFFFF" w:themeFill="background1"/>
          </w:tcPr>
          <w:p w14:paraId="532FEDB6"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70BF3177" w14:textId="77777777" w:rsidR="00A33544" w:rsidRPr="00A33544" w:rsidRDefault="00A33544" w:rsidP="00032528">
            <w:pPr>
              <w:spacing w:before="40" w:after="40" w:line="240" w:lineRule="auto"/>
              <w:jc w:val="both"/>
              <w:rPr>
                <w:rFonts w:ascii="Arial" w:hAnsi="Arial" w:cs="Arial"/>
                <w:sz w:val="18"/>
                <w:szCs w:val="18"/>
              </w:rPr>
            </w:pPr>
          </w:p>
        </w:tc>
        <w:tc>
          <w:tcPr>
            <w:tcW w:w="1916" w:type="dxa"/>
            <w:shd w:val="clear" w:color="auto" w:fill="FFFFFF" w:themeFill="background1"/>
          </w:tcPr>
          <w:p w14:paraId="71D9849C"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KBE/0.1 ml</w:t>
            </w:r>
          </w:p>
        </w:tc>
        <w:tc>
          <w:tcPr>
            <w:tcW w:w="1916" w:type="dxa"/>
            <w:shd w:val="clear" w:color="auto" w:fill="FFFFFF" w:themeFill="background1"/>
          </w:tcPr>
          <w:p w14:paraId="40C1418B"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7B920DF9" w14:textId="77777777" w:rsidTr="00684B3A">
        <w:trPr>
          <w:trHeight w:val="20"/>
        </w:trPr>
        <w:tc>
          <w:tcPr>
            <w:tcW w:w="1551" w:type="dxa"/>
            <w:tcBorders>
              <w:top w:val="nil"/>
              <w:bottom w:val="nil"/>
            </w:tcBorders>
            <w:shd w:val="clear" w:color="auto" w:fill="FFFFFF" w:themeFill="background1"/>
          </w:tcPr>
          <w:p w14:paraId="7975B8D3"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3440798E" w14:textId="2908BE5E"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ualitativ (NBB-C)</w:t>
            </w:r>
          </w:p>
        </w:tc>
        <w:tc>
          <w:tcPr>
            <w:tcW w:w="1916" w:type="dxa"/>
            <w:shd w:val="clear" w:color="auto" w:fill="FFFFFF" w:themeFill="background1"/>
          </w:tcPr>
          <w:p w14:paraId="2883FCA7"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6A8051C1" w14:textId="77777777"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 xml:space="preserve"> in 180 ml</w:t>
            </w:r>
          </w:p>
        </w:tc>
        <w:tc>
          <w:tcPr>
            <w:tcW w:w="1916" w:type="dxa"/>
            <w:shd w:val="clear" w:color="auto" w:fill="FFFFFF" w:themeFill="background1"/>
          </w:tcPr>
          <w:p w14:paraId="57CD5711"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4C158C06" w14:textId="77777777" w:rsidTr="00684B3A">
        <w:trPr>
          <w:trHeight w:val="20"/>
        </w:trPr>
        <w:tc>
          <w:tcPr>
            <w:tcW w:w="1551" w:type="dxa"/>
            <w:tcBorders>
              <w:top w:val="nil"/>
              <w:bottom w:val="nil"/>
            </w:tcBorders>
            <w:shd w:val="clear" w:color="auto" w:fill="FFFFFF" w:themeFill="background1"/>
          </w:tcPr>
          <w:p w14:paraId="2D2F11C1"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01C8DC2E"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Pr="00A33544">
              <w:rPr>
                <w:rFonts w:ascii="Arial" w:hAnsi="Arial" w:cs="Arial"/>
                <w:sz w:val="18"/>
                <w:szCs w:val="18"/>
              </w:rPr>
              <w:t>Ausstrich (NBB-C)</w:t>
            </w:r>
          </w:p>
        </w:tc>
        <w:tc>
          <w:tcPr>
            <w:tcW w:w="1916" w:type="dxa"/>
            <w:shd w:val="clear" w:color="auto" w:fill="FFFFFF" w:themeFill="background1"/>
          </w:tcPr>
          <w:p w14:paraId="11B373A1"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2C67B3B2" w14:textId="2A49D722"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w:t>
            </w:r>
            <w:proofErr w:type="spellStart"/>
            <w:r w:rsidRPr="00A33544">
              <w:rPr>
                <w:rFonts w:ascii="Arial" w:hAnsi="Arial" w:cs="Arial"/>
                <w:sz w:val="18"/>
                <w:szCs w:val="18"/>
              </w:rPr>
              <w:t>frakt</w:t>
            </w:r>
            <w:proofErr w:type="spellEnd"/>
            <w:r w:rsidRPr="00A33544">
              <w:rPr>
                <w:rFonts w:ascii="Arial" w:hAnsi="Arial" w:cs="Arial"/>
                <w:sz w:val="18"/>
                <w:szCs w:val="18"/>
              </w:rPr>
              <w:t>. Ausstrich</w:t>
            </w:r>
          </w:p>
        </w:tc>
        <w:tc>
          <w:tcPr>
            <w:tcW w:w="1916" w:type="dxa"/>
            <w:shd w:val="clear" w:color="auto" w:fill="FFFFFF" w:themeFill="background1"/>
          </w:tcPr>
          <w:p w14:paraId="216573BB"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7A5F3A70" w14:textId="77777777" w:rsidTr="00684B3A">
        <w:trPr>
          <w:trHeight w:val="20"/>
        </w:trPr>
        <w:tc>
          <w:tcPr>
            <w:tcW w:w="1551" w:type="dxa"/>
            <w:tcBorders>
              <w:top w:val="nil"/>
            </w:tcBorders>
            <w:shd w:val="clear" w:color="auto" w:fill="FFFFFF" w:themeFill="background1"/>
          </w:tcPr>
          <w:p w14:paraId="71A999C5"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127D015F"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Fremdhefen</w:t>
            </w:r>
          </w:p>
        </w:tc>
        <w:tc>
          <w:tcPr>
            <w:tcW w:w="1916" w:type="dxa"/>
            <w:shd w:val="clear" w:color="auto" w:fill="FFFFFF" w:themeFill="background1"/>
          </w:tcPr>
          <w:p w14:paraId="60AA5514"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018EC99E" w14:textId="77777777"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p>
        </w:tc>
        <w:tc>
          <w:tcPr>
            <w:tcW w:w="1916" w:type="dxa"/>
            <w:shd w:val="clear" w:color="auto" w:fill="FFFFFF" w:themeFill="background1"/>
          </w:tcPr>
          <w:p w14:paraId="5DD974B5" w14:textId="77777777" w:rsidR="00A33544" w:rsidRPr="00A33544" w:rsidRDefault="00A33544" w:rsidP="00032528">
            <w:pPr>
              <w:spacing w:before="40" w:after="40" w:line="240" w:lineRule="auto"/>
              <w:jc w:val="both"/>
              <w:rPr>
                <w:rFonts w:ascii="Arial" w:hAnsi="Arial" w:cs="Arial"/>
                <w:sz w:val="18"/>
                <w:szCs w:val="18"/>
              </w:rPr>
            </w:pPr>
          </w:p>
        </w:tc>
      </w:tr>
    </w:tbl>
    <w:p w14:paraId="3251DB91" w14:textId="4A43ABB0" w:rsidR="00A33544" w:rsidRDefault="00332E12" w:rsidP="00032528">
      <w:pPr>
        <w:pStyle w:val="berschrift4"/>
        <w:jc w:val="both"/>
      </w:pPr>
      <w:r>
        <w:t>Kurzzeiterhitztes</w:t>
      </w:r>
      <w:r w:rsidR="00A33544" w:rsidRPr="00A33544">
        <w:t xml:space="preserve"> Bier</w:t>
      </w:r>
    </w:p>
    <w:p w14:paraId="09610D57" w14:textId="10AFC3DD" w:rsidR="00EC642C" w:rsidRDefault="00A33544" w:rsidP="00032528">
      <w:pPr>
        <w:jc w:val="both"/>
      </w:pPr>
      <w:r w:rsidRPr="00A33544">
        <w:t>Durch den Prozess de</w:t>
      </w:r>
      <w:r w:rsidR="00D556FF">
        <w:t xml:space="preserve">s Kurzzeiterhitzens </w:t>
      </w:r>
      <w:r w:rsidRPr="00A33544">
        <w:t xml:space="preserve">werden die für Bier relevanten vegetativen Mikroorganismen abgetötet und das Produkt mikrobiologisch haltbar gemacht. Da Befunde mikrobiologischer Art in </w:t>
      </w:r>
      <w:r w:rsidR="00D556FF">
        <w:t>kurzzeiterhitzten</w:t>
      </w:r>
      <w:r w:rsidRPr="00A33544">
        <w:t xml:space="preserve"> Produkten auf mangelhafte thermische Behandlung schliessen </w:t>
      </w:r>
      <w:r w:rsidR="00D109A8">
        <w:t>lassen</w:t>
      </w:r>
      <w:r w:rsidRPr="00A33544">
        <w:t xml:space="preserve">, sind somit sämtliche Befunde in </w:t>
      </w:r>
      <w:r w:rsidR="00D556FF">
        <w:t>kurzzeiterhitztem</w:t>
      </w:r>
      <w:r w:rsidRPr="00A33544">
        <w:t xml:space="preserve"> Bier als mangelhaft zu bewerten.</w:t>
      </w:r>
    </w:p>
    <w:p w14:paraId="3E767324" w14:textId="30E9ABBD" w:rsidR="00BB3660" w:rsidRPr="00506F85" w:rsidRDefault="00BB3660" w:rsidP="00BB3660">
      <w:pPr>
        <w:jc w:val="both"/>
      </w:pPr>
      <w:bookmarkStart w:id="76" w:name="_Hlk38432949"/>
      <w:r w:rsidRPr="00506F85">
        <w:t xml:space="preserve">Die Wärmebehandlung (Kurzzeiterhitzung) ist von der Pasteurisation klar abzugrenzen. Zweck der Wärmebehandlung (Kurzzeiterhitzung) ist nicht die Abtötung pathogener Keime gemeint, welche bekanntlich im Bier aufgrund der hier geltenden besonderen Spezifika nicht vorkommen, sondern </w:t>
      </w:r>
    </w:p>
    <w:p w14:paraId="612C04DE" w14:textId="77777777" w:rsidR="00BB3660" w:rsidRPr="00506F85" w:rsidRDefault="00BB3660" w:rsidP="00BB3660">
      <w:pPr>
        <w:spacing w:after="0" w:line="240" w:lineRule="auto"/>
        <w:jc w:val="both"/>
      </w:pPr>
      <w:r w:rsidRPr="00506F85">
        <w:t>a)         die Inaktivierung möglicherweise vereinzelt in das Bier gelangter Hefezellen sowie</w:t>
      </w:r>
    </w:p>
    <w:p w14:paraId="70C39BDA" w14:textId="0F6E3FD0" w:rsidR="00BB3660" w:rsidRPr="00506F85" w:rsidRDefault="00BB3660" w:rsidP="00BB3660">
      <w:pPr>
        <w:spacing w:line="240" w:lineRule="auto"/>
        <w:jc w:val="both"/>
      </w:pPr>
      <w:r w:rsidRPr="00506F85">
        <w:t xml:space="preserve">b)         die Inaktivierung von etwaigen aus dem Malz kommenden Enzymen (Effekt: Erhalt der Schaumhaltbarkeit). </w:t>
      </w:r>
    </w:p>
    <w:p w14:paraId="1B3EE6EB" w14:textId="06897151" w:rsidR="00BB3660" w:rsidRPr="00BB3660" w:rsidRDefault="00BB3660" w:rsidP="00BB3660">
      <w:pPr>
        <w:jc w:val="both"/>
      </w:pPr>
      <w:r w:rsidRPr="00506F85">
        <w:t xml:space="preserve">Mit der Wärmebehandlung ist weder in der Sensorik (Geschmack) noch in der chemisch-physikalischen Haltbarkeit eine Qualitätsverminderung verbunden, sondern eher eine positive Qualitätswirkung in Folge der Stabilisierung der Schaumhaltbarkeit. </w:t>
      </w:r>
      <w:r w:rsidR="00CE7C3B" w:rsidRPr="00CE7C3B">
        <w:t xml:space="preserve">Die Wärmebehandlung </w:t>
      </w:r>
      <w:r w:rsidR="00CE7C3B">
        <w:t>sollte</w:t>
      </w:r>
      <w:r w:rsidR="00CE7C3B" w:rsidRPr="00CE7C3B">
        <w:t xml:space="preserve"> so erfolgen, dass der Frischecharakter des Bieres nicht negativ beeinflusst wird</w:t>
      </w:r>
      <w:r w:rsidRPr="00506F85">
        <w:t>. Ein Alterungsprozess des Bieres ist in jedem Fall unabhängig von der Frage der Anwendung einer Wärmebehandlung gegeben.</w:t>
      </w:r>
    </w:p>
    <w:tbl>
      <w:tblPr>
        <w:tblStyle w:val="Tabellenraster"/>
        <w:tblW w:w="9063" w:type="dxa"/>
        <w:tblBorders>
          <w:left w:val="none" w:sz="0" w:space="0" w:color="auto"/>
          <w:right w:val="none" w:sz="0" w:space="0" w:color="auto"/>
        </w:tblBorders>
        <w:tblLayout w:type="fixed"/>
        <w:tblLook w:val="04A0" w:firstRow="1" w:lastRow="0" w:firstColumn="1" w:lastColumn="0" w:noHBand="0" w:noVBand="1"/>
      </w:tblPr>
      <w:tblGrid>
        <w:gridCol w:w="1701"/>
        <w:gridCol w:w="1840"/>
        <w:gridCol w:w="1841"/>
        <w:gridCol w:w="1840"/>
        <w:gridCol w:w="1841"/>
      </w:tblGrid>
      <w:tr w:rsidR="00A33544" w:rsidRPr="00A33544" w14:paraId="48534C83" w14:textId="77777777" w:rsidTr="00684B3A">
        <w:trPr>
          <w:trHeight w:val="20"/>
        </w:trPr>
        <w:tc>
          <w:tcPr>
            <w:tcW w:w="1701" w:type="dxa"/>
            <w:tcBorders>
              <w:bottom w:val="single" w:sz="4" w:space="0" w:color="auto"/>
            </w:tcBorders>
            <w:shd w:val="clear" w:color="auto" w:fill="FFFFFF" w:themeFill="background1"/>
          </w:tcPr>
          <w:bookmarkEnd w:id="76"/>
          <w:p w14:paraId="6B4976E7"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Medium</w:t>
            </w:r>
          </w:p>
        </w:tc>
        <w:tc>
          <w:tcPr>
            <w:tcW w:w="1840" w:type="dxa"/>
            <w:shd w:val="clear" w:color="auto" w:fill="FFFFFF" w:themeFill="background1"/>
          </w:tcPr>
          <w:p w14:paraId="7C6373E0"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Parameter</w:t>
            </w:r>
          </w:p>
        </w:tc>
        <w:tc>
          <w:tcPr>
            <w:tcW w:w="1841" w:type="dxa"/>
            <w:shd w:val="clear" w:color="auto" w:fill="FFFFFF" w:themeFill="background1"/>
          </w:tcPr>
          <w:p w14:paraId="0E61513D"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Methode</w:t>
            </w:r>
          </w:p>
        </w:tc>
        <w:tc>
          <w:tcPr>
            <w:tcW w:w="1840" w:type="dxa"/>
            <w:shd w:val="clear" w:color="auto" w:fill="FFFFFF" w:themeFill="background1"/>
          </w:tcPr>
          <w:p w14:paraId="46764430"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Richtwert</w:t>
            </w:r>
          </w:p>
        </w:tc>
        <w:tc>
          <w:tcPr>
            <w:tcW w:w="1841" w:type="dxa"/>
            <w:shd w:val="clear" w:color="auto" w:fill="FFFFFF" w:themeFill="background1"/>
          </w:tcPr>
          <w:p w14:paraId="4222B3AA"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Bemerkung</w:t>
            </w:r>
          </w:p>
        </w:tc>
      </w:tr>
      <w:tr w:rsidR="00A33544" w:rsidRPr="0005181E" w14:paraId="0FD31427" w14:textId="77777777" w:rsidTr="00684B3A">
        <w:trPr>
          <w:trHeight w:val="20"/>
        </w:trPr>
        <w:tc>
          <w:tcPr>
            <w:tcW w:w="1701" w:type="dxa"/>
            <w:tcBorders>
              <w:bottom w:val="nil"/>
            </w:tcBorders>
            <w:shd w:val="clear" w:color="auto" w:fill="FFFFFF" w:themeFill="background1"/>
          </w:tcPr>
          <w:p w14:paraId="3EAB0991" w14:textId="179BC8E1"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 xml:space="preserve">Flaschenbier (filtriert &amp; </w:t>
            </w:r>
            <w:r w:rsidR="00D556FF">
              <w:rPr>
                <w:rFonts w:ascii="Arial" w:hAnsi="Arial" w:cs="Arial"/>
                <w:sz w:val="18"/>
                <w:szCs w:val="18"/>
              </w:rPr>
              <w:t>kurzzeiterhitzt</w:t>
            </w:r>
            <w:r w:rsidRPr="00A33544">
              <w:rPr>
                <w:rFonts w:ascii="Arial" w:hAnsi="Arial" w:cs="Arial"/>
                <w:sz w:val="18"/>
                <w:szCs w:val="18"/>
              </w:rPr>
              <w:t>)</w:t>
            </w:r>
          </w:p>
        </w:tc>
        <w:tc>
          <w:tcPr>
            <w:tcW w:w="1840" w:type="dxa"/>
            <w:shd w:val="clear" w:color="auto" w:fill="FFFFFF" w:themeFill="background1"/>
          </w:tcPr>
          <w:p w14:paraId="429AE08F" w14:textId="60EF2436"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uantitativ (NBB-A)</w:t>
            </w:r>
          </w:p>
        </w:tc>
        <w:tc>
          <w:tcPr>
            <w:tcW w:w="1841" w:type="dxa"/>
            <w:shd w:val="clear" w:color="auto" w:fill="FFFFFF" w:themeFill="background1"/>
          </w:tcPr>
          <w:p w14:paraId="4AA5A278"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840" w:type="dxa"/>
            <w:shd w:val="clear" w:color="auto" w:fill="FFFFFF" w:themeFill="background1"/>
          </w:tcPr>
          <w:p w14:paraId="4F56AB3C" w14:textId="4F8721C6"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/100 ml</w:t>
            </w:r>
          </w:p>
        </w:tc>
        <w:tc>
          <w:tcPr>
            <w:tcW w:w="1841" w:type="dxa"/>
            <w:shd w:val="clear" w:color="auto" w:fill="FFFFFF" w:themeFill="background1"/>
          </w:tcPr>
          <w:p w14:paraId="4AF40E3D"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11D97C8F" w14:textId="77777777" w:rsidTr="00684B3A">
        <w:trPr>
          <w:trHeight w:val="20"/>
        </w:trPr>
        <w:tc>
          <w:tcPr>
            <w:tcW w:w="1701" w:type="dxa"/>
            <w:tcBorders>
              <w:top w:val="nil"/>
              <w:bottom w:val="single" w:sz="4" w:space="0" w:color="auto"/>
            </w:tcBorders>
            <w:shd w:val="clear" w:color="auto" w:fill="FFFFFF" w:themeFill="background1"/>
          </w:tcPr>
          <w:p w14:paraId="2FB8D56A" w14:textId="77777777" w:rsidR="00A33544" w:rsidRPr="00A33544" w:rsidRDefault="00A33544"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60E014A7"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Hefen/Schimmel</w:t>
            </w:r>
          </w:p>
        </w:tc>
        <w:tc>
          <w:tcPr>
            <w:tcW w:w="1841" w:type="dxa"/>
            <w:shd w:val="clear" w:color="auto" w:fill="FFFFFF" w:themeFill="background1"/>
          </w:tcPr>
          <w:p w14:paraId="0F854002"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840" w:type="dxa"/>
            <w:shd w:val="clear" w:color="auto" w:fill="FFFFFF" w:themeFill="background1"/>
          </w:tcPr>
          <w:p w14:paraId="05F55171" w14:textId="1CAB32EC"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/100 ml</w:t>
            </w:r>
          </w:p>
        </w:tc>
        <w:tc>
          <w:tcPr>
            <w:tcW w:w="1841" w:type="dxa"/>
            <w:shd w:val="clear" w:color="auto" w:fill="FFFFFF" w:themeFill="background1"/>
          </w:tcPr>
          <w:p w14:paraId="2F41FED2"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69B34369" w14:textId="77777777" w:rsidTr="00684B3A">
        <w:trPr>
          <w:trHeight w:val="20"/>
        </w:trPr>
        <w:tc>
          <w:tcPr>
            <w:tcW w:w="1701" w:type="dxa"/>
            <w:tcBorders>
              <w:bottom w:val="nil"/>
            </w:tcBorders>
            <w:shd w:val="clear" w:color="auto" w:fill="FFFFFF" w:themeFill="background1"/>
          </w:tcPr>
          <w:p w14:paraId="5F8C2B40" w14:textId="4E705D74"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Flaschenbier (</w:t>
            </w:r>
            <w:proofErr w:type="spellStart"/>
            <w:r w:rsidR="00C51619">
              <w:rPr>
                <w:rFonts w:ascii="Arial" w:hAnsi="Arial" w:cs="Arial"/>
                <w:sz w:val="18"/>
                <w:szCs w:val="18"/>
              </w:rPr>
              <w:t>h</w:t>
            </w:r>
            <w:r w:rsidRPr="00A33544">
              <w:rPr>
                <w:rFonts w:ascii="Arial" w:hAnsi="Arial" w:cs="Arial"/>
                <w:sz w:val="18"/>
                <w:szCs w:val="18"/>
              </w:rPr>
              <w:t>efetrüb</w:t>
            </w:r>
            <w:proofErr w:type="spellEnd"/>
            <w:r w:rsidRPr="00A33544">
              <w:rPr>
                <w:rFonts w:ascii="Arial" w:hAnsi="Arial" w:cs="Arial"/>
                <w:sz w:val="18"/>
                <w:szCs w:val="18"/>
              </w:rPr>
              <w:t xml:space="preserve"> &amp; </w:t>
            </w:r>
            <w:r w:rsidR="00D556FF">
              <w:rPr>
                <w:rFonts w:ascii="Arial" w:hAnsi="Arial" w:cs="Arial"/>
                <w:sz w:val="18"/>
                <w:szCs w:val="18"/>
              </w:rPr>
              <w:t>kurzzeiterhitzt</w:t>
            </w:r>
            <w:r w:rsidRPr="00A33544">
              <w:rPr>
                <w:rFonts w:ascii="Arial" w:hAnsi="Arial" w:cs="Arial"/>
                <w:sz w:val="18"/>
                <w:szCs w:val="18"/>
              </w:rPr>
              <w:t>)</w:t>
            </w:r>
          </w:p>
        </w:tc>
        <w:tc>
          <w:tcPr>
            <w:tcW w:w="1840" w:type="dxa"/>
            <w:shd w:val="clear" w:color="auto" w:fill="FFFFFF" w:themeFill="background1"/>
          </w:tcPr>
          <w:p w14:paraId="1F642406" w14:textId="14B73595"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uantitativ (NBB-A)</w:t>
            </w:r>
          </w:p>
        </w:tc>
        <w:tc>
          <w:tcPr>
            <w:tcW w:w="1841" w:type="dxa"/>
            <w:shd w:val="clear" w:color="auto" w:fill="FFFFFF" w:themeFill="background1"/>
          </w:tcPr>
          <w:p w14:paraId="5FC6B1A0"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649930D9" w14:textId="77777777" w:rsidR="00A33544" w:rsidRPr="00A33544" w:rsidRDefault="00A33544"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63F3D9FC" w14:textId="191EBA4E"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/0.1 ml</w:t>
            </w:r>
          </w:p>
        </w:tc>
        <w:tc>
          <w:tcPr>
            <w:tcW w:w="1841" w:type="dxa"/>
            <w:shd w:val="clear" w:color="auto" w:fill="FFFFFF" w:themeFill="background1"/>
          </w:tcPr>
          <w:p w14:paraId="1CFE7AA1"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0D586A12" w14:textId="77777777" w:rsidTr="00684B3A">
        <w:trPr>
          <w:trHeight w:val="20"/>
        </w:trPr>
        <w:tc>
          <w:tcPr>
            <w:tcW w:w="1701" w:type="dxa"/>
            <w:tcBorders>
              <w:top w:val="nil"/>
              <w:bottom w:val="nil"/>
            </w:tcBorders>
            <w:shd w:val="clear" w:color="auto" w:fill="FFFFFF" w:themeFill="background1"/>
          </w:tcPr>
          <w:p w14:paraId="1D2DF394" w14:textId="77777777" w:rsidR="00A33544" w:rsidRPr="00A33544" w:rsidRDefault="00A33544"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06E645D8" w14:textId="56E793B2"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ualitativ (NBB-C)</w:t>
            </w:r>
          </w:p>
        </w:tc>
        <w:tc>
          <w:tcPr>
            <w:tcW w:w="1841" w:type="dxa"/>
            <w:shd w:val="clear" w:color="auto" w:fill="FFFFFF" w:themeFill="background1"/>
          </w:tcPr>
          <w:p w14:paraId="4B12111C"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840" w:type="dxa"/>
            <w:shd w:val="clear" w:color="auto" w:fill="FFFFFF" w:themeFill="background1"/>
          </w:tcPr>
          <w:p w14:paraId="0F274E5E" w14:textId="77777777"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 xml:space="preserve"> in 180 ml</w:t>
            </w:r>
          </w:p>
        </w:tc>
        <w:tc>
          <w:tcPr>
            <w:tcW w:w="1841" w:type="dxa"/>
            <w:shd w:val="clear" w:color="auto" w:fill="FFFFFF" w:themeFill="background1"/>
          </w:tcPr>
          <w:p w14:paraId="71F634E7"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6D138181" w14:textId="77777777" w:rsidTr="00684B3A">
        <w:trPr>
          <w:trHeight w:val="20"/>
        </w:trPr>
        <w:tc>
          <w:tcPr>
            <w:tcW w:w="1701" w:type="dxa"/>
            <w:tcBorders>
              <w:top w:val="nil"/>
              <w:bottom w:val="nil"/>
            </w:tcBorders>
            <w:shd w:val="clear" w:color="auto" w:fill="FFFFFF" w:themeFill="background1"/>
          </w:tcPr>
          <w:p w14:paraId="13E9FA9A" w14:textId="77777777" w:rsidR="00A33544" w:rsidRPr="00A33544" w:rsidRDefault="00A33544"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123F930E"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Pr="00A33544">
              <w:rPr>
                <w:rFonts w:ascii="Arial" w:hAnsi="Arial" w:cs="Arial"/>
                <w:sz w:val="18"/>
                <w:szCs w:val="18"/>
              </w:rPr>
              <w:t>Ausstrich (NBB-C)</w:t>
            </w:r>
          </w:p>
        </w:tc>
        <w:tc>
          <w:tcPr>
            <w:tcW w:w="1841" w:type="dxa"/>
            <w:shd w:val="clear" w:color="auto" w:fill="FFFFFF" w:themeFill="background1"/>
          </w:tcPr>
          <w:p w14:paraId="2BF940E7"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840" w:type="dxa"/>
            <w:shd w:val="clear" w:color="auto" w:fill="FFFFFF" w:themeFill="background1"/>
          </w:tcPr>
          <w:p w14:paraId="143B95F8" w14:textId="01EC60BC"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w:t>
            </w:r>
            <w:proofErr w:type="spellStart"/>
            <w:r w:rsidRPr="00A33544">
              <w:rPr>
                <w:rFonts w:ascii="Arial" w:hAnsi="Arial" w:cs="Arial"/>
                <w:sz w:val="18"/>
                <w:szCs w:val="18"/>
              </w:rPr>
              <w:t>frakt</w:t>
            </w:r>
            <w:proofErr w:type="spellEnd"/>
            <w:r w:rsidRPr="00A33544">
              <w:rPr>
                <w:rFonts w:ascii="Arial" w:hAnsi="Arial" w:cs="Arial"/>
                <w:sz w:val="18"/>
                <w:szCs w:val="18"/>
              </w:rPr>
              <w:t>. Ausstrich</w:t>
            </w:r>
          </w:p>
        </w:tc>
        <w:tc>
          <w:tcPr>
            <w:tcW w:w="1841" w:type="dxa"/>
            <w:shd w:val="clear" w:color="auto" w:fill="FFFFFF" w:themeFill="background1"/>
          </w:tcPr>
          <w:p w14:paraId="4CF4F979"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060F05FC" w14:textId="77777777" w:rsidTr="00684B3A">
        <w:trPr>
          <w:trHeight w:val="20"/>
        </w:trPr>
        <w:tc>
          <w:tcPr>
            <w:tcW w:w="1701" w:type="dxa"/>
            <w:tcBorders>
              <w:top w:val="nil"/>
            </w:tcBorders>
            <w:shd w:val="clear" w:color="auto" w:fill="FFFFFF" w:themeFill="background1"/>
          </w:tcPr>
          <w:p w14:paraId="205C16F2" w14:textId="77777777" w:rsidR="00A33544" w:rsidRPr="00A33544" w:rsidRDefault="00A33544"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07E8F6BE"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Fremdhefen</w:t>
            </w:r>
          </w:p>
        </w:tc>
        <w:tc>
          <w:tcPr>
            <w:tcW w:w="1841" w:type="dxa"/>
            <w:shd w:val="clear" w:color="auto" w:fill="FFFFFF" w:themeFill="background1"/>
          </w:tcPr>
          <w:p w14:paraId="0F4E8CAD"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840" w:type="dxa"/>
            <w:shd w:val="clear" w:color="auto" w:fill="FFFFFF" w:themeFill="background1"/>
          </w:tcPr>
          <w:p w14:paraId="53777E6C" w14:textId="77777777"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p>
        </w:tc>
        <w:tc>
          <w:tcPr>
            <w:tcW w:w="1841" w:type="dxa"/>
            <w:shd w:val="clear" w:color="auto" w:fill="FFFFFF" w:themeFill="background1"/>
          </w:tcPr>
          <w:p w14:paraId="2A39CA34" w14:textId="77777777" w:rsidR="00A33544" w:rsidRPr="00A33544" w:rsidRDefault="00A33544" w:rsidP="00032528">
            <w:pPr>
              <w:spacing w:before="40" w:after="40" w:line="240" w:lineRule="auto"/>
              <w:jc w:val="both"/>
              <w:rPr>
                <w:rFonts w:ascii="Arial" w:hAnsi="Arial" w:cs="Arial"/>
                <w:sz w:val="18"/>
                <w:szCs w:val="18"/>
              </w:rPr>
            </w:pPr>
          </w:p>
        </w:tc>
      </w:tr>
    </w:tbl>
    <w:p w14:paraId="096546E7" w14:textId="77777777" w:rsidR="00974AF9" w:rsidRDefault="00974AF9" w:rsidP="00032528">
      <w:pPr>
        <w:pStyle w:val="berschrift4"/>
        <w:jc w:val="both"/>
      </w:pPr>
      <w:r w:rsidRPr="00974AF9">
        <w:t>Rinser</w:t>
      </w:r>
    </w:p>
    <w:p w14:paraId="0D5DC1CB" w14:textId="77777777" w:rsidR="00974AF9" w:rsidRDefault="00974AF9" w:rsidP="00032528">
      <w:pPr>
        <w:jc w:val="both"/>
      </w:pPr>
      <w:r w:rsidRPr="00974AF9">
        <w:t xml:space="preserve">Beim Befüllen von Einweggebinden werden die Flaschen oftmals durch Rinser ausgespült und desinfiziert. </w:t>
      </w:r>
      <w:r w:rsidR="00D109A8">
        <w:t>I</w:t>
      </w:r>
      <w:r w:rsidRPr="00974AF9">
        <w:t>m Anschluss werden die Flaschen direkt befüllt ohne weitere Prozessschritte. Daher sind folgende Richtwerte als sinnvoll zu betrachten.</w:t>
      </w:r>
    </w:p>
    <w:tbl>
      <w:tblPr>
        <w:tblStyle w:val="Tabellenraster"/>
        <w:tblW w:w="9063" w:type="dxa"/>
        <w:tblBorders>
          <w:left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1701"/>
        <w:gridCol w:w="1840"/>
        <w:gridCol w:w="1841"/>
        <w:gridCol w:w="1840"/>
        <w:gridCol w:w="1841"/>
      </w:tblGrid>
      <w:tr w:rsidR="00974AF9" w:rsidRPr="00A33544" w14:paraId="738DCE0C" w14:textId="77777777" w:rsidTr="00684B3A">
        <w:trPr>
          <w:trHeight w:val="20"/>
        </w:trPr>
        <w:tc>
          <w:tcPr>
            <w:tcW w:w="1701" w:type="dxa"/>
            <w:tcBorders>
              <w:bottom w:val="single" w:sz="4" w:space="0" w:color="auto"/>
            </w:tcBorders>
            <w:shd w:val="clear" w:color="auto" w:fill="FFFFFF" w:themeFill="background1"/>
          </w:tcPr>
          <w:p w14:paraId="60E05339"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Medium</w:t>
            </w:r>
          </w:p>
        </w:tc>
        <w:tc>
          <w:tcPr>
            <w:tcW w:w="1840" w:type="dxa"/>
            <w:shd w:val="clear" w:color="auto" w:fill="FFFFFF" w:themeFill="background1"/>
          </w:tcPr>
          <w:p w14:paraId="18E5A0AE"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Parameter</w:t>
            </w:r>
          </w:p>
        </w:tc>
        <w:tc>
          <w:tcPr>
            <w:tcW w:w="1841" w:type="dxa"/>
            <w:shd w:val="clear" w:color="auto" w:fill="FFFFFF" w:themeFill="background1"/>
          </w:tcPr>
          <w:p w14:paraId="3C51E710"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Methode</w:t>
            </w:r>
          </w:p>
        </w:tc>
        <w:tc>
          <w:tcPr>
            <w:tcW w:w="1840" w:type="dxa"/>
            <w:shd w:val="clear" w:color="auto" w:fill="FFFFFF" w:themeFill="background1"/>
          </w:tcPr>
          <w:p w14:paraId="2D1A1EF7"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Richtwert</w:t>
            </w:r>
          </w:p>
        </w:tc>
        <w:tc>
          <w:tcPr>
            <w:tcW w:w="1841" w:type="dxa"/>
            <w:shd w:val="clear" w:color="auto" w:fill="FFFFFF" w:themeFill="background1"/>
          </w:tcPr>
          <w:p w14:paraId="5E22AE83"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Bemerkung</w:t>
            </w:r>
          </w:p>
        </w:tc>
      </w:tr>
      <w:tr w:rsidR="00974AF9" w:rsidRPr="00974AF9" w14:paraId="64B4B621" w14:textId="77777777" w:rsidTr="00684B3A">
        <w:trPr>
          <w:trHeight w:val="20"/>
        </w:trPr>
        <w:tc>
          <w:tcPr>
            <w:tcW w:w="1701" w:type="dxa"/>
            <w:tcBorders>
              <w:bottom w:val="nil"/>
            </w:tcBorders>
            <w:shd w:val="clear" w:color="auto" w:fill="FFFFFF" w:themeFill="background1"/>
          </w:tcPr>
          <w:p w14:paraId="2226A93C" w14:textId="77777777"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Rinserwasser</w:t>
            </w:r>
            <w:proofErr w:type="spellEnd"/>
          </w:p>
        </w:tc>
        <w:tc>
          <w:tcPr>
            <w:tcW w:w="1840" w:type="dxa"/>
            <w:shd w:val="clear" w:color="auto" w:fill="FFFFFF" w:themeFill="background1"/>
          </w:tcPr>
          <w:p w14:paraId="4037147A"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 xml:space="preserve">Aerobe </w:t>
            </w:r>
            <w:r w:rsidR="00D109A8">
              <w:rPr>
                <w:rFonts w:ascii="Arial" w:hAnsi="Arial" w:cs="Arial"/>
                <w:sz w:val="18"/>
                <w:szCs w:val="18"/>
              </w:rPr>
              <w:t>m</w:t>
            </w:r>
            <w:r w:rsidRPr="00974AF9">
              <w:rPr>
                <w:rFonts w:ascii="Arial" w:hAnsi="Arial" w:cs="Arial"/>
                <w:sz w:val="18"/>
                <w:szCs w:val="18"/>
              </w:rPr>
              <w:t xml:space="preserve">esophile </w:t>
            </w:r>
            <w:r w:rsidR="00B17BBB">
              <w:rPr>
                <w:rFonts w:ascii="Arial" w:hAnsi="Arial" w:cs="Arial"/>
                <w:sz w:val="18"/>
                <w:szCs w:val="18"/>
              </w:rPr>
              <w:t>Keime</w:t>
            </w:r>
          </w:p>
        </w:tc>
        <w:tc>
          <w:tcPr>
            <w:tcW w:w="1841" w:type="dxa"/>
            <w:shd w:val="clear" w:color="auto" w:fill="FFFFFF" w:themeFill="background1"/>
          </w:tcPr>
          <w:p w14:paraId="1C195035"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ISO 4833-1</w:t>
            </w:r>
          </w:p>
        </w:tc>
        <w:tc>
          <w:tcPr>
            <w:tcW w:w="1840" w:type="dxa"/>
            <w:shd w:val="clear" w:color="auto" w:fill="FFFFFF" w:themeFill="background1"/>
          </w:tcPr>
          <w:p w14:paraId="1226CA76"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20 KBE/ml</w:t>
            </w:r>
          </w:p>
        </w:tc>
        <w:tc>
          <w:tcPr>
            <w:tcW w:w="1841" w:type="dxa"/>
            <w:shd w:val="clear" w:color="auto" w:fill="FFFFFF" w:themeFill="background1"/>
          </w:tcPr>
          <w:p w14:paraId="7531D619" w14:textId="77777777" w:rsidR="00974AF9" w:rsidRPr="00974AF9" w:rsidRDefault="00974AF9" w:rsidP="00032528">
            <w:pPr>
              <w:spacing w:before="40" w:after="40" w:line="240" w:lineRule="auto"/>
              <w:jc w:val="both"/>
              <w:rPr>
                <w:rFonts w:ascii="Arial" w:hAnsi="Arial" w:cs="Arial"/>
                <w:sz w:val="18"/>
                <w:szCs w:val="18"/>
              </w:rPr>
            </w:pPr>
          </w:p>
          <w:p w14:paraId="13EF76FE"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0A92A730" w14:textId="77777777" w:rsidTr="00684B3A">
        <w:trPr>
          <w:trHeight w:val="20"/>
        </w:trPr>
        <w:tc>
          <w:tcPr>
            <w:tcW w:w="1701" w:type="dxa"/>
            <w:tcBorders>
              <w:top w:val="nil"/>
              <w:bottom w:val="nil"/>
            </w:tcBorders>
            <w:shd w:val="clear" w:color="auto" w:fill="FFFFFF" w:themeFill="background1"/>
          </w:tcPr>
          <w:p w14:paraId="03BBF140" w14:textId="77777777" w:rsidR="00974AF9" w:rsidRPr="00974AF9" w:rsidRDefault="00974AF9"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5C22CEE2"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Bierschädlinge</w:t>
            </w:r>
          </w:p>
          <w:p w14:paraId="3E679B81" w14:textId="38AA892A" w:rsidR="00974AF9" w:rsidRPr="00974AF9" w:rsidRDefault="00C51619" w:rsidP="00032528">
            <w:pPr>
              <w:spacing w:before="40" w:after="40" w:line="240" w:lineRule="auto"/>
              <w:jc w:val="both"/>
              <w:rPr>
                <w:rFonts w:ascii="Arial" w:hAnsi="Arial" w:cs="Arial"/>
                <w:sz w:val="18"/>
                <w:szCs w:val="18"/>
              </w:rPr>
            </w:pPr>
            <w:r>
              <w:rPr>
                <w:rFonts w:ascii="Arial" w:hAnsi="Arial" w:cs="Arial"/>
                <w:sz w:val="18"/>
                <w:szCs w:val="18"/>
              </w:rPr>
              <w:t>q</w:t>
            </w:r>
            <w:r w:rsidR="00974AF9" w:rsidRPr="00974AF9">
              <w:rPr>
                <w:rFonts w:ascii="Arial" w:hAnsi="Arial" w:cs="Arial"/>
                <w:sz w:val="18"/>
                <w:szCs w:val="18"/>
              </w:rPr>
              <w:t>uantitativ (NBB-A)</w:t>
            </w:r>
          </w:p>
        </w:tc>
        <w:tc>
          <w:tcPr>
            <w:tcW w:w="1841" w:type="dxa"/>
            <w:shd w:val="clear" w:color="auto" w:fill="FFFFFF" w:themeFill="background1"/>
          </w:tcPr>
          <w:p w14:paraId="27C570D1"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p w14:paraId="5C85CA4E" w14:textId="77777777" w:rsidR="00974AF9" w:rsidRPr="00974AF9" w:rsidRDefault="00974AF9"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13AEFE03" w14:textId="72DF8186"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nn</w:t>
            </w:r>
            <w:proofErr w:type="spellEnd"/>
            <w:r w:rsidRPr="00974AF9">
              <w:rPr>
                <w:rFonts w:ascii="Arial" w:hAnsi="Arial" w:cs="Arial"/>
                <w:sz w:val="18"/>
                <w:szCs w:val="18"/>
              </w:rPr>
              <w:t>/100 ml</w:t>
            </w:r>
          </w:p>
        </w:tc>
        <w:tc>
          <w:tcPr>
            <w:tcW w:w="1841" w:type="dxa"/>
            <w:shd w:val="clear" w:color="auto" w:fill="FFFFFF" w:themeFill="background1"/>
          </w:tcPr>
          <w:p w14:paraId="3B536D3E"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1B55E89C" w14:textId="77777777" w:rsidTr="00684B3A">
        <w:trPr>
          <w:trHeight w:val="20"/>
        </w:trPr>
        <w:tc>
          <w:tcPr>
            <w:tcW w:w="1701" w:type="dxa"/>
            <w:tcBorders>
              <w:top w:val="nil"/>
            </w:tcBorders>
            <w:shd w:val="clear" w:color="auto" w:fill="FFFFFF" w:themeFill="background1"/>
          </w:tcPr>
          <w:p w14:paraId="372490BD" w14:textId="77777777" w:rsidR="00974AF9" w:rsidRPr="00974AF9" w:rsidRDefault="00974AF9"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10D17443"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Hefen/Schimmel</w:t>
            </w:r>
          </w:p>
        </w:tc>
        <w:tc>
          <w:tcPr>
            <w:tcW w:w="1841" w:type="dxa"/>
            <w:shd w:val="clear" w:color="auto" w:fill="FFFFFF" w:themeFill="background1"/>
          </w:tcPr>
          <w:p w14:paraId="4E65DA66"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tc>
        <w:tc>
          <w:tcPr>
            <w:tcW w:w="1840" w:type="dxa"/>
            <w:shd w:val="clear" w:color="auto" w:fill="FFFFFF" w:themeFill="background1"/>
          </w:tcPr>
          <w:p w14:paraId="34784D67" w14:textId="4F8B77F4"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nn</w:t>
            </w:r>
            <w:proofErr w:type="spellEnd"/>
            <w:r w:rsidRPr="00974AF9">
              <w:rPr>
                <w:rFonts w:ascii="Arial" w:hAnsi="Arial" w:cs="Arial"/>
                <w:sz w:val="18"/>
                <w:szCs w:val="18"/>
              </w:rPr>
              <w:t>/100 ml</w:t>
            </w:r>
          </w:p>
        </w:tc>
        <w:tc>
          <w:tcPr>
            <w:tcW w:w="1841" w:type="dxa"/>
            <w:shd w:val="clear" w:color="auto" w:fill="FFFFFF" w:themeFill="background1"/>
          </w:tcPr>
          <w:p w14:paraId="063E33CD" w14:textId="34859DEA"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10 (Sch</w:t>
            </w:r>
            <w:r w:rsidR="0058603A">
              <w:rPr>
                <w:rFonts w:ascii="Arial" w:hAnsi="Arial" w:cs="Arial"/>
                <w:sz w:val="18"/>
                <w:szCs w:val="18"/>
              </w:rPr>
              <w:t>immel</w:t>
            </w:r>
            <w:r w:rsidRPr="00974AF9">
              <w:rPr>
                <w:rFonts w:ascii="Arial" w:hAnsi="Arial" w:cs="Arial"/>
                <w:sz w:val="18"/>
                <w:szCs w:val="18"/>
              </w:rPr>
              <w:t>)/100 ml</w:t>
            </w:r>
          </w:p>
        </w:tc>
      </w:tr>
    </w:tbl>
    <w:p w14:paraId="49C977CC" w14:textId="77777777" w:rsidR="00A33544" w:rsidRPr="00974AF9" w:rsidRDefault="00A33544" w:rsidP="00032528">
      <w:pPr>
        <w:pStyle w:val="berschrift4"/>
        <w:jc w:val="both"/>
      </w:pPr>
      <w:r w:rsidRPr="00974AF9">
        <w:t>Verpackungsmittel</w:t>
      </w:r>
    </w:p>
    <w:p w14:paraId="51059FC1" w14:textId="77777777" w:rsidR="00414F47" w:rsidRDefault="00A33544" w:rsidP="00032528">
      <w:pPr>
        <w:jc w:val="both"/>
      </w:pPr>
      <w:r w:rsidRPr="00A33544">
        <w:t>Verpackungsmittel in der Abfüllung von Bier sind bezüglich mikrobiologischer Belastung anhand folgender Richtwerte zu bewerten:</w:t>
      </w:r>
    </w:p>
    <w:tbl>
      <w:tblPr>
        <w:tblStyle w:val="Tabellenraster"/>
        <w:tblW w:w="906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13"/>
        <w:gridCol w:w="1812"/>
        <w:gridCol w:w="1813"/>
        <w:gridCol w:w="1812"/>
        <w:gridCol w:w="1813"/>
      </w:tblGrid>
      <w:tr w:rsidR="00A33544" w:rsidRPr="00A33544" w14:paraId="657CB725" w14:textId="77777777" w:rsidTr="00684B3A">
        <w:trPr>
          <w:trHeight w:val="20"/>
        </w:trPr>
        <w:tc>
          <w:tcPr>
            <w:tcW w:w="1813" w:type="dxa"/>
            <w:tcBorders>
              <w:bottom w:val="single" w:sz="4" w:space="0" w:color="auto"/>
              <w:right w:val="single" w:sz="4" w:space="0" w:color="auto"/>
            </w:tcBorders>
            <w:shd w:val="clear" w:color="auto" w:fill="FFFFFF" w:themeFill="background1"/>
          </w:tcPr>
          <w:p w14:paraId="5FCE965D"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Medium</w:t>
            </w:r>
          </w:p>
        </w:tc>
        <w:tc>
          <w:tcPr>
            <w:tcW w:w="1812" w:type="dxa"/>
            <w:tcBorders>
              <w:left w:val="single" w:sz="4" w:space="0" w:color="auto"/>
              <w:bottom w:val="single" w:sz="4" w:space="0" w:color="auto"/>
              <w:right w:val="single" w:sz="4" w:space="0" w:color="auto"/>
            </w:tcBorders>
            <w:shd w:val="clear" w:color="auto" w:fill="FFFFFF" w:themeFill="background1"/>
          </w:tcPr>
          <w:p w14:paraId="136B532B"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Parameter</w:t>
            </w:r>
          </w:p>
        </w:tc>
        <w:tc>
          <w:tcPr>
            <w:tcW w:w="1813" w:type="dxa"/>
            <w:tcBorders>
              <w:left w:val="single" w:sz="4" w:space="0" w:color="auto"/>
              <w:bottom w:val="single" w:sz="4" w:space="0" w:color="auto"/>
              <w:right w:val="single" w:sz="4" w:space="0" w:color="auto"/>
            </w:tcBorders>
            <w:shd w:val="clear" w:color="auto" w:fill="FFFFFF" w:themeFill="background1"/>
          </w:tcPr>
          <w:p w14:paraId="176242E2"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Methode</w:t>
            </w:r>
          </w:p>
        </w:tc>
        <w:tc>
          <w:tcPr>
            <w:tcW w:w="1812" w:type="dxa"/>
            <w:tcBorders>
              <w:left w:val="single" w:sz="4" w:space="0" w:color="auto"/>
              <w:bottom w:val="single" w:sz="4" w:space="0" w:color="auto"/>
              <w:right w:val="single" w:sz="4" w:space="0" w:color="auto"/>
            </w:tcBorders>
            <w:shd w:val="clear" w:color="auto" w:fill="FFFFFF" w:themeFill="background1"/>
          </w:tcPr>
          <w:p w14:paraId="2FAC9CAA"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Richtwert</w:t>
            </w:r>
          </w:p>
        </w:tc>
        <w:tc>
          <w:tcPr>
            <w:tcW w:w="1813" w:type="dxa"/>
            <w:tcBorders>
              <w:left w:val="single" w:sz="4" w:space="0" w:color="auto"/>
              <w:bottom w:val="single" w:sz="4" w:space="0" w:color="auto"/>
            </w:tcBorders>
            <w:shd w:val="clear" w:color="auto" w:fill="FFFFFF" w:themeFill="background1"/>
          </w:tcPr>
          <w:p w14:paraId="0C02E0F4"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Bemerkung</w:t>
            </w:r>
          </w:p>
        </w:tc>
      </w:tr>
      <w:tr w:rsidR="00A33544" w:rsidRPr="0005181E" w14:paraId="1616D081" w14:textId="77777777" w:rsidTr="0053713F">
        <w:trPr>
          <w:trHeight w:val="20"/>
        </w:trPr>
        <w:tc>
          <w:tcPr>
            <w:tcW w:w="1813" w:type="dxa"/>
            <w:tcBorders>
              <w:bottom w:val="nil"/>
              <w:right w:val="single" w:sz="4" w:space="0" w:color="auto"/>
            </w:tcBorders>
            <w:shd w:val="clear" w:color="auto" w:fill="FFFFFF" w:themeFill="background1"/>
          </w:tcPr>
          <w:p w14:paraId="7C8B03B8"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Leergebinde Glas</w:t>
            </w:r>
          </w:p>
        </w:tc>
        <w:tc>
          <w:tcPr>
            <w:tcW w:w="1812" w:type="dxa"/>
            <w:tcBorders>
              <w:left w:val="single" w:sz="4" w:space="0" w:color="auto"/>
              <w:right w:val="single" w:sz="4" w:space="0" w:color="auto"/>
            </w:tcBorders>
            <w:shd w:val="clear" w:color="auto" w:fill="FFFFFF" w:themeFill="background1"/>
          </w:tcPr>
          <w:p w14:paraId="7C1A9EA7"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aerobe mesophile Keime</w:t>
            </w:r>
          </w:p>
        </w:tc>
        <w:tc>
          <w:tcPr>
            <w:tcW w:w="1813" w:type="dxa"/>
            <w:tcBorders>
              <w:left w:val="single" w:sz="4" w:space="0" w:color="auto"/>
              <w:right w:val="single" w:sz="4" w:space="0" w:color="auto"/>
            </w:tcBorders>
            <w:shd w:val="clear" w:color="auto" w:fill="FFFFFF" w:themeFill="background1"/>
          </w:tcPr>
          <w:p w14:paraId="244573C4"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ISO 4833-1</w:t>
            </w:r>
          </w:p>
        </w:tc>
        <w:tc>
          <w:tcPr>
            <w:tcW w:w="1812" w:type="dxa"/>
            <w:tcBorders>
              <w:left w:val="single" w:sz="4" w:space="0" w:color="auto"/>
              <w:right w:val="single" w:sz="4" w:space="0" w:color="auto"/>
            </w:tcBorders>
            <w:shd w:val="clear" w:color="auto" w:fill="FFFFFF" w:themeFill="background1"/>
          </w:tcPr>
          <w:p w14:paraId="1776ECDD" w14:textId="04F95E6D" w:rsidR="00A33544" w:rsidRPr="00A33544" w:rsidRDefault="00422C3B" w:rsidP="0053713F">
            <w:pPr>
              <w:spacing w:before="40" w:after="40" w:line="240" w:lineRule="auto"/>
              <w:rPr>
                <w:rFonts w:ascii="Arial" w:hAnsi="Arial" w:cs="Arial"/>
                <w:sz w:val="18"/>
                <w:szCs w:val="18"/>
              </w:rPr>
            </w:pPr>
            <w:r>
              <w:rPr>
                <w:rFonts w:ascii="Arial" w:hAnsi="Arial" w:cs="Arial"/>
                <w:sz w:val="18"/>
                <w:szCs w:val="18"/>
              </w:rPr>
              <w:t>50</w:t>
            </w:r>
            <w:r w:rsidR="00A33544" w:rsidRPr="00A33544">
              <w:rPr>
                <w:rFonts w:ascii="Arial" w:hAnsi="Arial" w:cs="Arial"/>
                <w:sz w:val="18"/>
                <w:szCs w:val="18"/>
              </w:rPr>
              <w:t xml:space="preserve"> KBE/Flasche</w:t>
            </w:r>
          </w:p>
        </w:tc>
        <w:tc>
          <w:tcPr>
            <w:tcW w:w="1813" w:type="dxa"/>
            <w:tcBorders>
              <w:left w:val="single" w:sz="4" w:space="0" w:color="auto"/>
            </w:tcBorders>
            <w:shd w:val="clear" w:color="auto" w:fill="FFFFFF" w:themeFill="background1"/>
          </w:tcPr>
          <w:p w14:paraId="486998C6"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21ABBEC7" w14:textId="77777777" w:rsidTr="0053713F">
        <w:trPr>
          <w:trHeight w:val="20"/>
        </w:trPr>
        <w:tc>
          <w:tcPr>
            <w:tcW w:w="1813" w:type="dxa"/>
            <w:tcBorders>
              <w:top w:val="nil"/>
              <w:bottom w:val="nil"/>
              <w:right w:val="single" w:sz="4" w:space="0" w:color="auto"/>
            </w:tcBorders>
            <w:shd w:val="clear" w:color="auto" w:fill="FFFFFF" w:themeFill="background1"/>
          </w:tcPr>
          <w:p w14:paraId="04499FE9" w14:textId="77777777" w:rsidR="00A33544" w:rsidRPr="00A33544" w:rsidRDefault="00A33544" w:rsidP="00032528">
            <w:pPr>
              <w:spacing w:before="40" w:after="40" w:line="240" w:lineRule="auto"/>
              <w:jc w:val="both"/>
              <w:rPr>
                <w:rFonts w:ascii="Arial" w:hAnsi="Arial" w:cs="Arial"/>
                <w:sz w:val="18"/>
                <w:szCs w:val="18"/>
              </w:rPr>
            </w:pPr>
          </w:p>
        </w:tc>
        <w:tc>
          <w:tcPr>
            <w:tcW w:w="1812" w:type="dxa"/>
            <w:tcBorders>
              <w:left w:val="single" w:sz="4" w:space="0" w:color="auto"/>
              <w:right w:val="single" w:sz="4" w:space="0" w:color="auto"/>
            </w:tcBorders>
            <w:shd w:val="clear" w:color="auto" w:fill="FFFFFF" w:themeFill="background1"/>
          </w:tcPr>
          <w:p w14:paraId="17886638"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p>
          <w:p w14:paraId="66C62B23" w14:textId="6120DA32" w:rsidR="00A33544" w:rsidRPr="00A33544" w:rsidRDefault="00C51619" w:rsidP="00032528">
            <w:pPr>
              <w:spacing w:before="40" w:after="40" w:line="240" w:lineRule="auto"/>
              <w:jc w:val="both"/>
              <w:rPr>
                <w:rFonts w:ascii="Arial" w:hAnsi="Arial" w:cs="Arial"/>
                <w:sz w:val="18"/>
                <w:szCs w:val="18"/>
              </w:rPr>
            </w:pPr>
            <w:r>
              <w:rPr>
                <w:rFonts w:ascii="Arial" w:hAnsi="Arial" w:cs="Arial"/>
                <w:sz w:val="18"/>
                <w:szCs w:val="18"/>
              </w:rPr>
              <w:t>q</w:t>
            </w:r>
            <w:r w:rsidR="00A33544" w:rsidRPr="00A33544">
              <w:rPr>
                <w:rFonts w:ascii="Arial" w:hAnsi="Arial" w:cs="Arial"/>
                <w:sz w:val="18"/>
                <w:szCs w:val="18"/>
              </w:rPr>
              <w:t>uantitativ (NBB-A)</w:t>
            </w:r>
          </w:p>
        </w:tc>
        <w:tc>
          <w:tcPr>
            <w:tcW w:w="1813" w:type="dxa"/>
            <w:tcBorders>
              <w:left w:val="single" w:sz="4" w:space="0" w:color="auto"/>
              <w:right w:val="single" w:sz="4" w:space="0" w:color="auto"/>
            </w:tcBorders>
            <w:shd w:val="clear" w:color="auto" w:fill="FFFFFF" w:themeFill="background1"/>
          </w:tcPr>
          <w:p w14:paraId="5B71D1C7"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3889A6FF" w14:textId="77777777" w:rsidR="00A33544" w:rsidRPr="00A33544" w:rsidRDefault="00A33544" w:rsidP="00032528">
            <w:pPr>
              <w:spacing w:before="40" w:after="40" w:line="240" w:lineRule="auto"/>
              <w:jc w:val="both"/>
              <w:rPr>
                <w:rFonts w:ascii="Arial" w:hAnsi="Arial" w:cs="Arial"/>
                <w:sz w:val="18"/>
                <w:szCs w:val="18"/>
              </w:rPr>
            </w:pPr>
          </w:p>
        </w:tc>
        <w:tc>
          <w:tcPr>
            <w:tcW w:w="1812" w:type="dxa"/>
            <w:tcBorders>
              <w:left w:val="single" w:sz="4" w:space="0" w:color="auto"/>
              <w:right w:val="single" w:sz="4" w:space="0" w:color="auto"/>
            </w:tcBorders>
            <w:shd w:val="clear" w:color="auto" w:fill="FFFFFF" w:themeFill="background1"/>
          </w:tcPr>
          <w:p w14:paraId="13D8471A" w14:textId="6611D55E" w:rsidR="00A33544" w:rsidRPr="00A33544" w:rsidRDefault="00422C3B" w:rsidP="0053713F">
            <w:pPr>
              <w:spacing w:before="40" w:after="40" w:line="240" w:lineRule="auto"/>
              <w:rPr>
                <w:rFonts w:ascii="Arial" w:hAnsi="Arial" w:cs="Arial"/>
                <w:sz w:val="18"/>
                <w:szCs w:val="18"/>
              </w:rPr>
            </w:pPr>
            <w:r>
              <w:rPr>
                <w:rFonts w:ascii="Arial" w:hAnsi="Arial" w:cs="Arial"/>
                <w:sz w:val="18"/>
                <w:szCs w:val="18"/>
              </w:rPr>
              <w:t>3 KBE</w:t>
            </w:r>
            <w:r w:rsidR="00A33544" w:rsidRPr="00A33544">
              <w:rPr>
                <w:rFonts w:ascii="Arial" w:hAnsi="Arial" w:cs="Arial"/>
                <w:sz w:val="18"/>
                <w:szCs w:val="18"/>
              </w:rPr>
              <w:t>/Flasche</w:t>
            </w:r>
          </w:p>
        </w:tc>
        <w:tc>
          <w:tcPr>
            <w:tcW w:w="1813" w:type="dxa"/>
            <w:tcBorders>
              <w:left w:val="single" w:sz="4" w:space="0" w:color="auto"/>
            </w:tcBorders>
            <w:shd w:val="clear" w:color="auto" w:fill="FFFFFF" w:themeFill="background1"/>
          </w:tcPr>
          <w:p w14:paraId="6B2C6857"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2E6D5123" w14:textId="77777777" w:rsidTr="0053713F">
        <w:trPr>
          <w:trHeight w:val="20"/>
        </w:trPr>
        <w:tc>
          <w:tcPr>
            <w:tcW w:w="1813" w:type="dxa"/>
            <w:tcBorders>
              <w:top w:val="nil"/>
              <w:bottom w:val="single" w:sz="4" w:space="0" w:color="auto"/>
              <w:right w:val="single" w:sz="4" w:space="0" w:color="auto"/>
            </w:tcBorders>
            <w:shd w:val="clear" w:color="auto" w:fill="FFFFFF" w:themeFill="background1"/>
          </w:tcPr>
          <w:p w14:paraId="54C2A4CB" w14:textId="77777777" w:rsidR="00A33544" w:rsidRPr="00A33544" w:rsidRDefault="00A33544" w:rsidP="00032528">
            <w:pPr>
              <w:spacing w:before="40" w:after="40" w:line="240" w:lineRule="auto"/>
              <w:jc w:val="both"/>
              <w:rPr>
                <w:rFonts w:ascii="Arial" w:hAnsi="Arial" w:cs="Arial"/>
                <w:sz w:val="18"/>
                <w:szCs w:val="18"/>
              </w:rPr>
            </w:pPr>
          </w:p>
        </w:tc>
        <w:tc>
          <w:tcPr>
            <w:tcW w:w="1812" w:type="dxa"/>
            <w:tcBorders>
              <w:left w:val="single" w:sz="4" w:space="0" w:color="auto"/>
              <w:right w:val="single" w:sz="4" w:space="0" w:color="auto"/>
            </w:tcBorders>
            <w:shd w:val="clear" w:color="auto" w:fill="FFFFFF" w:themeFill="background1"/>
          </w:tcPr>
          <w:p w14:paraId="4A38EB0B"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Hefen/Schimmel</w:t>
            </w:r>
          </w:p>
        </w:tc>
        <w:tc>
          <w:tcPr>
            <w:tcW w:w="1813" w:type="dxa"/>
            <w:tcBorders>
              <w:left w:val="single" w:sz="4" w:space="0" w:color="auto"/>
              <w:right w:val="single" w:sz="4" w:space="0" w:color="auto"/>
            </w:tcBorders>
            <w:shd w:val="clear" w:color="auto" w:fill="FFFFFF" w:themeFill="background1"/>
          </w:tcPr>
          <w:p w14:paraId="049DE309"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812" w:type="dxa"/>
            <w:tcBorders>
              <w:left w:val="single" w:sz="4" w:space="0" w:color="auto"/>
              <w:right w:val="single" w:sz="4" w:space="0" w:color="auto"/>
            </w:tcBorders>
            <w:shd w:val="clear" w:color="auto" w:fill="FFFFFF" w:themeFill="background1"/>
          </w:tcPr>
          <w:p w14:paraId="381B822C" w14:textId="5557A787" w:rsidR="00A33544" w:rsidRPr="00A33544" w:rsidRDefault="00A33544" w:rsidP="0053713F">
            <w:pPr>
              <w:spacing w:before="40" w:after="40" w:line="240" w:lineRule="auto"/>
              <w:rPr>
                <w:rFonts w:ascii="Arial" w:hAnsi="Arial" w:cs="Arial"/>
                <w:sz w:val="18"/>
                <w:szCs w:val="18"/>
              </w:rPr>
            </w:pPr>
            <w:r w:rsidRPr="00A33544">
              <w:rPr>
                <w:rFonts w:ascii="Arial" w:hAnsi="Arial" w:cs="Arial"/>
                <w:sz w:val="18"/>
                <w:szCs w:val="18"/>
              </w:rPr>
              <w:t xml:space="preserve">10 </w:t>
            </w:r>
            <w:r w:rsidR="00422C3B">
              <w:rPr>
                <w:rFonts w:ascii="Arial" w:hAnsi="Arial" w:cs="Arial"/>
                <w:sz w:val="18"/>
                <w:szCs w:val="18"/>
              </w:rPr>
              <w:t>KBE</w:t>
            </w:r>
            <w:r w:rsidRPr="00A33544">
              <w:rPr>
                <w:rFonts w:ascii="Arial" w:hAnsi="Arial" w:cs="Arial"/>
                <w:sz w:val="18"/>
                <w:szCs w:val="18"/>
              </w:rPr>
              <w:t>/Flasche</w:t>
            </w:r>
          </w:p>
        </w:tc>
        <w:tc>
          <w:tcPr>
            <w:tcW w:w="1813" w:type="dxa"/>
            <w:tcBorders>
              <w:left w:val="single" w:sz="4" w:space="0" w:color="auto"/>
            </w:tcBorders>
            <w:shd w:val="clear" w:color="auto" w:fill="FFFFFF" w:themeFill="background1"/>
          </w:tcPr>
          <w:p w14:paraId="125DAAC7"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5D49EDCA" w14:textId="77777777" w:rsidTr="0053713F">
        <w:trPr>
          <w:trHeight w:val="20"/>
        </w:trPr>
        <w:tc>
          <w:tcPr>
            <w:tcW w:w="1813" w:type="dxa"/>
            <w:tcBorders>
              <w:left w:val="nil"/>
              <w:bottom w:val="nil"/>
            </w:tcBorders>
            <w:shd w:val="clear" w:color="auto" w:fill="FFFFFF" w:themeFill="background1"/>
          </w:tcPr>
          <w:p w14:paraId="32CE7213"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Verschlüsse/Kronkorken</w:t>
            </w:r>
          </w:p>
        </w:tc>
        <w:tc>
          <w:tcPr>
            <w:tcW w:w="1812" w:type="dxa"/>
            <w:shd w:val="clear" w:color="auto" w:fill="FFFFFF" w:themeFill="background1"/>
          </w:tcPr>
          <w:p w14:paraId="34FB0BE2"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aerobe mesophile Keime</w:t>
            </w:r>
          </w:p>
        </w:tc>
        <w:tc>
          <w:tcPr>
            <w:tcW w:w="1813" w:type="dxa"/>
            <w:shd w:val="clear" w:color="auto" w:fill="FFFFFF" w:themeFill="background1"/>
          </w:tcPr>
          <w:p w14:paraId="1E03B3CC"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ISO 4833-1</w:t>
            </w:r>
          </w:p>
        </w:tc>
        <w:tc>
          <w:tcPr>
            <w:tcW w:w="1812" w:type="dxa"/>
            <w:shd w:val="clear" w:color="auto" w:fill="FFFFFF" w:themeFill="background1"/>
          </w:tcPr>
          <w:p w14:paraId="0F1552A8" w14:textId="55336E0F" w:rsidR="00A33544" w:rsidRPr="00A33544" w:rsidRDefault="00422C3B" w:rsidP="0053713F">
            <w:pPr>
              <w:spacing w:before="40" w:after="40" w:line="240" w:lineRule="auto"/>
              <w:rPr>
                <w:rFonts w:ascii="Arial" w:hAnsi="Arial" w:cs="Arial"/>
                <w:sz w:val="18"/>
                <w:szCs w:val="18"/>
              </w:rPr>
            </w:pPr>
            <w:r>
              <w:rPr>
                <w:rFonts w:ascii="Arial" w:hAnsi="Arial" w:cs="Arial"/>
                <w:sz w:val="18"/>
                <w:szCs w:val="18"/>
              </w:rPr>
              <w:t>5</w:t>
            </w:r>
            <w:r w:rsidR="00A33544" w:rsidRPr="00A33544">
              <w:rPr>
                <w:rFonts w:ascii="Arial" w:hAnsi="Arial" w:cs="Arial"/>
                <w:sz w:val="18"/>
                <w:szCs w:val="18"/>
              </w:rPr>
              <w:t>0 KBE/10 Verschlüsse</w:t>
            </w:r>
          </w:p>
        </w:tc>
        <w:tc>
          <w:tcPr>
            <w:tcW w:w="1813" w:type="dxa"/>
            <w:tcBorders>
              <w:right w:val="nil"/>
            </w:tcBorders>
            <w:shd w:val="clear" w:color="auto" w:fill="FFFFFF" w:themeFill="background1"/>
          </w:tcPr>
          <w:p w14:paraId="4010BDB0"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5E613FDB" w14:textId="77777777" w:rsidTr="0053713F">
        <w:trPr>
          <w:trHeight w:val="20"/>
        </w:trPr>
        <w:tc>
          <w:tcPr>
            <w:tcW w:w="1813" w:type="dxa"/>
            <w:tcBorders>
              <w:top w:val="nil"/>
              <w:left w:val="nil"/>
              <w:bottom w:val="nil"/>
            </w:tcBorders>
            <w:shd w:val="clear" w:color="auto" w:fill="FFFFFF" w:themeFill="background1"/>
          </w:tcPr>
          <w:p w14:paraId="78344AF3" w14:textId="77777777" w:rsidR="00A33544" w:rsidRPr="00A33544" w:rsidRDefault="00A33544"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092C540D"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p>
          <w:p w14:paraId="04A12F4C" w14:textId="2490D3B6" w:rsidR="00A33544" w:rsidRPr="00A33544" w:rsidRDefault="00C51619" w:rsidP="00032528">
            <w:pPr>
              <w:spacing w:before="40" w:after="40" w:line="240" w:lineRule="auto"/>
              <w:jc w:val="both"/>
              <w:rPr>
                <w:rFonts w:ascii="Arial" w:hAnsi="Arial" w:cs="Arial"/>
                <w:sz w:val="18"/>
                <w:szCs w:val="18"/>
              </w:rPr>
            </w:pPr>
            <w:r>
              <w:rPr>
                <w:rFonts w:ascii="Arial" w:hAnsi="Arial" w:cs="Arial"/>
                <w:sz w:val="18"/>
                <w:szCs w:val="18"/>
              </w:rPr>
              <w:t>q</w:t>
            </w:r>
            <w:r w:rsidR="00A33544" w:rsidRPr="00A33544">
              <w:rPr>
                <w:rFonts w:ascii="Arial" w:hAnsi="Arial" w:cs="Arial"/>
                <w:sz w:val="18"/>
                <w:szCs w:val="18"/>
              </w:rPr>
              <w:t>uantitativ (NBB-A)</w:t>
            </w:r>
          </w:p>
        </w:tc>
        <w:tc>
          <w:tcPr>
            <w:tcW w:w="1813" w:type="dxa"/>
            <w:shd w:val="clear" w:color="auto" w:fill="FFFFFF" w:themeFill="background1"/>
          </w:tcPr>
          <w:p w14:paraId="36A02F68"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3A47767C" w14:textId="77777777" w:rsidR="00A33544" w:rsidRPr="00A33544" w:rsidRDefault="00A33544"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62993462" w14:textId="33A40737" w:rsidR="00A33544" w:rsidRPr="00A33544" w:rsidRDefault="00422C3B" w:rsidP="0053713F">
            <w:pPr>
              <w:spacing w:before="40" w:after="40" w:line="240" w:lineRule="auto"/>
              <w:rPr>
                <w:rFonts w:ascii="Arial" w:hAnsi="Arial" w:cs="Arial"/>
                <w:sz w:val="18"/>
                <w:szCs w:val="18"/>
              </w:rPr>
            </w:pPr>
            <w:r>
              <w:rPr>
                <w:rFonts w:ascii="Arial" w:hAnsi="Arial" w:cs="Arial"/>
                <w:sz w:val="18"/>
                <w:szCs w:val="18"/>
              </w:rPr>
              <w:t>3 KBE</w:t>
            </w:r>
            <w:r w:rsidR="00A33544" w:rsidRPr="00A33544">
              <w:rPr>
                <w:rFonts w:ascii="Arial" w:hAnsi="Arial" w:cs="Arial"/>
                <w:sz w:val="18"/>
                <w:szCs w:val="18"/>
              </w:rPr>
              <w:t>/10 Verschlüsse</w:t>
            </w:r>
          </w:p>
        </w:tc>
        <w:tc>
          <w:tcPr>
            <w:tcW w:w="1813" w:type="dxa"/>
            <w:tcBorders>
              <w:right w:val="nil"/>
            </w:tcBorders>
            <w:shd w:val="clear" w:color="auto" w:fill="FFFFFF" w:themeFill="background1"/>
          </w:tcPr>
          <w:p w14:paraId="2A7B7C6E"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62951F5F" w14:textId="77777777" w:rsidTr="0053713F">
        <w:trPr>
          <w:trHeight w:val="20"/>
        </w:trPr>
        <w:tc>
          <w:tcPr>
            <w:tcW w:w="1813" w:type="dxa"/>
            <w:tcBorders>
              <w:top w:val="nil"/>
              <w:left w:val="nil"/>
            </w:tcBorders>
            <w:shd w:val="clear" w:color="auto" w:fill="FFFFFF" w:themeFill="background1"/>
          </w:tcPr>
          <w:p w14:paraId="53DBA1BA" w14:textId="77777777" w:rsidR="00A33544" w:rsidRPr="00A33544" w:rsidRDefault="00A33544"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2BD84F5D"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Hefen/Schimmel</w:t>
            </w:r>
          </w:p>
        </w:tc>
        <w:tc>
          <w:tcPr>
            <w:tcW w:w="1813" w:type="dxa"/>
            <w:shd w:val="clear" w:color="auto" w:fill="FFFFFF" w:themeFill="background1"/>
          </w:tcPr>
          <w:p w14:paraId="246960C1"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812" w:type="dxa"/>
            <w:shd w:val="clear" w:color="auto" w:fill="FFFFFF" w:themeFill="background1"/>
          </w:tcPr>
          <w:p w14:paraId="79B187E7" w14:textId="11832F29" w:rsidR="00A33544" w:rsidRPr="00A33544" w:rsidRDefault="00A33544" w:rsidP="0053713F">
            <w:pPr>
              <w:spacing w:before="40" w:after="40" w:line="240" w:lineRule="auto"/>
              <w:rPr>
                <w:rFonts w:ascii="Arial" w:hAnsi="Arial" w:cs="Arial"/>
                <w:sz w:val="18"/>
                <w:szCs w:val="18"/>
              </w:rPr>
            </w:pPr>
            <w:r w:rsidRPr="00A33544">
              <w:rPr>
                <w:rFonts w:ascii="Arial" w:hAnsi="Arial" w:cs="Arial"/>
                <w:sz w:val="18"/>
                <w:szCs w:val="18"/>
              </w:rPr>
              <w:t>10 KBE/10 Verschlüsse</w:t>
            </w:r>
          </w:p>
        </w:tc>
        <w:tc>
          <w:tcPr>
            <w:tcW w:w="1813" w:type="dxa"/>
            <w:tcBorders>
              <w:right w:val="nil"/>
            </w:tcBorders>
            <w:shd w:val="clear" w:color="auto" w:fill="FFFFFF" w:themeFill="background1"/>
          </w:tcPr>
          <w:p w14:paraId="2AB7A72C" w14:textId="77777777" w:rsidR="00A33544" w:rsidRPr="00A33544" w:rsidRDefault="00A33544" w:rsidP="00032528">
            <w:pPr>
              <w:spacing w:before="40" w:after="40" w:line="240" w:lineRule="auto"/>
              <w:jc w:val="both"/>
              <w:rPr>
                <w:rFonts w:ascii="Arial" w:hAnsi="Arial" w:cs="Arial"/>
                <w:sz w:val="18"/>
                <w:szCs w:val="18"/>
              </w:rPr>
            </w:pPr>
          </w:p>
        </w:tc>
      </w:tr>
    </w:tbl>
    <w:p w14:paraId="0DE157EE" w14:textId="3FA8CCC4" w:rsidR="00974AF9" w:rsidRDefault="00974AF9" w:rsidP="00032528">
      <w:pPr>
        <w:pStyle w:val="berschrift3"/>
        <w:jc w:val="both"/>
      </w:pPr>
      <w:bookmarkStart w:id="77" w:name="_Toc46403390"/>
      <w:r>
        <w:t>Fassabfüllung</w:t>
      </w:r>
      <w:bookmarkEnd w:id="77"/>
    </w:p>
    <w:p w14:paraId="18F705D4" w14:textId="77777777" w:rsidR="00974AF9" w:rsidRDefault="00974AF9" w:rsidP="00032528">
      <w:pPr>
        <w:pStyle w:val="berschrift4"/>
        <w:jc w:val="both"/>
      </w:pPr>
      <w:r w:rsidRPr="00974AF9">
        <w:t>Leergebinde</w:t>
      </w:r>
    </w:p>
    <w:p w14:paraId="57A74A9D" w14:textId="0F2B0421" w:rsidR="00974AF9" w:rsidRDefault="00974AF9" w:rsidP="00032528">
      <w:pPr>
        <w:jc w:val="both"/>
      </w:pPr>
      <w:r w:rsidRPr="00974AF9">
        <w:t>Unter Leergebinde</w:t>
      </w:r>
      <w:r w:rsidR="00C71CA5">
        <w:t>n</w:t>
      </w:r>
      <w:r w:rsidRPr="00974AF9">
        <w:t xml:space="preserve"> im Bereich der Fassabfüllung versteht man im Allgemeinen das Edelstahlfass oder </w:t>
      </w:r>
      <w:proofErr w:type="spellStart"/>
      <w:r w:rsidRPr="00974AF9">
        <w:t>Keg</w:t>
      </w:r>
      <w:proofErr w:type="spellEnd"/>
      <w:r w:rsidRPr="00974AF9">
        <w:t xml:space="preserve"> in unterschiedlicher Grösse und mit unterschiedlichem Nennvolumen. Dieser Definition entfallen jedoch Einweggebinde, etwa </w:t>
      </w:r>
      <w:proofErr w:type="spellStart"/>
      <w:r w:rsidRPr="00974AF9">
        <w:t>Petainer</w:t>
      </w:r>
      <w:proofErr w:type="spellEnd"/>
      <w:r w:rsidR="00C51619">
        <w:t>.</w:t>
      </w:r>
      <w:r w:rsidRPr="00974AF9">
        <w:t xml:space="preserve"> Edelstahlfässer sind </w:t>
      </w:r>
      <w:r w:rsidR="00975127" w:rsidRPr="00974AF9">
        <w:t>aufgrund sehr strapazierfähigen Werkstoffs</w:t>
      </w:r>
      <w:r w:rsidRPr="00974AF9">
        <w:t xml:space="preserve"> </w:t>
      </w:r>
      <w:r w:rsidR="00D109A8">
        <w:t>d</w:t>
      </w:r>
      <w:r w:rsidRPr="00974AF9">
        <w:t xml:space="preserve">ruckbeständig (i.d.R. 2.0 bar Betriebsdruck, 3.0 bar Maximaldruck) und </w:t>
      </w:r>
      <w:r w:rsidR="00D109A8">
        <w:t>t</w:t>
      </w:r>
      <w:r w:rsidRPr="00974AF9">
        <w:t>emperaturbeständig. Somit sind diese Fässer durch Dampf bei Temperaturen von um 120</w:t>
      </w:r>
      <w:r w:rsidR="00C51619">
        <w:t xml:space="preserve"> </w:t>
      </w:r>
      <w:r w:rsidRPr="00974AF9">
        <w:t>°C sterilisierbar.</w:t>
      </w:r>
    </w:p>
    <w:tbl>
      <w:tblPr>
        <w:tblStyle w:val="Tabellenraster"/>
        <w:tblW w:w="9063" w:type="dxa"/>
        <w:tblBorders>
          <w:left w:val="none" w:sz="0" w:space="0" w:color="auto"/>
          <w:right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813"/>
        <w:gridCol w:w="1812"/>
        <w:gridCol w:w="1813"/>
        <w:gridCol w:w="1812"/>
        <w:gridCol w:w="1813"/>
      </w:tblGrid>
      <w:tr w:rsidR="00974AF9" w:rsidRPr="00A33544" w14:paraId="738CD7DD" w14:textId="77777777" w:rsidTr="00465EBC">
        <w:trPr>
          <w:trHeight w:val="20"/>
        </w:trPr>
        <w:tc>
          <w:tcPr>
            <w:tcW w:w="1813" w:type="dxa"/>
            <w:tcBorders>
              <w:bottom w:val="single" w:sz="4" w:space="0" w:color="auto"/>
              <w:right w:val="single" w:sz="4" w:space="0" w:color="auto"/>
            </w:tcBorders>
            <w:shd w:val="clear" w:color="auto" w:fill="FFFFFF" w:themeFill="background1"/>
          </w:tcPr>
          <w:p w14:paraId="47E65681"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Medium</w:t>
            </w:r>
          </w:p>
        </w:tc>
        <w:tc>
          <w:tcPr>
            <w:tcW w:w="1812" w:type="dxa"/>
            <w:tcBorders>
              <w:left w:val="single" w:sz="4" w:space="0" w:color="auto"/>
              <w:bottom w:val="single" w:sz="4" w:space="0" w:color="auto"/>
              <w:right w:val="single" w:sz="4" w:space="0" w:color="auto"/>
            </w:tcBorders>
            <w:shd w:val="clear" w:color="auto" w:fill="FFFFFF" w:themeFill="background1"/>
          </w:tcPr>
          <w:p w14:paraId="6A917B29"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Parameter</w:t>
            </w:r>
          </w:p>
        </w:tc>
        <w:tc>
          <w:tcPr>
            <w:tcW w:w="1813" w:type="dxa"/>
            <w:tcBorders>
              <w:left w:val="single" w:sz="4" w:space="0" w:color="auto"/>
              <w:bottom w:val="single" w:sz="4" w:space="0" w:color="auto"/>
              <w:right w:val="single" w:sz="4" w:space="0" w:color="auto"/>
            </w:tcBorders>
            <w:shd w:val="clear" w:color="auto" w:fill="FFFFFF" w:themeFill="background1"/>
          </w:tcPr>
          <w:p w14:paraId="6A2ECE1A"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Methode</w:t>
            </w:r>
          </w:p>
        </w:tc>
        <w:tc>
          <w:tcPr>
            <w:tcW w:w="1812" w:type="dxa"/>
            <w:tcBorders>
              <w:left w:val="single" w:sz="4" w:space="0" w:color="auto"/>
              <w:bottom w:val="single" w:sz="4" w:space="0" w:color="auto"/>
              <w:right w:val="single" w:sz="4" w:space="0" w:color="auto"/>
            </w:tcBorders>
            <w:shd w:val="clear" w:color="auto" w:fill="FFFFFF" w:themeFill="background1"/>
          </w:tcPr>
          <w:p w14:paraId="20A59F1A"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Richtwert</w:t>
            </w:r>
          </w:p>
        </w:tc>
        <w:tc>
          <w:tcPr>
            <w:tcW w:w="1813" w:type="dxa"/>
            <w:tcBorders>
              <w:left w:val="single" w:sz="4" w:space="0" w:color="auto"/>
              <w:bottom w:val="single" w:sz="4" w:space="0" w:color="auto"/>
            </w:tcBorders>
            <w:shd w:val="clear" w:color="auto" w:fill="FFFFFF" w:themeFill="background1"/>
          </w:tcPr>
          <w:p w14:paraId="0CD57241"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Bemerkung</w:t>
            </w:r>
          </w:p>
        </w:tc>
      </w:tr>
      <w:tr w:rsidR="00974AF9" w:rsidRPr="00974AF9" w14:paraId="59416850" w14:textId="77777777" w:rsidTr="00465EBC">
        <w:trPr>
          <w:trHeight w:val="20"/>
        </w:trPr>
        <w:tc>
          <w:tcPr>
            <w:tcW w:w="1813" w:type="dxa"/>
            <w:tcBorders>
              <w:bottom w:val="nil"/>
              <w:right w:val="single" w:sz="4" w:space="0" w:color="auto"/>
            </w:tcBorders>
            <w:shd w:val="clear" w:color="auto" w:fill="FFFFFF" w:themeFill="background1"/>
          </w:tcPr>
          <w:p w14:paraId="7D423896"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Leergebinde Chromstahl</w:t>
            </w:r>
          </w:p>
        </w:tc>
        <w:tc>
          <w:tcPr>
            <w:tcW w:w="1812" w:type="dxa"/>
            <w:tcBorders>
              <w:left w:val="single" w:sz="4" w:space="0" w:color="auto"/>
              <w:right w:val="single" w:sz="4" w:space="0" w:color="auto"/>
            </w:tcBorders>
            <w:shd w:val="clear" w:color="auto" w:fill="FFFFFF" w:themeFill="background1"/>
          </w:tcPr>
          <w:p w14:paraId="7081C3B5"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aerobe mesophile Keime</w:t>
            </w:r>
          </w:p>
        </w:tc>
        <w:tc>
          <w:tcPr>
            <w:tcW w:w="1813" w:type="dxa"/>
            <w:tcBorders>
              <w:left w:val="single" w:sz="4" w:space="0" w:color="auto"/>
              <w:right w:val="single" w:sz="4" w:space="0" w:color="auto"/>
            </w:tcBorders>
            <w:shd w:val="clear" w:color="auto" w:fill="FFFFFF" w:themeFill="background1"/>
          </w:tcPr>
          <w:p w14:paraId="3D3DE247"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ISO 4833-1</w:t>
            </w:r>
          </w:p>
        </w:tc>
        <w:tc>
          <w:tcPr>
            <w:tcW w:w="1812" w:type="dxa"/>
            <w:tcBorders>
              <w:left w:val="single" w:sz="4" w:space="0" w:color="auto"/>
              <w:right w:val="single" w:sz="4" w:space="0" w:color="auto"/>
            </w:tcBorders>
            <w:shd w:val="clear" w:color="auto" w:fill="FFFFFF" w:themeFill="background1"/>
          </w:tcPr>
          <w:p w14:paraId="0A1E8A73" w14:textId="36B5A36B" w:rsidR="00974AF9" w:rsidRPr="00974AF9" w:rsidRDefault="00422C3B" w:rsidP="00032528">
            <w:pPr>
              <w:spacing w:before="40" w:after="40" w:line="240" w:lineRule="auto"/>
              <w:jc w:val="both"/>
              <w:rPr>
                <w:rFonts w:ascii="Arial" w:hAnsi="Arial" w:cs="Arial"/>
                <w:sz w:val="18"/>
                <w:szCs w:val="18"/>
              </w:rPr>
            </w:pPr>
            <w:r>
              <w:rPr>
                <w:rFonts w:ascii="Arial" w:hAnsi="Arial" w:cs="Arial"/>
                <w:sz w:val="18"/>
                <w:szCs w:val="18"/>
              </w:rPr>
              <w:t>5</w:t>
            </w:r>
            <w:r w:rsidR="00974AF9" w:rsidRPr="00974AF9">
              <w:rPr>
                <w:rFonts w:ascii="Arial" w:hAnsi="Arial" w:cs="Arial"/>
                <w:sz w:val="18"/>
                <w:szCs w:val="18"/>
              </w:rPr>
              <w:t>0 KBE/Fass</w:t>
            </w:r>
          </w:p>
        </w:tc>
        <w:tc>
          <w:tcPr>
            <w:tcW w:w="1813" w:type="dxa"/>
            <w:tcBorders>
              <w:left w:val="single" w:sz="4" w:space="0" w:color="auto"/>
            </w:tcBorders>
            <w:shd w:val="clear" w:color="auto" w:fill="FFFFFF" w:themeFill="background1"/>
          </w:tcPr>
          <w:p w14:paraId="50B20A49" w14:textId="77777777" w:rsidR="00974AF9" w:rsidRPr="00A33544" w:rsidRDefault="00974AF9" w:rsidP="00032528">
            <w:pPr>
              <w:spacing w:before="40" w:after="40" w:line="240" w:lineRule="auto"/>
              <w:jc w:val="both"/>
              <w:rPr>
                <w:rFonts w:ascii="Arial" w:hAnsi="Arial" w:cs="Arial"/>
                <w:sz w:val="18"/>
                <w:szCs w:val="18"/>
              </w:rPr>
            </w:pPr>
          </w:p>
        </w:tc>
      </w:tr>
      <w:tr w:rsidR="00974AF9" w:rsidRPr="00974AF9" w14:paraId="70011133"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bottom w:val="nil"/>
            </w:tcBorders>
            <w:shd w:val="clear" w:color="auto" w:fill="FFFFFF" w:themeFill="background1"/>
          </w:tcPr>
          <w:p w14:paraId="3D4B9E14"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18FC3704"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Bierschädlinge</w:t>
            </w:r>
          </w:p>
          <w:p w14:paraId="1ED74E73" w14:textId="5977FB73" w:rsidR="00974AF9" w:rsidRPr="00974AF9" w:rsidRDefault="00C51619" w:rsidP="00032528">
            <w:pPr>
              <w:spacing w:before="40" w:after="40" w:line="240" w:lineRule="auto"/>
              <w:jc w:val="both"/>
              <w:rPr>
                <w:rFonts w:ascii="Arial" w:hAnsi="Arial" w:cs="Arial"/>
                <w:sz w:val="18"/>
                <w:szCs w:val="18"/>
              </w:rPr>
            </w:pPr>
            <w:r>
              <w:rPr>
                <w:rFonts w:ascii="Arial" w:hAnsi="Arial" w:cs="Arial"/>
                <w:sz w:val="18"/>
                <w:szCs w:val="18"/>
              </w:rPr>
              <w:t>q</w:t>
            </w:r>
            <w:r w:rsidR="00974AF9" w:rsidRPr="00974AF9">
              <w:rPr>
                <w:rFonts w:ascii="Arial" w:hAnsi="Arial" w:cs="Arial"/>
                <w:sz w:val="18"/>
                <w:szCs w:val="18"/>
              </w:rPr>
              <w:t>uantitativ (NBB-A)</w:t>
            </w:r>
          </w:p>
        </w:tc>
        <w:tc>
          <w:tcPr>
            <w:tcW w:w="1813" w:type="dxa"/>
            <w:shd w:val="clear" w:color="auto" w:fill="FFFFFF" w:themeFill="background1"/>
          </w:tcPr>
          <w:p w14:paraId="44E95BE2"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p w14:paraId="4776B93B"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30ACD4E4" w14:textId="714B22EC" w:rsidR="00974AF9" w:rsidRPr="00974AF9" w:rsidRDefault="00422C3B" w:rsidP="00032528">
            <w:pPr>
              <w:spacing w:before="40" w:after="40" w:line="240" w:lineRule="auto"/>
              <w:jc w:val="both"/>
              <w:rPr>
                <w:rFonts w:ascii="Arial" w:hAnsi="Arial" w:cs="Arial"/>
                <w:sz w:val="18"/>
                <w:szCs w:val="18"/>
              </w:rPr>
            </w:pPr>
            <w:r>
              <w:rPr>
                <w:rFonts w:ascii="Arial" w:hAnsi="Arial" w:cs="Arial"/>
                <w:sz w:val="18"/>
                <w:szCs w:val="18"/>
              </w:rPr>
              <w:t>3</w:t>
            </w:r>
            <w:r w:rsidR="00974AF9" w:rsidRPr="00974AF9">
              <w:rPr>
                <w:rFonts w:ascii="Arial" w:hAnsi="Arial" w:cs="Arial"/>
                <w:sz w:val="18"/>
                <w:szCs w:val="18"/>
              </w:rPr>
              <w:t xml:space="preserve"> KBE/Fass</w:t>
            </w:r>
          </w:p>
        </w:tc>
        <w:tc>
          <w:tcPr>
            <w:tcW w:w="1813" w:type="dxa"/>
            <w:tcBorders>
              <w:right w:val="nil"/>
            </w:tcBorders>
            <w:shd w:val="clear" w:color="auto" w:fill="FFFFFF" w:themeFill="background1"/>
          </w:tcPr>
          <w:p w14:paraId="716FFB1A" w14:textId="77777777" w:rsidR="00974AF9" w:rsidRPr="00A33544" w:rsidRDefault="00974AF9" w:rsidP="00032528">
            <w:pPr>
              <w:spacing w:before="40" w:after="40" w:line="240" w:lineRule="auto"/>
              <w:jc w:val="both"/>
              <w:rPr>
                <w:rFonts w:ascii="Arial" w:hAnsi="Arial" w:cs="Arial"/>
                <w:sz w:val="18"/>
                <w:szCs w:val="18"/>
              </w:rPr>
            </w:pPr>
          </w:p>
        </w:tc>
      </w:tr>
      <w:tr w:rsidR="00974AF9" w:rsidRPr="00974AF9" w14:paraId="338BE6D5"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tcBorders>
            <w:shd w:val="clear" w:color="auto" w:fill="FFFFFF" w:themeFill="background1"/>
          </w:tcPr>
          <w:p w14:paraId="73FDBBFF"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68222A2F"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Hefen/Schimmel</w:t>
            </w:r>
          </w:p>
        </w:tc>
        <w:tc>
          <w:tcPr>
            <w:tcW w:w="1813" w:type="dxa"/>
            <w:shd w:val="clear" w:color="auto" w:fill="FFFFFF" w:themeFill="background1"/>
          </w:tcPr>
          <w:p w14:paraId="01B9335B"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tc>
        <w:tc>
          <w:tcPr>
            <w:tcW w:w="1812" w:type="dxa"/>
            <w:shd w:val="clear" w:color="auto" w:fill="FFFFFF" w:themeFill="background1"/>
          </w:tcPr>
          <w:p w14:paraId="38F3DB36"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10 KBE/Fass</w:t>
            </w:r>
          </w:p>
        </w:tc>
        <w:tc>
          <w:tcPr>
            <w:tcW w:w="1813" w:type="dxa"/>
            <w:tcBorders>
              <w:right w:val="nil"/>
            </w:tcBorders>
            <w:shd w:val="clear" w:color="auto" w:fill="FFFFFF" w:themeFill="background1"/>
          </w:tcPr>
          <w:p w14:paraId="7E2D8673" w14:textId="77777777" w:rsidR="00974AF9" w:rsidRPr="00974AF9" w:rsidRDefault="00974AF9" w:rsidP="00032528">
            <w:pPr>
              <w:spacing w:before="40" w:after="40" w:line="240" w:lineRule="auto"/>
              <w:jc w:val="both"/>
              <w:rPr>
                <w:rFonts w:ascii="Arial" w:hAnsi="Arial" w:cs="Arial"/>
                <w:sz w:val="18"/>
                <w:szCs w:val="18"/>
              </w:rPr>
            </w:pPr>
          </w:p>
        </w:tc>
      </w:tr>
    </w:tbl>
    <w:p w14:paraId="1923595D" w14:textId="77777777" w:rsidR="00974AF9" w:rsidRDefault="00974AF9" w:rsidP="00032528">
      <w:pPr>
        <w:jc w:val="both"/>
      </w:pPr>
    </w:p>
    <w:p w14:paraId="7C281268" w14:textId="3EF25806" w:rsidR="00974AF9" w:rsidRDefault="00974AF9" w:rsidP="00032528">
      <w:pPr>
        <w:jc w:val="both"/>
      </w:pPr>
      <w:r>
        <w:t xml:space="preserve">Kontaminationen in Bierfässern sind meistens auf mangelnde Reinigungs- und Spülwirkung, stark kontaminierte Fassfittings und </w:t>
      </w:r>
      <w:proofErr w:type="spellStart"/>
      <w:r>
        <w:t>Fittingverschraubung</w:t>
      </w:r>
      <w:proofErr w:type="spellEnd"/>
      <w:r>
        <w:t xml:space="preserve"> oder organische und anorganische Ablagerungen zurückzuführen. Ursachen hierbei sind am häufigsten:</w:t>
      </w:r>
    </w:p>
    <w:p w14:paraId="285726E1" w14:textId="6AF63DB8" w:rsidR="00974AF9" w:rsidRDefault="00974AF9" w:rsidP="00032528">
      <w:pPr>
        <w:ind w:left="3686" w:hanging="3686"/>
        <w:jc w:val="both"/>
      </w:pPr>
      <w:r>
        <w:lastRenderedPageBreak/>
        <w:t>Konzentrationen von Reinigungsprodukten</w:t>
      </w:r>
      <w:r>
        <w:tab/>
      </w:r>
      <w:proofErr w:type="spellStart"/>
      <w:r>
        <w:t>Mit</w:t>
      </w:r>
      <w:proofErr w:type="spellEnd"/>
      <w:r>
        <w:t xml:space="preserve"> abnehmender Konzentration von alkalischen oder sauren Reinigungsprodukten oder Additiven schwindet die Reinigungswirkung drastisch.</w:t>
      </w:r>
    </w:p>
    <w:p w14:paraId="327B4C66" w14:textId="759ACD5B" w:rsidR="00974AF9" w:rsidRDefault="00974AF9" w:rsidP="00032528">
      <w:pPr>
        <w:ind w:left="3686" w:hanging="3686"/>
        <w:jc w:val="both"/>
      </w:pPr>
      <w:r>
        <w:t>Bierstein</w:t>
      </w:r>
      <w:r>
        <w:tab/>
      </w:r>
      <w:proofErr w:type="spellStart"/>
      <w:r>
        <w:t>Bierstein</w:t>
      </w:r>
      <w:proofErr w:type="spellEnd"/>
      <w:r>
        <w:t xml:space="preserve"> ist das Salz der schon in der Würze vorhandenen und ausgefällten Oxalsäure. Bierstein bietet durch seine Struktur ideale Nistplätze für Mikroorganismen und ist deshalb mit sauren Reinigungsmitteln zu entfernen.</w:t>
      </w:r>
    </w:p>
    <w:p w14:paraId="3F2EA38C" w14:textId="03AABEF9" w:rsidR="00974AF9" w:rsidRDefault="00974AF9" w:rsidP="00032528">
      <w:pPr>
        <w:ind w:left="3686" w:hanging="3686"/>
        <w:jc w:val="both"/>
      </w:pPr>
      <w:r>
        <w:t>Hefereste</w:t>
      </w:r>
      <w:r>
        <w:tab/>
      </w:r>
      <w:proofErr w:type="spellStart"/>
      <w:r>
        <w:t>Hefereste</w:t>
      </w:r>
      <w:proofErr w:type="spellEnd"/>
      <w:r>
        <w:t xml:space="preserve"> können eingetrocknet sehr hartnäckig zu entfernen sein. Hefereste können filtriertes Bier mit vereinzelten Hefezellen</w:t>
      </w:r>
      <w:r w:rsidR="00C51619">
        <w:t>,</w:t>
      </w:r>
      <w:r>
        <w:t xml:space="preserve"> aber als Nährboden auch mit anderen Mikroorganismen kontaminieren.</w:t>
      </w:r>
    </w:p>
    <w:p w14:paraId="7B44F810" w14:textId="77777777" w:rsidR="00A33544" w:rsidRDefault="00974AF9" w:rsidP="00032528">
      <w:pPr>
        <w:pStyle w:val="berschrift4"/>
        <w:jc w:val="both"/>
      </w:pPr>
      <w:r w:rsidRPr="00974AF9">
        <w:t>Fassbier</w:t>
      </w:r>
    </w:p>
    <w:tbl>
      <w:tblPr>
        <w:tblStyle w:val="Tabellenraster"/>
        <w:tblW w:w="9063" w:type="dxa"/>
        <w:tblBorders>
          <w:left w:val="none" w:sz="0" w:space="0" w:color="auto"/>
          <w:right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813"/>
        <w:gridCol w:w="1812"/>
        <w:gridCol w:w="1813"/>
        <w:gridCol w:w="1812"/>
        <w:gridCol w:w="1813"/>
      </w:tblGrid>
      <w:tr w:rsidR="00974AF9" w:rsidRPr="00A33544" w14:paraId="6C61C80A" w14:textId="77777777" w:rsidTr="00465EBC">
        <w:trPr>
          <w:trHeight w:val="20"/>
        </w:trPr>
        <w:tc>
          <w:tcPr>
            <w:tcW w:w="1813" w:type="dxa"/>
            <w:tcBorders>
              <w:bottom w:val="single" w:sz="4" w:space="0" w:color="auto"/>
              <w:right w:val="single" w:sz="4" w:space="0" w:color="auto"/>
            </w:tcBorders>
            <w:shd w:val="clear" w:color="auto" w:fill="FFFFFF" w:themeFill="background1"/>
          </w:tcPr>
          <w:p w14:paraId="1FED8596"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Medium</w:t>
            </w:r>
          </w:p>
        </w:tc>
        <w:tc>
          <w:tcPr>
            <w:tcW w:w="1812" w:type="dxa"/>
            <w:tcBorders>
              <w:left w:val="single" w:sz="4" w:space="0" w:color="auto"/>
              <w:bottom w:val="single" w:sz="4" w:space="0" w:color="auto"/>
              <w:right w:val="single" w:sz="4" w:space="0" w:color="auto"/>
            </w:tcBorders>
            <w:shd w:val="clear" w:color="auto" w:fill="FFFFFF" w:themeFill="background1"/>
          </w:tcPr>
          <w:p w14:paraId="762A840F"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Parameter</w:t>
            </w:r>
          </w:p>
        </w:tc>
        <w:tc>
          <w:tcPr>
            <w:tcW w:w="1813" w:type="dxa"/>
            <w:tcBorders>
              <w:left w:val="single" w:sz="4" w:space="0" w:color="auto"/>
              <w:bottom w:val="single" w:sz="4" w:space="0" w:color="auto"/>
              <w:right w:val="single" w:sz="4" w:space="0" w:color="auto"/>
            </w:tcBorders>
            <w:shd w:val="clear" w:color="auto" w:fill="FFFFFF" w:themeFill="background1"/>
          </w:tcPr>
          <w:p w14:paraId="581938F8"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Methode</w:t>
            </w:r>
          </w:p>
        </w:tc>
        <w:tc>
          <w:tcPr>
            <w:tcW w:w="1812" w:type="dxa"/>
            <w:tcBorders>
              <w:left w:val="single" w:sz="4" w:space="0" w:color="auto"/>
              <w:bottom w:val="single" w:sz="4" w:space="0" w:color="auto"/>
              <w:right w:val="single" w:sz="4" w:space="0" w:color="auto"/>
            </w:tcBorders>
            <w:shd w:val="clear" w:color="auto" w:fill="FFFFFF" w:themeFill="background1"/>
          </w:tcPr>
          <w:p w14:paraId="5AAB764E"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Richtwert</w:t>
            </w:r>
          </w:p>
        </w:tc>
        <w:tc>
          <w:tcPr>
            <w:tcW w:w="1813" w:type="dxa"/>
            <w:tcBorders>
              <w:left w:val="single" w:sz="4" w:space="0" w:color="auto"/>
              <w:bottom w:val="single" w:sz="4" w:space="0" w:color="auto"/>
            </w:tcBorders>
            <w:shd w:val="clear" w:color="auto" w:fill="FFFFFF" w:themeFill="background1"/>
          </w:tcPr>
          <w:p w14:paraId="7EE683F8"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Bemerkung</w:t>
            </w:r>
          </w:p>
        </w:tc>
      </w:tr>
      <w:tr w:rsidR="00974AF9" w:rsidRPr="00974AF9" w14:paraId="683A2226" w14:textId="77777777" w:rsidTr="00465EBC">
        <w:tblPrEx>
          <w:tblBorders>
            <w:left w:val="single" w:sz="4" w:space="0" w:color="auto"/>
            <w:right w:val="single" w:sz="4" w:space="0" w:color="auto"/>
            <w:insideV w:val="single" w:sz="4" w:space="0" w:color="auto"/>
          </w:tblBorders>
        </w:tblPrEx>
        <w:trPr>
          <w:trHeight w:val="20"/>
        </w:trPr>
        <w:tc>
          <w:tcPr>
            <w:tcW w:w="1813" w:type="dxa"/>
            <w:tcBorders>
              <w:left w:val="nil"/>
              <w:bottom w:val="nil"/>
            </w:tcBorders>
            <w:shd w:val="clear" w:color="auto" w:fill="FFFFFF" w:themeFill="background1"/>
          </w:tcPr>
          <w:p w14:paraId="7E4406B7"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Fassbier (Filtriert)</w:t>
            </w:r>
          </w:p>
        </w:tc>
        <w:tc>
          <w:tcPr>
            <w:tcW w:w="1812" w:type="dxa"/>
            <w:shd w:val="clear" w:color="auto" w:fill="FFFFFF" w:themeFill="background1"/>
          </w:tcPr>
          <w:p w14:paraId="12C287A7" w14:textId="196AEFC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974AF9">
              <w:rPr>
                <w:rFonts w:ascii="Arial" w:hAnsi="Arial" w:cs="Arial"/>
                <w:sz w:val="18"/>
                <w:szCs w:val="18"/>
              </w:rPr>
              <w:t>uantitativ (NBB-A)</w:t>
            </w:r>
          </w:p>
        </w:tc>
        <w:tc>
          <w:tcPr>
            <w:tcW w:w="1813" w:type="dxa"/>
            <w:shd w:val="clear" w:color="auto" w:fill="FFFFFF" w:themeFill="background1"/>
          </w:tcPr>
          <w:p w14:paraId="4BDADE2B"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p w14:paraId="268A02EC"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179ECF69" w14:textId="77777777"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nn</w:t>
            </w:r>
            <w:proofErr w:type="spellEnd"/>
          </w:p>
        </w:tc>
        <w:tc>
          <w:tcPr>
            <w:tcW w:w="1813" w:type="dxa"/>
            <w:tcBorders>
              <w:right w:val="nil"/>
            </w:tcBorders>
            <w:shd w:val="clear" w:color="auto" w:fill="FFFFFF" w:themeFill="background1"/>
          </w:tcPr>
          <w:p w14:paraId="4287A10C"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48766610"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bottom w:val="nil"/>
            </w:tcBorders>
            <w:shd w:val="clear" w:color="auto" w:fill="FFFFFF" w:themeFill="background1"/>
          </w:tcPr>
          <w:p w14:paraId="193CEF03"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51AA0C72"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Bierschädlinge</w:t>
            </w:r>
            <w:r>
              <w:rPr>
                <w:rFonts w:ascii="Arial" w:hAnsi="Arial" w:cs="Arial"/>
                <w:sz w:val="18"/>
                <w:szCs w:val="18"/>
              </w:rPr>
              <w:br/>
            </w:r>
            <w:r w:rsidRPr="00974AF9">
              <w:rPr>
                <w:rFonts w:ascii="Arial" w:hAnsi="Arial" w:cs="Arial"/>
                <w:sz w:val="18"/>
                <w:szCs w:val="18"/>
              </w:rPr>
              <w:t>Ausstrich (NBB-C)</w:t>
            </w:r>
          </w:p>
        </w:tc>
        <w:tc>
          <w:tcPr>
            <w:tcW w:w="1813" w:type="dxa"/>
            <w:shd w:val="clear" w:color="auto" w:fill="FFFFFF" w:themeFill="background1"/>
          </w:tcPr>
          <w:p w14:paraId="03AC60C3"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tc>
        <w:tc>
          <w:tcPr>
            <w:tcW w:w="1812" w:type="dxa"/>
            <w:shd w:val="clear" w:color="auto" w:fill="FFFFFF" w:themeFill="background1"/>
          </w:tcPr>
          <w:p w14:paraId="0708C92C" w14:textId="77777777"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nn</w:t>
            </w:r>
            <w:proofErr w:type="spellEnd"/>
          </w:p>
        </w:tc>
        <w:tc>
          <w:tcPr>
            <w:tcW w:w="1813" w:type="dxa"/>
            <w:tcBorders>
              <w:right w:val="nil"/>
            </w:tcBorders>
            <w:shd w:val="clear" w:color="auto" w:fill="FFFFFF" w:themeFill="background1"/>
          </w:tcPr>
          <w:p w14:paraId="771A5687"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0680390C"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bottom w:val="single" w:sz="4" w:space="0" w:color="auto"/>
            </w:tcBorders>
            <w:shd w:val="clear" w:color="auto" w:fill="FFFFFF" w:themeFill="background1"/>
          </w:tcPr>
          <w:p w14:paraId="013658BF"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1CF73E34"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Hefen/Schimmel</w:t>
            </w:r>
          </w:p>
        </w:tc>
        <w:tc>
          <w:tcPr>
            <w:tcW w:w="1813" w:type="dxa"/>
            <w:shd w:val="clear" w:color="auto" w:fill="FFFFFF" w:themeFill="background1"/>
          </w:tcPr>
          <w:p w14:paraId="541A07D0"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tc>
        <w:tc>
          <w:tcPr>
            <w:tcW w:w="1812" w:type="dxa"/>
            <w:shd w:val="clear" w:color="auto" w:fill="FFFFFF" w:themeFill="background1"/>
          </w:tcPr>
          <w:p w14:paraId="05AAA160"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10 KBE/100 ml</w:t>
            </w:r>
          </w:p>
        </w:tc>
        <w:tc>
          <w:tcPr>
            <w:tcW w:w="1813" w:type="dxa"/>
            <w:tcBorders>
              <w:right w:val="nil"/>
            </w:tcBorders>
            <w:shd w:val="clear" w:color="auto" w:fill="FFFFFF" w:themeFill="background1"/>
          </w:tcPr>
          <w:p w14:paraId="7DFDA3C2"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533B6DE4" w14:textId="77777777" w:rsidTr="00465EBC">
        <w:tblPrEx>
          <w:tblBorders>
            <w:left w:val="single" w:sz="4" w:space="0" w:color="auto"/>
            <w:right w:val="single" w:sz="4" w:space="0" w:color="auto"/>
            <w:insideV w:val="single" w:sz="4" w:space="0" w:color="auto"/>
          </w:tblBorders>
        </w:tblPrEx>
        <w:trPr>
          <w:trHeight w:val="20"/>
        </w:trPr>
        <w:tc>
          <w:tcPr>
            <w:tcW w:w="1813" w:type="dxa"/>
            <w:tcBorders>
              <w:left w:val="nil"/>
              <w:bottom w:val="nil"/>
            </w:tcBorders>
            <w:shd w:val="clear" w:color="auto" w:fill="FFFFFF" w:themeFill="background1"/>
          </w:tcPr>
          <w:p w14:paraId="001946AC"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Fassbier (</w:t>
            </w:r>
            <w:proofErr w:type="spellStart"/>
            <w:r w:rsidRPr="00974AF9">
              <w:rPr>
                <w:rFonts w:ascii="Arial" w:hAnsi="Arial" w:cs="Arial"/>
                <w:sz w:val="18"/>
                <w:szCs w:val="18"/>
              </w:rPr>
              <w:t>Hefetrüb</w:t>
            </w:r>
            <w:proofErr w:type="spellEnd"/>
            <w:r w:rsidRPr="00974AF9">
              <w:rPr>
                <w:rFonts w:ascii="Arial" w:hAnsi="Arial" w:cs="Arial"/>
                <w:sz w:val="18"/>
                <w:szCs w:val="18"/>
              </w:rPr>
              <w:t>)</w:t>
            </w:r>
          </w:p>
          <w:p w14:paraId="64B8E8A2"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24C178E1" w14:textId="00FA184C"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974AF9">
              <w:rPr>
                <w:rFonts w:ascii="Arial" w:hAnsi="Arial" w:cs="Arial"/>
                <w:sz w:val="18"/>
                <w:szCs w:val="18"/>
              </w:rPr>
              <w:t>uantitativ (NBB-A)</w:t>
            </w:r>
          </w:p>
        </w:tc>
        <w:tc>
          <w:tcPr>
            <w:tcW w:w="1813" w:type="dxa"/>
            <w:shd w:val="clear" w:color="auto" w:fill="FFFFFF" w:themeFill="background1"/>
          </w:tcPr>
          <w:p w14:paraId="2D4711AD"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p w14:paraId="1A7DEDB2"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6C1482F4" w14:textId="77777777"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nn</w:t>
            </w:r>
            <w:proofErr w:type="spellEnd"/>
          </w:p>
        </w:tc>
        <w:tc>
          <w:tcPr>
            <w:tcW w:w="1813" w:type="dxa"/>
            <w:tcBorders>
              <w:right w:val="nil"/>
            </w:tcBorders>
            <w:shd w:val="clear" w:color="auto" w:fill="FFFFFF" w:themeFill="background1"/>
          </w:tcPr>
          <w:p w14:paraId="69F0BACE"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129406C3"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bottom w:val="nil"/>
            </w:tcBorders>
            <w:shd w:val="clear" w:color="auto" w:fill="FFFFFF" w:themeFill="background1"/>
          </w:tcPr>
          <w:p w14:paraId="29F3A3BD" w14:textId="77777777" w:rsidR="00974AF9" w:rsidRPr="00974AF9" w:rsidRDefault="00974AF9" w:rsidP="00032528">
            <w:pPr>
              <w:spacing w:before="40" w:after="40" w:line="240" w:lineRule="auto"/>
              <w:jc w:val="both"/>
              <w:rPr>
                <w:rFonts w:ascii="Arial" w:hAnsi="Arial" w:cs="Arial"/>
                <w:sz w:val="18"/>
                <w:szCs w:val="18"/>
              </w:rPr>
            </w:pPr>
          </w:p>
          <w:p w14:paraId="02DD5052"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7F5F1847" w14:textId="537AF141"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974AF9">
              <w:rPr>
                <w:rFonts w:ascii="Arial" w:hAnsi="Arial" w:cs="Arial"/>
                <w:sz w:val="18"/>
                <w:szCs w:val="18"/>
              </w:rPr>
              <w:t>ualitativ (NBB-C)</w:t>
            </w:r>
          </w:p>
        </w:tc>
        <w:tc>
          <w:tcPr>
            <w:tcW w:w="1813" w:type="dxa"/>
            <w:shd w:val="clear" w:color="auto" w:fill="FFFFFF" w:themeFill="background1"/>
          </w:tcPr>
          <w:p w14:paraId="7E33485D"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tc>
        <w:tc>
          <w:tcPr>
            <w:tcW w:w="1812" w:type="dxa"/>
            <w:shd w:val="clear" w:color="auto" w:fill="FFFFFF" w:themeFill="background1"/>
          </w:tcPr>
          <w:p w14:paraId="106C1033" w14:textId="77777777"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nn</w:t>
            </w:r>
            <w:proofErr w:type="spellEnd"/>
          </w:p>
        </w:tc>
        <w:tc>
          <w:tcPr>
            <w:tcW w:w="1813" w:type="dxa"/>
            <w:tcBorders>
              <w:right w:val="nil"/>
            </w:tcBorders>
            <w:shd w:val="clear" w:color="auto" w:fill="FFFFFF" w:themeFill="background1"/>
          </w:tcPr>
          <w:p w14:paraId="1CB6241C"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558AA48F"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tcBorders>
            <w:shd w:val="clear" w:color="auto" w:fill="FFFFFF" w:themeFill="background1"/>
          </w:tcPr>
          <w:p w14:paraId="53D43058"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0E4F8114"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Bierschädlinge</w:t>
            </w:r>
            <w:r>
              <w:rPr>
                <w:rFonts w:ascii="Arial" w:hAnsi="Arial" w:cs="Arial"/>
                <w:sz w:val="18"/>
                <w:szCs w:val="18"/>
              </w:rPr>
              <w:br/>
            </w:r>
            <w:r w:rsidRPr="00974AF9">
              <w:rPr>
                <w:rFonts w:ascii="Arial" w:hAnsi="Arial" w:cs="Arial"/>
                <w:sz w:val="18"/>
                <w:szCs w:val="18"/>
              </w:rPr>
              <w:t>Ausstrich (NBB-C)</w:t>
            </w:r>
          </w:p>
        </w:tc>
        <w:tc>
          <w:tcPr>
            <w:tcW w:w="1813" w:type="dxa"/>
            <w:shd w:val="clear" w:color="auto" w:fill="FFFFFF" w:themeFill="background1"/>
          </w:tcPr>
          <w:p w14:paraId="1B179F54"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tc>
        <w:tc>
          <w:tcPr>
            <w:tcW w:w="1812" w:type="dxa"/>
            <w:shd w:val="clear" w:color="auto" w:fill="FFFFFF" w:themeFill="background1"/>
          </w:tcPr>
          <w:p w14:paraId="744822CB" w14:textId="77777777"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nn</w:t>
            </w:r>
            <w:proofErr w:type="spellEnd"/>
          </w:p>
        </w:tc>
        <w:tc>
          <w:tcPr>
            <w:tcW w:w="1813" w:type="dxa"/>
            <w:tcBorders>
              <w:right w:val="nil"/>
            </w:tcBorders>
            <w:shd w:val="clear" w:color="auto" w:fill="FFFFFF" w:themeFill="background1"/>
          </w:tcPr>
          <w:p w14:paraId="0E6BB851" w14:textId="77777777" w:rsidR="00974AF9" w:rsidRPr="00974AF9" w:rsidRDefault="00974AF9" w:rsidP="00032528">
            <w:pPr>
              <w:spacing w:before="40" w:after="40" w:line="240" w:lineRule="auto"/>
              <w:jc w:val="both"/>
              <w:rPr>
                <w:rFonts w:ascii="Arial" w:hAnsi="Arial" w:cs="Arial"/>
                <w:sz w:val="18"/>
                <w:szCs w:val="18"/>
              </w:rPr>
            </w:pPr>
          </w:p>
        </w:tc>
      </w:tr>
    </w:tbl>
    <w:p w14:paraId="42D7F770" w14:textId="664E969D" w:rsidR="00974AF9" w:rsidRDefault="00974AF9" w:rsidP="00032528">
      <w:pPr>
        <w:pStyle w:val="berschrift2"/>
        <w:ind w:left="709" w:hanging="709"/>
        <w:jc w:val="both"/>
      </w:pPr>
      <w:bookmarkStart w:id="78" w:name="_Toc46403391"/>
      <w:r>
        <w:t>Umgebungsanalytik</w:t>
      </w:r>
      <w:bookmarkEnd w:id="78"/>
    </w:p>
    <w:p w14:paraId="723C5655" w14:textId="77777777" w:rsidR="00974AF9" w:rsidRDefault="00974AF9" w:rsidP="00032528">
      <w:pPr>
        <w:jc w:val="both"/>
      </w:pPr>
      <w:r w:rsidRPr="00974AF9">
        <w:t>Die Umgebungsanalytik dient als Indikator der Hygienebedingungen in den einzelnen Produktionsbereichen. Hierbei sind zahlreiche räumliche, prozesstechnische, organisatorische und personelle Einflussfaktoren von grosser Bedeutung.</w:t>
      </w:r>
    </w:p>
    <w:p w14:paraId="0FC8E222" w14:textId="5A79A6CE" w:rsidR="00974AF9" w:rsidRDefault="00882B34" w:rsidP="00032528">
      <w:pPr>
        <w:pStyle w:val="berschrift2"/>
        <w:ind w:left="709" w:hanging="709"/>
        <w:jc w:val="both"/>
      </w:pPr>
      <w:bookmarkStart w:id="79" w:name="_Toc46403392"/>
      <w:r w:rsidRPr="00882B34">
        <w:t>Luftkeimzahlmessungen</w:t>
      </w:r>
      <w:bookmarkEnd w:id="79"/>
    </w:p>
    <w:p w14:paraId="2897F185" w14:textId="77777777" w:rsidR="00882B34" w:rsidRDefault="00882B34" w:rsidP="00032528">
      <w:pPr>
        <w:jc w:val="both"/>
      </w:pPr>
      <w:r>
        <w:t>Luftkeimzahlen sind analytische Werte, über die Rückschlüsse auf die Keimbelastung in der Raumluft gezogen werden können. Obwohl auch hier die Ergebnisse nur als Momentaufnahmen zu betrachten sind, da sich unter den unzähligen Einflussfaktoren in der Raumluft die Bedingungen kontinuierlich verändern, ergeben diese Messungen ein Gesamtbild der Hygienebedingungen.</w:t>
      </w:r>
    </w:p>
    <w:p w14:paraId="68193383" w14:textId="77777777" w:rsidR="00882B34" w:rsidRDefault="00882B34" w:rsidP="00032528">
      <w:pPr>
        <w:jc w:val="both"/>
      </w:pPr>
      <w:r>
        <w:t xml:space="preserve">Die Richtwerte beziehen sich auf Werte des </w:t>
      </w:r>
      <w:proofErr w:type="spellStart"/>
      <w:r>
        <w:t>Behr’s</w:t>
      </w:r>
      <w:proofErr w:type="spellEnd"/>
      <w:r>
        <w:t xml:space="preserve"> Verlags und gelten für als sauber </w:t>
      </w:r>
      <w:proofErr w:type="gramStart"/>
      <w:r>
        <w:t>zu betrachtende Luft</w:t>
      </w:r>
      <w:proofErr w:type="gramEnd"/>
      <w:r>
        <w:t>.</w:t>
      </w:r>
    </w:p>
    <w:p w14:paraId="29DA0B46" w14:textId="681726D2" w:rsidR="00974AF9" w:rsidRDefault="00882B34" w:rsidP="00032528">
      <w:pPr>
        <w:jc w:val="both"/>
      </w:pPr>
      <w:r>
        <w:t>Andere Referenzen in Betracht zu ziehen, ist in der Brauerei als nicht zwingend relevant zu bewerten, da in für diese Analysen relevante</w:t>
      </w:r>
      <w:r w:rsidR="00C51619">
        <w:t>n</w:t>
      </w:r>
      <w:r>
        <w:t xml:space="preserve"> Räume</w:t>
      </w:r>
      <w:r w:rsidR="00C51619">
        <w:t>n</w:t>
      </w:r>
      <w:r>
        <w:t>, Prozesse stattfinden, die unter sehr sauberen Bedingungen zu bewerkstelligen sind. Andere Räumlichkeiten des Produktionsprozesses, in denen nicht mit offenen Produkten und mikrobiologisch empfindlichen Rohstoffen gearbeitet wird, sind nicht gleich akkurat zu bewerten.</w:t>
      </w:r>
    </w:p>
    <w:p w14:paraId="2CEF3860" w14:textId="77777777" w:rsidR="00882B34" w:rsidRDefault="00882B34" w:rsidP="00032528">
      <w:pPr>
        <w:jc w:val="both"/>
      </w:pPr>
    </w:p>
    <w:tbl>
      <w:tblPr>
        <w:tblStyle w:val="Tabellenraster"/>
        <w:tblW w:w="9493" w:type="dxa"/>
        <w:tblBorders>
          <w:left w:val="none" w:sz="0" w:space="0" w:color="auto"/>
          <w:right w:val="none" w:sz="0" w:space="0" w:color="auto"/>
        </w:tblBorders>
        <w:tblLayout w:type="fixed"/>
        <w:tblLook w:val="04A0" w:firstRow="1" w:lastRow="0" w:firstColumn="1" w:lastColumn="0" w:noHBand="0" w:noVBand="1"/>
      </w:tblPr>
      <w:tblGrid>
        <w:gridCol w:w="1208"/>
        <w:gridCol w:w="2415"/>
        <w:gridCol w:w="1554"/>
        <w:gridCol w:w="1554"/>
        <w:gridCol w:w="1381"/>
        <w:gridCol w:w="1381"/>
      </w:tblGrid>
      <w:tr w:rsidR="00882B34" w:rsidRPr="00882B34" w14:paraId="2484B67D" w14:textId="77777777" w:rsidTr="00465EBC">
        <w:trPr>
          <w:trHeight w:val="20"/>
        </w:trPr>
        <w:tc>
          <w:tcPr>
            <w:tcW w:w="1208" w:type="dxa"/>
            <w:tcBorders>
              <w:bottom w:val="single" w:sz="4" w:space="0" w:color="auto"/>
            </w:tcBorders>
            <w:shd w:val="clear" w:color="auto" w:fill="FFFFFF" w:themeFill="background1"/>
          </w:tcPr>
          <w:p w14:paraId="70527A56" w14:textId="77777777" w:rsidR="00882B34" w:rsidRPr="00882B34" w:rsidRDefault="00882B34" w:rsidP="00032528">
            <w:pPr>
              <w:spacing w:before="40" w:after="40" w:line="240" w:lineRule="auto"/>
              <w:jc w:val="both"/>
              <w:rPr>
                <w:rFonts w:ascii="Arial" w:hAnsi="Arial" w:cs="Arial"/>
                <w:b/>
                <w:sz w:val="18"/>
                <w:szCs w:val="18"/>
              </w:rPr>
            </w:pPr>
            <w:r w:rsidRPr="00882B34">
              <w:rPr>
                <w:rFonts w:ascii="Arial" w:hAnsi="Arial" w:cs="Arial"/>
                <w:b/>
                <w:sz w:val="18"/>
                <w:szCs w:val="18"/>
              </w:rPr>
              <w:t>Medium</w:t>
            </w:r>
          </w:p>
        </w:tc>
        <w:tc>
          <w:tcPr>
            <w:tcW w:w="2415" w:type="dxa"/>
            <w:shd w:val="clear" w:color="auto" w:fill="FFFFFF" w:themeFill="background1"/>
          </w:tcPr>
          <w:p w14:paraId="272C2FAD" w14:textId="77777777" w:rsidR="00882B34" w:rsidRPr="00882B34" w:rsidRDefault="00882B34" w:rsidP="00032528">
            <w:pPr>
              <w:spacing w:before="40" w:after="40" w:line="240" w:lineRule="auto"/>
              <w:jc w:val="both"/>
              <w:rPr>
                <w:rFonts w:ascii="Arial" w:hAnsi="Arial" w:cs="Arial"/>
                <w:b/>
                <w:sz w:val="18"/>
                <w:szCs w:val="18"/>
              </w:rPr>
            </w:pPr>
            <w:r w:rsidRPr="00882B34">
              <w:rPr>
                <w:rFonts w:ascii="Arial" w:hAnsi="Arial" w:cs="Arial"/>
                <w:b/>
                <w:sz w:val="18"/>
                <w:szCs w:val="18"/>
              </w:rPr>
              <w:t>Parameter</w:t>
            </w:r>
          </w:p>
        </w:tc>
        <w:tc>
          <w:tcPr>
            <w:tcW w:w="1554" w:type="dxa"/>
            <w:shd w:val="clear" w:color="auto" w:fill="FFFFFF" w:themeFill="background1"/>
          </w:tcPr>
          <w:p w14:paraId="652DD231" w14:textId="77777777" w:rsidR="00882B34" w:rsidRPr="00882B34" w:rsidRDefault="00882B34" w:rsidP="00032528">
            <w:pPr>
              <w:spacing w:before="40" w:after="40" w:line="240" w:lineRule="auto"/>
              <w:jc w:val="both"/>
              <w:rPr>
                <w:rFonts w:ascii="Arial" w:hAnsi="Arial" w:cs="Arial"/>
                <w:b/>
                <w:sz w:val="18"/>
                <w:szCs w:val="18"/>
              </w:rPr>
            </w:pPr>
            <w:r w:rsidRPr="00882B34">
              <w:rPr>
                <w:rFonts w:ascii="Arial" w:hAnsi="Arial" w:cs="Arial"/>
                <w:b/>
                <w:sz w:val="18"/>
                <w:szCs w:val="18"/>
              </w:rPr>
              <w:t>Methode</w:t>
            </w:r>
          </w:p>
        </w:tc>
        <w:tc>
          <w:tcPr>
            <w:tcW w:w="1554" w:type="dxa"/>
            <w:shd w:val="clear" w:color="auto" w:fill="FFFFFF" w:themeFill="background1"/>
          </w:tcPr>
          <w:p w14:paraId="29E5938B" w14:textId="77777777" w:rsidR="00882B34" w:rsidRPr="00882B34" w:rsidRDefault="00882B34" w:rsidP="00032528">
            <w:pPr>
              <w:spacing w:before="40" w:after="40" w:line="240" w:lineRule="auto"/>
              <w:jc w:val="both"/>
              <w:rPr>
                <w:rFonts w:ascii="Arial" w:hAnsi="Arial" w:cs="Arial"/>
                <w:b/>
                <w:sz w:val="18"/>
                <w:szCs w:val="18"/>
              </w:rPr>
            </w:pPr>
            <w:r w:rsidRPr="00882B34">
              <w:rPr>
                <w:rFonts w:ascii="Arial" w:hAnsi="Arial" w:cs="Arial"/>
                <w:b/>
                <w:sz w:val="18"/>
                <w:szCs w:val="18"/>
              </w:rPr>
              <w:t>Richtwert</w:t>
            </w:r>
          </w:p>
        </w:tc>
        <w:tc>
          <w:tcPr>
            <w:tcW w:w="1381" w:type="dxa"/>
            <w:shd w:val="clear" w:color="auto" w:fill="FFFFFF" w:themeFill="background1"/>
          </w:tcPr>
          <w:p w14:paraId="675A0AFE" w14:textId="77777777" w:rsidR="00882B34" w:rsidRPr="00882B34" w:rsidRDefault="00882B34" w:rsidP="00032528">
            <w:pPr>
              <w:spacing w:before="40" w:after="40" w:line="240" w:lineRule="auto"/>
              <w:jc w:val="both"/>
              <w:rPr>
                <w:rFonts w:ascii="Arial" w:hAnsi="Arial" w:cs="Arial"/>
                <w:b/>
                <w:sz w:val="18"/>
                <w:szCs w:val="18"/>
              </w:rPr>
            </w:pPr>
            <w:r w:rsidRPr="00882B34">
              <w:rPr>
                <w:rFonts w:ascii="Arial" w:hAnsi="Arial" w:cs="Arial"/>
                <w:b/>
                <w:sz w:val="18"/>
                <w:szCs w:val="18"/>
              </w:rPr>
              <w:t>Kriterium</w:t>
            </w:r>
          </w:p>
        </w:tc>
        <w:tc>
          <w:tcPr>
            <w:tcW w:w="1381" w:type="dxa"/>
            <w:shd w:val="clear" w:color="auto" w:fill="FFFFFF" w:themeFill="background1"/>
          </w:tcPr>
          <w:p w14:paraId="0464A7C4" w14:textId="77777777" w:rsidR="00882B34" w:rsidRPr="00882B34" w:rsidRDefault="00882B34" w:rsidP="00032528">
            <w:pPr>
              <w:spacing w:before="40" w:after="40" w:line="240" w:lineRule="auto"/>
              <w:jc w:val="both"/>
              <w:rPr>
                <w:rFonts w:ascii="Arial" w:hAnsi="Arial" w:cs="Arial"/>
                <w:b/>
                <w:sz w:val="18"/>
                <w:szCs w:val="18"/>
              </w:rPr>
            </w:pPr>
            <w:r w:rsidRPr="00882B34">
              <w:rPr>
                <w:rFonts w:ascii="Arial" w:hAnsi="Arial" w:cs="Arial"/>
                <w:b/>
                <w:sz w:val="18"/>
                <w:szCs w:val="18"/>
              </w:rPr>
              <w:t>Bemerkung</w:t>
            </w:r>
          </w:p>
        </w:tc>
      </w:tr>
      <w:tr w:rsidR="00882B34" w:rsidRPr="00882B34" w14:paraId="61EE0E5B" w14:textId="77777777" w:rsidTr="0053713F">
        <w:trPr>
          <w:trHeight w:val="20"/>
        </w:trPr>
        <w:tc>
          <w:tcPr>
            <w:tcW w:w="1208" w:type="dxa"/>
            <w:tcBorders>
              <w:bottom w:val="nil"/>
            </w:tcBorders>
            <w:shd w:val="clear" w:color="auto" w:fill="FFFFFF" w:themeFill="background1"/>
          </w:tcPr>
          <w:p w14:paraId="12599A4D"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Raumluft</w:t>
            </w:r>
          </w:p>
        </w:tc>
        <w:tc>
          <w:tcPr>
            <w:tcW w:w="2415" w:type="dxa"/>
            <w:shd w:val="clear" w:color="auto" w:fill="FFFFFF" w:themeFill="background1"/>
          </w:tcPr>
          <w:p w14:paraId="12813AFE" w14:textId="77777777" w:rsidR="00882B34" w:rsidRPr="00882B34" w:rsidRDefault="00D109A8" w:rsidP="00032528">
            <w:pPr>
              <w:spacing w:before="40" w:after="40" w:line="240" w:lineRule="auto"/>
              <w:jc w:val="both"/>
              <w:rPr>
                <w:rFonts w:ascii="Arial" w:hAnsi="Arial" w:cs="Arial"/>
                <w:sz w:val="18"/>
                <w:szCs w:val="18"/>
              </w:rPr>
            </w:pPr>
            <w:r>
              <w:rPr>
                <w:rFonts w:ascii="Arial" w:hAnsi="Arial" w:cs="Arial"/>
                <w:sz w:val="18"/>
                <w:szCs w:val="18"/>
              </w:rPr>
              <w:t>A</w:t>
            </w:r>
            <w:r w:rsidR="00882B34" w:rsidRPr="00882B34">
              <w:rPr>
                <w:rFonts w:ascii="Arial" w:hAnsi="Arial" w:cs="Arial"/>
                <w:sz w:val="18"/>
                <w:szCs w:val="18"/>
              </w:rPr>
              <w:t xml:space="preserve">erobe </w:t>
            </w:r>
            <w:r>
              <w:rPr>
                <w:rFonts w:ascii="Arial" w:hAnsi="Arial" w:cs="Arial"/>
                <w:sz w:val="18"/>
                <w:szCs w:val="18"/>
              </w:rPr>
              <w:t>m</w:t>
            </w:r>
            <w:r w:rsidR="00882B34" w:rsidRPr="00882B34">
              <w:rPr>
                <w:rFonts w:ascii="Arial" w:hAnsi="Arial" w:cs="Arial"/>
                <w:sz w:val="18"/>
                <w:szCs w:val="18"/>
              </w:rPr>
              <w:t xml:space="preserve">esophile </w:t>
            </w:r>
            <w:r w:rsidR="00B17BBB">
              <w:rPr>
                <w:rFonts w:ascii="Arial" w:hAnsi="Arial" w:cs="Arial"/>
                <w:sz w:val="18"/>
                <w:szCs w:val="18"/>
              </w:rPr>
              <w:t>Keime</w:t>
            </w:r>
          </w:p>
        </w:tc>
        <w:tc>
          <w:tcPr>
            <w:tcW w:w="1554" w:type="dxa"/>
            <w:shd w:val="clear" w:color="auto" w:fill="FFFFFF" w:themeFill="background1"/>
          </w:tcPr>
          <w:p w14:paraId="02C0CC89"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ISO 4833-1</w:t>
            </w:r>
          </w:p>
        </w:tc>
        <w:tc>
          <w:tcPr>
            <w:tcW w:w="1554" w:type="dxa"/>
            <w:shd w:val="clear" w:color="auto" w:fill="FFFFFF" w:themeFill="background1"/>
          </w:tcPr>
          <w:p w14:paraId="39736854"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&lt;100 KBE/m</w:t>
            </w:r>
            <w:r w:rsidRPr="0053713F">
              <w:rPr>
                <w:rFonts w:cs="Arial"/>
                <w:szCs w:val="18"/>
                <w:vertAlign w:val="superscript"/>
              </w:rPr>
              <w:t>3</w:t>
            </w:r>
          </w:p>
        </w:tc>
        <w:tc>
          <w:tcPr>
            <w:tcW w:w="1381" w:type="dxa"/>
            <w:shd w:val="clear" w:color="auto" w:fill="FFFFFF" w:themeFill="background1"/>
          </w:tcPr>
          <w:p w14:paraId="1B764014"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Sauber</w:t>
            </w:r>
          </w:p>
        </w:tc>
        <w:tc>
          <w:tcPr>
            <w:tcW w:w="1381" w:type="dxa"/>
            <w:shd w:val="clear" w:color="auto" w:fill="FFFFFF" w:themeFill="background1"/>
          </w:tcPr>
          <w:p w14:paraId="2284F66A" w14:textId="77777777" w:rsidR="00882B34" w:rsidRPr="00882B34" w:rsidRDefault="00882B34" w:rsidP="0053713F">
            <w:pPr>
              <w:spacing w:before="40" w:after="40" w:line="240" w:lineRule="auto"/>
              <w:rPr>
                <w:rFonts w:ascii="Arial" w:hAnsi="Arial" w:cs="Arial"/>
                <w:sz w:val="18"/>
                <w:szCs w:val="18"/>
              </w:rPr>
            </w:pPr>
          </w:p>
        </w:tc>
      </w:tr>
      <w:tr w:rsidR="00882B34" w:rsidRPr="00882B34" w14:paraId="604DBA02" w14:textId="77777777" w:rsidTr="0053713F">
        <w:trPr>
          <w:trHeight w:val="20"/>
        </w:trPr>
        <w:tc>
          <w:tcPr>
            <w:tcW w:w="1208" w:type="dxa"/>
            <w:tcBorders>
              <w:top w:val="nil"/>
              <w:bottom w:val="nil"/>
            </w:tcBorders>
            <w:shd w:val="clear" w:color="auto" w:fill="FFFFFF" w:themeFill="background1"/>
          </w:tcPr>
          <w:p w14:paraId="04A9AEB3" w14:textId="77777777" w:rsidR="00882B34" w:rsidRPr="00882B34" w:rsidRDefault="00882B34" w:rsidP="00032528">
            <w:pPr>
              <w:spacing w:before="40" w:after="40" w:line="240" w:lineRule="auto"/>
              <w:jc w:val="both"/>
              <w:rPr>
                <w:rFonts w:ascii="Arial" w:hAnsi="Arial" w:cs="Arial"/>
                <w:sz w:val="18"/>
                <w:szCs w:val="18"/>
              </w:rPr>
            </w:pPr>
          </w:p>
        </w:tc>
        <w:tc>
          <w:tcPr>
            <w:tcW w:w="2415" w:type="dxa"/>
            <w:shd w:val="clear" w:color="auto" w:fill="FFFFFF" w:themeFill="background1"/>
          </w:tcPr>
          <w:p w14:paraId="7C9FC33E"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Hefen und Schimmel (OSA)</w:t>
            </w:r>
          </w:p>
        </w:tc>
        <w:tc>
          <w:tcPr>
            <w:tcW w:w="1554" w:type="dxa"/>
            <w:shd w:val="clear" w:color="auto" w:fill="FFFFFF" w:themeFill="background1"/>
          </w:tcPr>
          <w:p w14:paraId="181226E6"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Südzucker, 3.2.2</w:t>
            </w:r>
          </w:p>
        </w:tc>
        <w:tc>
          <w:tcPr>
            <w:tcW w:w="1554" w:type="dxa"/>
            <w:shd w:val="clear" w:color="auto" w:fill="FFFFFF" w:themeFill="background1"/>
          </w:tcPr>
          <w:p w14:paraId="0B6B0552" w14:textId="3957A71C"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&lt;100 (Sch</w:t>
            </w:r>
            <w:r w:rsidR="00E31BBA">
              <w:rPr>
                <w:rFonts w:ascii="Arial" w:hAnsi="Arial" w:cs="Arial"/>
                <w:sz w:val="18"/>
                <w:szCs w:val="18"/>
              </w:rPr>
              <w:t>immel</w:t>
            </w:r>
            <w:r w:rsidRPr="00882B34">
              <w:rPr>
                <w:rFonts w:ascii="Arial" w:hAnsi="Arial" w:cs="Arial"/>
                <w:sz w:val="18"/>
                <w:szCs w:val="18"/>
              </w:rPr>
              <w:t>)/m</w:t>
            </w:r>
            <w:r w:rsidRPr="0053713F">
              <w:rPr>
                <w:rFonts w:cs="Arial"/>
                <w:szCs w:val="18"/>
                <w:vertAlign w:val="superscript"/>
              </w:rPr>
              <w:t>3</w:t>
            </w:r>
          </w:p>
        </w:tc>
        <w:tc>
          <w:tcPr>
            <w:tcW w:w="1381" w:type="dxa"/>
            <w:shd w:val="clear" w:color="auto" w:fill="FFFFFF" w:themeFill="background1"/>
          </w:tcPr>
          <w:p w14:paraId="23B7E45F"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Sauber</w:t>
            </w:r>
          </w:p>
        </w:tc>
        <w:tc>
          <w:tcPr>
            <w:tcW w:w="1381" w:type="dxa"/>
            <w:shd w:val="clear" w:color="auto" w:fill="FFFFFF" w:themeFill="background1"/>
          </w:tcPr>
          <w:p w14:paraId="60C0D239" w14:textId="5B394418" w:rsidR="00882B34" w:rsidRPr="00882B34" w:rsidRDefault="00882B34" w:rsidP="0053713F">
            <w:pPr>
              <w:spacing w:before="40" w:after="40" w:line="240" w:lineRule="auto"/>
              <w:rPr>
                <w:rFonts w:ascii="Arial" w:hAnsi="Arial" w:cs="Arial"/>
                <w:sz w:val="18"/>
                <w:szCs w:val="18"/>
              </w:rPr>
            </w:pPr>
            <w:r w:rsidRPr="00882B34">
              <w:rPr>
                <w:rFonts w:ascii="Arial" w:hAnsi="Arial" w:cs="Arial"/>
                <w:sz w:val="18"/>
                <w:szCs w:val="18"/>
              </w:rPr>
              <w:t xml:space="preserve">Nach </w:t>
            </w:r>
            <w:proofErr w:type="spellStart"/>
            <w:r w:rsidRPr="00882B34">
              <w:rPr>
                <w:rFonts w:ascii="Arial" w:hAnsi="Arial" w:cs="Arial"/>
                <w:sz w:val="18"/>
                <w:szCs w:val="18"/>
              </w:rPr>
              <w:t>Behr</w:t>
            </w:r>
            <w:r w:rsidR="00C51619">
              <w:rPr>
                <w:rFonts w:ascii="Arial" w:hAnsi="Arial" w:cs="Arial"/>
                <w:sz w:val="18"/>
                <w:szCs w:val="18"/>
              </w:rPr>
              <w:t>'</w:t>
            </w:r>
            <w:r w:rsidRPr="00882B34">
              <w:rPr>
                <w:rFonts w:ascii="Arial" w:hAnsi="Arial" w:cs="Arial"/>
                <w:sz w:val="18"/>
                <w:szCs w:val="18"/>
              </w:rPr>
              <w:t>s</w:t>
            </w:r>
            <w:proofErr w:type="spellEnd"/>
            <w:r w:rsidRPr="00882B34">
              <w:rPr>
                <w:rFonts w:ascii="Arial" w:hAnsi="Arial" w:cs="Arial"/>
                <w:sz w:val="18"/>
                <w:szCs w:val="18"/>
              </w:rPr>
              <w:t xml:space="preserve"> Verlag</w:t>
            </w:r>
          </w:p>
        </w:tc>
      </w:tr>
      <w:tr w:rsidR="00882B34" w:rsidRPr="00882B34" w14:paraId="478B0C20" w14:textId="77777777" w:rsidTr="0053713F">
        <w:trPr>
          <w:trHeight w:val="20"/>
        </w:trPr>
        <w:tc>
          <w:tcPr>
            <w:tcW w:w="1208" w:type="dxa"/>
            <w:tcBorders>
              <w:top w:val="nil"/>
              <w:bottom w:val="nil"/>
            </w:tcBorders>
            <w:shd w:val="clear" w:color="auto" w:fill="FFFFFF" w:themeFill="background1"/>
          </w:tcPr>
          <w:p w14:paraId="20E5CEBF" w14:textId="77777777" w:rsidR="00882B34" w:rsidRPr="00882B34" w:rsidRDefault="00882B34" w:rsidP="00032528">
            <w:pPr>
              <w:spacing w:before="40" w:after="40" w:line="240" w:lineRule="auto"/>
              <w:jc w:val="both"/>
              <w:rPr>
                <w:rFonts w:ascii="Arial" w:hAnsi="Arial" w:cs="Arial"/>
                <w:sz w:val="18"/>
                <w:szCs w:val="18"/>
              </w:rPr>
            </w:pPr>
          </w:p>
        </w:tc>
        <w:tc>
          <w:tcPr>
            <w:tcW w:w="2415" w:type="dxa"/>
            <w:shd w:val="clear" w:color="auto" w:fill="FFFFFF" w:themeFill="background1"/>
          </w:tcPr>
          <w:p w14:paraId="2B393E12" w14:textId="77777777" w:rsidR="00882B34" w:rsidRPr="00882B34" w:rsidRDefault="00D109A8" w:rsidP="00032528">
            <w:pPr>
              <w:spacing w:before="40" w:after="40" w:line="240" w:lineRule="auto"/>
              <w:jc w:val="both"/>
              <w:rPr>
                <w:rFonts w:ascii="Arial" w:hAnsi="Arial" w:cs="Arial"/>
                <w:sz w:val="18"/>
                <w:szCs w:val="18"/>
              </w:rPr>
            </w:pPr>
            <w:r>
              <w:rPr>
                <w:rFonts w:ascii="Arial" w:hAnsi="Arial" w:cs="Arial"/>
                <w:sz w:val="18"/>
                <w:szCs w:val="18"/>
              </w:rPr>
              <w:t>A</w:t>
            </w:r>
            <w:r w:rsidR="00882B34" w:rsidRPr="00882B34">
              <w:rPr>
                <w:rFonts w:ascii="Arial" w:hAnsi="Arial" w:cs="Arial"/>
                <w:sz w:val="18"/>
                <w:szCs w:val="18"/>
              </w:rPr>
              <w:t xml:space="preserve">erobe </w:t>
            </w:r>
            <w:r>
              <w:rPr>
                <w:rFonts w:ascii="Arial" w:hAnsi="Arial" w:cs="Arial"/>
                <w:sz w:val="18"/>
                <w:szCs w:val="18"/>
              </w:rPr>
              <w:t>m</w:t>
            </w:r>
            <w:r w:rsidR="00882B34" w:rsidRPr="00882B34">
              <w:rPr>
                <w:rFonts w:ascii="Arial" w:hAnsi="Arial" w:cs="Arial"/>
                <w:sz w:val="18"/>
                <w:szCs w:val="18"/>
              </w:rPr>
              <w:t xml:space="preserve">esophile </w:t>
            </w:r>
            <w:r w:rsidR="00B17BBB">
              <w:rPr>
                <w:rFonts w:ascii="Arial" w:hAnsi="Arial" w:cs="Arial"/>
                <w:sz w:val="18"/>
                <w:szCs w:val="18"/>
              </w:rPr>
              <w:t>Keime</w:t>
            </w:r>
          </w:p>
        </w:tc>
        <w:tc>
          <w:tcPr>
            <w:tcW w:w="1554" w:type="dxa"/>
            <w:shd w:val="clear" w:color="auto" w:fill="FFFFFF" w:themeFill="background1"/>
          </w:tcPr>
          <w:p w14:paraId="4E0EF35B"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ISO 4833-1</w:t>
            </w:r>
          </w:p>
        </w:tc>
        <w:tc>
          <w:tcPr>
            <w:tcW w:w="1554" w:type="dxa"/>
            <w:shd w:val="clear" w:color="auto" w:fill="FFFFFF" w:themeFill="background1"/>
          </w:tcPr>
          <w:p w14:paraId="2E9ADA74"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&lt;500 KBE/m</w:t>
            </w:r>
            <w:r w:rsidRPr="0053713F">
              <w:rPr>
                <w:rFonts w:cs="Arial"/>
                <w:szCs w:val="18"/>
                <w:vertAlign w:val="superscript"/>
              </w:rPr>
              <w:t>3</w:t>
            </w:r>
          </w:p>
        </w:tc>
        <w:tc>
          <w:tcPr>
            <w:tcW w:w="1381" w:type="dxa"/>
            <w:shd w:val="clear" w:color="auto" w:fill="FFFFFF" w:themeFill="background1"/>
          </w:tcPr>
          <w:p w14:paraId="05BB594E"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Nicht sauber</w:t>
            </w:r>
          </w:p>
        </w:tc>
        <w:tc>
          <w:tcPr>
            <w:tcW w:w="1381" w:type="dxa"/>
            <w:shd w:val="clear" w:color="auto" w:fill="FFFFFF" w:themeFill="background1"/>
          </w:tcPr>
          <w:p w14:paraId="7F5DAB8C" w14:textId="77777777" w:rsidR="00882B34" w:rsidRPr="00882B34" w:rsidRDefault="00882B34" w:rsidP="0053713F">
            <w:pPr>
              <w:spacing w:before="40" w:after="40" w:line="240" w:lineRule="auto"/>
              <w:rPr>
                <w:rFonts w:ascii="Arial" w:hAnsi="Arial" w:cs="Arial"/>
                <w:sz w:val="18"/>
                <w:szCs w:val="18"/>
              </w:rPr>
            </w:pPr>
          </w:p>
        </w:tc>
      </w:tr>
      <w:tr w:rsidR="00882B34" w:rsidRPr="00882B34" w14:paraId="2F183D1F" w14:textId="77777777" w:rsidTr="0053713F">
        <w:trPr>
          <w:trHeight w:val="20"/>
        </w:trPr>
        <w:tc>
          <w:tcPr>
            <w:tcW w:w="1208" w:type="dxa"/>
            <w:tcBorders>
              <w:top w:val="nil"/>
              <w:bottom w:val="nil"/>
            </w:tcBorders>
            <w:shd w:val="clear" w:color="auto" w:fill="FFFFFF" w:themeFill="background1"/>
          </w:tcPr>
          <w:p w14:paraId="3C5D019D" w14:textId="77777777" w:rsidR="00882B34" w:rsidRPr="00882B34" w:rsidRDefault="00882B34" w:rsidP="00032528">
            <w:pPr>
              <w:spacing w:before="40" w:after="40" w:line="240" w:lineRule="auto"/>
              <w:jc w:val="both"/>
              <w:rPr>
                <w:rFonts w:ascii="Arial" w:hAnsi="Arial" w:cs="Arial"/>
                <w:sz w:val="18"/>
                <w:szCs w:val="18"/>
              </w:rPr>
            </w:pPr>
          </w:p>
        </w:tc>
        <w:tc>
          <w:tcPr>
            <w:tcW w:w="2415" w:type="dxa"/>
            <w:shd w:val="clear" w:color="auto" w:fill="FFFFFF" w:themeFill="background1"/>
          </w:tcPr>
          <w:p w14:paraId="5713C3A4"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Hefen und Schimmel (OSA)</w:t>
            </w:r>
          </w:p>
        </w:tc>
        <w:tc>
          <w:tcPr>
            <w:tcW w:w="1554" w:type="dxa"/>
            <w:shd w:val="clear" w:color="auto" w:fill="FFFFFF" w:themeFill="background1"/>
          </w:tcPr>
          <w:p w14:paraId="2C456217"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Südzucker, 3.2.2</w:t>
            </w:r>
          </w:p>
        </w:tc>
        <w:tc>
          <w:tcPr>
            <w:tcW w:w="1554" w:type="dxa"/>
            <w:shd w:val="clear" w:color="auto" w:fill="FFFFFF" w:themeFill="background1"/>
          </w:tcPr>
          <w:p w14:paraId="7CD0DB54" w14:textId="475BB439"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&lt;500 (Sch</w:t>
            </w:r>
            <w:r w:rsidR="00E31BBA">
              <w:rPr>
                <w:rFonts w:ascii="Arial" w:hAnsi="Arial" w:cs="Arial"/>
                <w:sz w:val="18"/>
                <w:szCs w:val="18"/>
              </w:rPr>
              <w:t>immel</w:t>
            </w:r>
            <w:r w:rsidRPr="00882B34">
              <w:rPr>
                <w:rFonts w:ascii="Arial" w:hAnsi="Arial" w:cs="Arial"/>
                <w:sz w:val="18"/>
                <w:szCs w:val="18"/>
              </w:rPr>
              <w:t>)/m</w:t>
            </w:r>
            <w:r w:rsidRPr="0053713F">
              <w:rPr>
                <w:rFonts w:cs="Arial"/>
                <w:szCs w:val="18"/>
                <w:vertAlign w:val="superscript"/>
              </w:rPr>
              <w:t>3</w:t>
            </w:r>
          </w:p>
        </w:tc>
        <w:tc>
          <w:tcPr>
            <w:tcW w:w="1381" w:type="dxa"/>
            <w:shd w:val="clear" w:color="auto" w:fill="FFFFFF" w:themeFill="background1"/>
          </w:tcPr>
          <w:p w14:paraId="737B1096"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Nicht sauber</w:t>
            </w:r>
          </w:p>
        </w:tc>
        <w:tc>
          <w:tcPr>
            <w:tcW w:w="1381" w:type="dxa"/>
            <w:shd w:val="clear" w:color="auto" w:fill="FFFFFF" w:themeFill="background1"/>
          </w:tcPr>
          <w:p w14:paraId="53383A0F" w14:textId="3EF62596" w:rsidR="00882B34" w:rsidRPr="00882B34" w:rsidRDefault="00882B34" w:rsidP="0053713F">
            <w:pPr>
              <w:spacing w:before="40" w:after="40" w:line="240" w:lineRule="auto"/>
              <w:rPr>
                <w:rFonts w:ascii="Arial" w:hAnsi="Arial" w:cs="Arial"/>
                <w:sz w:val="18"/>
                <w:szCs w:val="18"/>
              </w:rPr>
            </w:pPr>
            <w:r w:rsidRPr="00882B34">
              <w:rPr>
                <w:rFonts w:ascii="Arial" w:hAnsi="Arial" w:cs="Arial"/>
                <w:sz w:val="18"/>
                <w:szCs w:val="18"/>
              </w:rPr>
              <w:t xml:space="preserve">Nach </w:t>
            </w:r>
            <w:proofErr w:type="spellStart"/>
            <w:r w:rsidRPr="00882B34">
              <w:rPr>
                <w:rFonts w:ascii="Arial" w:hAnsi="Arial" w:cs="Arial"/>
                <w:sz w:val="18"/>
                <w:szCs w:val="18"/>
              </w:rPr>
              <w:t>Behr</w:t>
            </w:r>
            <w:r w:rsidR="00C51619">
              <w:rPr>
                <w:rFonts w:ascii="Arial" w:hAnsi="Arial" w:cs="Arial"/>
                <w:sz w:val="18"/>
                <w:szCs w:val="18"/>
              </w:rPr>
              <w:t>'</w:t>
            </w:r>
            <w:r w:rsidRPr="00882B34">
              <w:rPr>
                <w:rFonts w:ascii="Arial" w:hAnsi="Arial" w:cs="Arial"/>
                <w:sz w:val="18"/>
                <w:szCs w:val="18"/>
              </w:rPr>
              <w:t>s</w:t>
            </w:r>
            <w:proofErr w:type="spellEnd"/>
            <w:r w:rsidRPr="00882B34">
              <w:rPr>
                <w:rFonts w:ascii="Arial" w:hAnsi="Arial" w:cs="Arial"/>
                <w:sz w:val="18"/>
                <w:szCs w:val="18"/>
              </w:rPr>
              <w:t xml:space="preserve"> Verlag</w:t>
            </w:r>
          </w:p>
        </w:tc>
      </w:tr>
      <w:tr w:rsidR="00882B34" w:rsidRPr="00882B34" w14:paraId="7A78B452" w14:textId="77777777" w:rsidTr="0053713F">
        <w:trPr>
          <w:trHeight w:val="20"/>
        </w:trPr>
        <w:tc>
          <w:tcPr>
            <w:tcW w:w="1208" w:type="dxa"/>
            <w:tcBorders>
              <w:top w:val="nil"/>
              <w:bottom w:val="nil"/>
            </w:tcBorders>
            <w:shd w:val="clear" w:color="auto" w:fill="FFFFFF" w:themeFill="background1"/>
          </w:tcPr>
          <w:p w14:paraId="4FEDA8C6" w14:textId="77777777" w:rsidR="00882B34" w:rsidRPr="00882B34" w:rsidRDefault="00882B34" w:rsidP="00032528">
            <w:pPr>
              <w:spacing w:before="40" w:after="40" w:line="240" w:lineRule="auto"/>
              <w:jc w:val="both"/>
              <w:rPr>
                <w:rFonts w:ascii="Arial" w:hAnsi="Arial" w:cs="Arial"/>
                <w:sz w:val="18"/>
                <w:szCs w:val="18"/>
              </w:rPr>
            </w:pPr>
          </w:p>
        </w:tc>
        <w:tc>
          <w:tcPr>
            <w:tcW w:w="2415" w:type="dxa"/>
            <w:shd w:val="clear" w:color="auto" w:fill="FFFFFF" w:themeFill="background1"/>
          </w:tcPr>
          <w:p w14:paraId="6B709DF3" w14:textId="77777777" w:rsidR="00882B34" w:rsidRPr="00882B34" w:rsidRDefault="00D109A8" w:rsidP="00032528">
            <w:pPr>
              <w:spacing w:before="40" w:after="40" w:line="240" w:lineRule="auto"/>
              <w:jc w:val="both"/>
              <w:rPr>
                <w:rFonts w:ascii="Arial" w:hAnsi="Arial" w:cs="Arial"/>
                <w:sz w:val="18"/>
                <w:szCs w:val="18"/>
              </w:rPr>
            </w:pPr>
            <w:r>
              <w:rPr>
                <w:rFonts w:ascii="Arial" w:hAnsi="Arial" w:cs="Arial"/>
                <w:sz w:val="18"/>
                <w:szCs w:val="18"/>
              </w:rPr>
              <w:t>A</w:t>
            </w:r>
            <w:r w:rsidR="00882B34" w:rsidRPr="00882B34">
              <w:rPr>
                <w:rFonts w:ascii="Arial" w:hAnsi="Arial" w:cs="Arial"/>
                <w:sz w:val="18"/>
                <w:szCs w:val="18"/>
              </w:rPr>
              <w:t xml:space="preserve">erobe </w:t>
            </w:r>
            <w:r>
              <w:rPr>
                <w:rFonts w:ascii="Arial" w:hAnsi="Arial" w:cs="Arial"/>
                <w:sz w:val="18"/>
                <w:szCs w:val="18"/>
              </w:rPr>
              <w:t>m</w:t>
            </w:r>
            <w:r w:rsidR="00882B34" w:rsidRPr="00882B34">
              <w:rPr>
                <w:rFonts w:ascii="Arial" w:hAnsi="Arial" w:cs="Arial"/>
                <w:sz w:val="18"/>
                <w:szCs w:val="18"/>
              </w:rPr>
              <w:t xml:space="preserve">esophile </w:t>
            </w:r>
            <w:r w:rsidR="00B17BBB">
              <w:rPr>
                <w:rFonts w:ascii="Arial" w:hAnsi="Arial" w:cs="Arial"/>
                <w:sz w:val="18"/>
                <w:szCs w:val="18"/>
              </w:rPr>
              <w:t>Keime</w:t>
            </w:r>
          </w:p>
        </w:tc>
        <w:tc>
          <w:tcPr>
            <w:tcW w:w="1554" w:type="dxa"/>
            <w:shd w:val="clear" w:color="auto" w:fill="FFFFFF" w:themeFill="background1"/>
          </w:tcPr>
          <w:p w14:paraId="5A68744D"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ISO 4833-1</w:t>
            </w:r>
          </w:p>
        </w:tc>
        <w:tc>
          <w:tcPr>
            <w:tcW w:w="1554" w:type="dxa"/>
            <w:shd w:val="clear" w:color="auto" w:fill="FFFFFF" w:themeFill="background1"/>
          </w:tcPr>
          <w:p w14:paraId="7442A614"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&gt;500 KBE/m</w:t>
            </w:r>
            <w:r w:rsidRPr="0053713F">
              <w:rPr>
                <w:rFonts w:cs="Arial"/>
                <w:szCs w:val="18"/>
                <w:vertAlign w:val="superscript"/>
              </w:rPr>
              <w:t>3</w:t>
            </w:r>
          </w:p>
        </w:tc>
        <w:tc>
          <w:tcPr>
            <w:tcW w:w="1381" w:type="dxa"/>
            <w:shd w:val="clear" w:color="auto" w:fill="FFFFFF" w:themeFill="background1"/>
          </w:tcPr>
          <w:p w14:paraId="3BEA53FD"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Belastet</w:t>
            </w:r>
          </w:p>
        </w:tc>
        <w:tc>
          <w:tcPr>
            <w:tcW w:w="1381" w:type="dxa"/>
            <w:shd w:val="clear" w:color="auto" w:fill="FFFFFF" w:themeFill="background1"/>
          </w:tcPr>
          <w:p w14:paraId="27A4DB2A" w14:textId="77777777" w:rsidR="00882B34" w:rsidRPr="00882B34" w:rsidRDefault="00882B34" w:rsidP="0053713F">
            <w:pPr>
              <w:spacing w:before="40" w:after="40" w:line="240" w:lineRule="auto"/>
              <w:rPr>
                <w:rFonts w:ascii="Arial" w:hAnsi="Arial" w:cs="Arial"/>
                <w:sz w:val="18"/>
                <w:szCs w:val="18"/>
              </w:rPr>
            </w:pPr>
          </w:p>
        </w:tc>
      </w:tr>
      <w:tr w:rsidR="00882B34" w:rsidRPr="00882B34" w14:paraId="5C7FF422" w14:textId="77777777" w:rsidTr="0053713F">
        <w:trPr>
          <w:trHeight w:val="20"/>
        </w:trPr>
        <w:tc>
          <w:tcPr>
            <w:tcW w:w="1208" w:type="dxa"/>
            <w:tcBorders>
              <w:top w:val="nil"/>
            </w:tcBorders>
            <w:shd w:val="clear" w:color="auto" w:fill="FFFFFF" w:themeFill="background1"/>
          </w:tcPr>
          <w:p w14:paraId="03AA945F" w14:textId="77777777" w:rsidR="00882B34" w:rsidRPr="00882B34" w:rsidRDefault="00882B34" w:rsidP="00032528">
            <w:pPr>
              <w:spacing w:before="40" w:after="40" w:line="240" w:lineRule="auto"/>
              <w:jc w:val="both"/>
              <w:rPr>
                <w:rFonts w:ascii="Arial" w:hAnsi="Arial" w:cs="Arial"/>
                <w:sz w:val="18"/>
                <w:szCs w:val="18"/>
              </w:rPr>
            </w:pPr>
          </w:p>
        </w:tc>
        <w:tc>
          <w:tcPr>
            <w:tcW w:w="2415" w:type="dxa"/>
            <w:shd w:val="clear" w:color="auto" w:fill="FFFFFF" w:themeFill="background1"/>
          </w:tcPr>
          <w:p w14:paraId="420AA740"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Hefen und Schimmel (OSA)</w:t>
            </w:r>
          </w:p>
        </w:tc>
        <w:tc>
          <w:tcPr>
            <w:tcW w:w="1554" w:type="dxa"/>
            <w:shd w:val="clear" w:color="auto" w:fill="FFFFFF" w:themeFill="background1"/>
          </w:tcPr>
          <w:p w14:paraId="2DBF1892"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Südzucker, 3.2.2</w:t>
            </w:r>
          </w:p>
        </w:tc>
        <w:tc>
          <w:tcPr>
            <w:tcW w:w="1554" w:type="dxa"/>
            <w:shd w:val="clear" w:color="auto" w:fill="FFFFFF" w:themeFill="background1"/>
          </w:tcPr>
          <w:p w14:paraId="171E561C" w14:textId="35D73B9A"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&gt;500 (Sch</w:t>
            </w:r>
            <w:r w:rsidR="00E31BBA">
              <w:rPr>
                <w:rFonts w:ascii="Arial" w:hAnsi="Arial" w:cs="Arial"/>
                <w:sz w:val="18"/>
                <w:szCs w:val="18"/>
              </w:rPr>
              <w:t>immel</w:t>
            </w:r>
            <w:r w:rsidRPr="00882B34">
              <w:rPr>
                <w:rFonts w:ascii="Arial" w:hAnsi="Arial" w:cs="Arial"/>
                <w:sz w:val="18"/>
                <w:szCs w:val="18"/>
              </w:rPr>
              <w:t>)/m</w:t>
            </w:r>
            <w:r w:rsidRPr="0053713F">
              <w:rPr>
                <w:rFonts w:cs="Arial"/>
                <w:szCs w:val="18"/>
                <w:vertAlign w:val="superscript"/>
              </w:rPr>
              <w:t>3</w:t>
            </w:r>
          </w:p>
        </w:tc>
        <w:tc>
          <w:tcPr>
            <w:tcW w:w="1381" w:type="dxa"/>
            <w:shd w:val="clear" w:color="auto" w:fill="FFFFFF" w:themeFill="background1"/>
          </w:tcPr>
          <w:p w14:paraId="01DA2513" w14:textId="77777777" w:rsidR="00882B34" w:rsidRPr="00882B34" w:rsidRDefault="00D109A8" w:rsidP="00032528">
            <w:pPr>
              <w:spacing w:before="40" w:after="40" w:line="240" w:lineRule="auto"/>
              <w:jc w:val="both"/>
              <w:rPr>
                <w:rFonts w:ascii="Arial" w:hAnsi="Arial" w:cs="Arial"/>
                <w:sz w:val="18"/>
                <w:szCs w:val="18"/>
              </w:rPr>
            </w:pPr>
            <w:r>
              <w:rPr>
                <w:rFonts w:ascii="Arial" w:hAnsi="Arial" w:cs="Arial"/>
                <w:sz w:val="18"/>
                <w:szCs w:val="18"/>
              </w:rPr>
              <w:t>B</w:t>
            </w:r>
            <w:r w:rsidR="00882B34" w:rsidRPr="00882B34">
              <w:rPr>
                <w:rFonts w:ascii="Arial" w:hAnsi="Arial" w:cs="Arial"/>
                <w:sz w:val="18"/>
                <w:szCs w:val="18"/>
              </w:rPr>
              <w:t>elastet</w:t>
            </w:r>
          </w:p>
        </w:tc>
        <w:tc>
          <w:tcPr>
            <w:tcW w:w="1381" w:type="dxa"/>
            <w:shd w:val="clear" w:color="auto" w:fill="FFFFFF" w:themeFill="background1"/>
          </w:tcPr>
          <w:p w14:paraId="28CD0685" w14:textId="040CAF4E" w:rsidR="00882B34" w:rsidRPr="00882B34" w:rsidRDefault="00882B34" w:rsidP="0053713F">
            <w:pPr>
              <w:spacing w:before="40" w:after="40" w:line="240" w:lineRule="auto"/>
              <w:rPr>
                <w:rFonts w:ascii="Arial" w:hAnsi="Arial" w:cs="Arial"/>
                <w:sz w:val="18"/>
                <w:szCs w:val="18"/>
              </w:rPr>
            </w:pPr>
            <w:r w:rsidRPr="00882B34">
              <w:rPr>
                <w:rFonts w:ascii="Arial" w:hAnsi="Arial" w:cs="Arial"/>
                <w:sz w:val="18"/>
                <w:szCs w:val="18"/>
              </w:rPr>
              <w:t xml:space="preserve">Nach </w:t>
            </w:r>
            <w:proofErr w:type="spellStart"/>
            <w:r w:rsidRPr="00882B34">
              <w:rPr>
                <w:rFonts w:ascii="Arial" w:hAnsi="Arial" w:cs="Arial"/>
                <w:sz w:val="18"/>
                <w:szCs w:val="18"/>
              </w:rPr>
              <w:t>Behr</w:t>
            </w:r>
            <w:r w:rsidR="00C51619">
              <w:rPr>
                <w:rFonts w:ascii="Arial" w:hAnsi="Arial" w:cs="Arial"/>
                <w:sz w:val="18"/>
                <w:szCs w:val="18"/>
              </w:rPr>
              <w:t>'</w:t>
            </w:r>
            <w:r w:rsidRPr="00882B34">
              <w:rPr>
                <w:rFonts w:ascii="Arial" w:hAnsi="Arial" w:cs="Arial"/>
                <w:sz w:val="18"/>
                <w:szCs w:val="18"/>
              </w:rPr>
              <w:t>s</w:t>
            </w:r>
            <w:proofErr w:type="spellEnd"/>
            <w:r w:rsidRPr="00882B34">
              <w:rPr>
                <w:rFonts w:ascii="Arial" w:hAnsi="Arial" w:cs="Arial"/>
                <w:sz w:val="18"/>
                <w:szCs w:val="18"/>
              </w:rPr>
              <w:t xml:space="preserve"> Verlag</w:t>
            </w:r>
          </w:p>
        </w:tc>
      </w:tr>
    </w:tbl>
    <w:p w14:paraId="33C5A8B3" w14:textId="604A310E" w:rsidR="00882B34" w:rsidRDefault="00882B34" w:rsidP="00032528">
      <w:pPr>
        <w:pStyle w:val="berschrift2"/>
        <w:ind w:left="709" w:hanging="709"/>
        <w:jc w:val="both"/>
      </w:pPr>
      <w:bookmarkStart w:id="80" w:name="_Toc46403393"/>
      <w:r w:rsidRPr="00882B34">
        <w:t>Oberflächenabstriche</w:t>
      </w:r>
      <w:bookmarkEnd w:id="80"/>
    </w:p>
    <w:p w14:paraId="40E5A788" w14:textId="77777777" w:rsidR="00882B34" w:rsidRDefault="00882B34" w:rsidP="00032528">
      <w:pPr>
        <w:jc w:val="both"/>
      </w:pPr>
      <w:r w:rsidRPr="00882B34">
        <w:t>Die mikrobiologische Untersuchung von Oberflächen in den Produktionsbereichen der Brauerei sind primär im Bereich des Flaschenfüllers bzw. dessen Innenraums und Oberflächen mit definitivem und eventuellem Produktkontakt in Betracht zu ziehen.</w:t>
      </w:r>
    </w:p>
    <w:tbl>
      <w:tblPr>
        <w:tblStyle w:val="Tabellenraster"/>
        <w:tblW w:w="9063" w:type="dxa"/>
        <w:tblBorders>
          <w:left w:val="none" w:sz="0" w:space="0" w:color="auto"/>
          <w:right w:val="none" w:sz="0" w:space="0" w:color="auto"/>
        </w:tblBorders>
        <w:tblLayout w:type="fixed"/>
        <w:tblLook w:val="04A0" w:firstRow="1" w:lastRow="0" w:firstColumn="1" w:lastColumn="0" w:noHBand="0" w:noVBand="1"/>
      </w:tblPr>
      <w:tblGrid>
        <w:gridCol w:w="2410"/>
        <w:gridCol w:w="2410"/>
        <w:gridCol w:w="1276"/>
        <w:gridCol w:w="1417"/>
        <w:gridCol w:w="1533"/>
        <w:gridCol w:w="17"/>
      </w:tblGrid>
      <w:tr w:rsidR="00882B34" w:rsidRPr="00882B34" w14:paraId="4CAB4A36" w14:textId="77777777" w:rsidTr="00465EBC">
        <w:trPr>
          <w:gridAfter w:val="1"/>
          <w:wAfter w:w="17" w:type="dxa"/>
          <w:trHeight w:val="20"/>
        </w:trPr>
        <w:tc>
          <w:tcPr>
            <w:tcW w:w="2410" w:type="dxa"/>
            <w:tcBorders>
              <w:bottom w:val="single" w:sz="4" w:space="0" w:color="auto"/>
            </w:tcBorders>
          </w:tcPr>
          <w:p w14:paraId="4558D157" w14:textId="77777777" w:rsidR="00882B34" w:rsidRPr="00465EBC" w:rsidRDefault="00465EBC" w:rsidP="00032528">
            <w:pPr>
              <w:spacing w:before="40" w:after="40" w:line="240" w:lineRule="auto"/>
              <w:jc w:val="both"/>
              <w:rPr>
                <w:rFonts w:ascii="Arial" w:hAnsi="Arial" w:cs="Arial"/>
                <w:b/>
                <w:sz w:val="18"/>
                <w:szCs w:val="18"/>
              </w:rPr>
            </w:pPr>
            <w:r w:rsidRPr="00465EBC">
              <w:rPr>
                <w:rFonts w:ascii="Arial" w:hAnsi="Arial" w:cs="Arial"/>
                <w:b/>
                <w:sz w:val="18"/>
                <w:szCs w:val="18"/>
              </w:rPr>
              <w:t>Probenahmestelle</w:t>
            </w:r>
          </w:p>
        </w:tc>
        <w:tc>
          <w:tcPr>
            <w:tcW w:w="2410" w:type="dxa"/>
          </w:tcPr>
          <w:p w14:paraId="7B63D4A3" w14:textId="77777777" w:rsidR="00882B34" w:rsidRPr="00882B34" w:rsidRDefault="00465EBC" w:rsidP="00032528">
            <w:pPr>
              <w:spacing w:before="40" w:after="40" w:line="240" w:lineRule="auto"/>
              <w:jc w:val="both"/>
              <w:rPr>
                <w:rFonts w:ascii="Arial" w:hAnsi="Arial" w:cs="Arial"/>
                <w:sz w:val="18"/>
                <w:szCs w:val="18"/>
              </w:rPr>
            </w:pPr>
            <w:r w:rsidRPr="00882B34">
              <w:rPr>
                <w:rFonts w:ascii="Arial" w:hAnsi="Arial" w:cs="Arial"/>
                <w:b/>
                <w:sz w:val="18"/>
                <w:szCs w:val="18"/>
              </w:rPr>
              <w:t>Parameter</w:t>
            </w:r>
          </w:p>
        </w:tc>
        <w:tc>
          <w:tcPr>
            <w:tcW w:w="1276" w:type="dxa"/>
          </w:tcPr>
          <w:p w14:paraId="3FE16FD8" w14:textId="77777777" w:rsidR="00882B34" w:rsidRPr="00882B34" w:rsidRDefault="00465EBC" w:rsidP="00032528">
            <w:pPr>
              <w:spacing w:before="40" w:after="40" w:line="240" w:lineRule="auto"/>
              <w:jc w:val="both"/>
              <w:rPr>
                <w:rFonts w:ascii="Arial" w:hAnsi="Arial" w:cs="Arial"/>
                <w:sz w:val="18"/>
                <w:szCs w:val="18"/>
              </w:rPr>
            </w:pPr>
            <w:r w:rsidRPr="00882B34">
              <w:rPr>
                <w:rFonts w:ascii="Arial" w:hAnsi="Arial" w:cs="Arial"/>
                <w:b/>
                <w:sz w:val="18"/>
                <w:szCs w:val="18"/>
              </w:rPr>
              <w:t>Methode</w:t>
            </w:r>
          </w:p>
        </w:tc>
        <w:tc>
          <w:tcPr>
            <w:tcW w:w="1417" w:type="dxa"/>
          </w:tcPr>
          <w:p w14:paraId="468C8A69" w14:textId="77777777" w:rsidR="00882B34" w:rsidRPr="00882B34" w:rsidRDefault="00465EBC" w:rsidP="00032528">
            <w:pPr>
              <w:spacing w:before="40" w:after="40" w:line="240" w:lineRule="auto"/>
              <w:jc w:val="both"/>
              <w:rPr>
                <w:rFonts w:ascii="Arial" w:hAnsi="Arial" w:cs="Arial"/>
                <w:sz w:val="18"/>
                <w:szCs w:val="18"/>
              </w:rPr>
            </w:pPr>
            <w:r w:rsidRPr="00882B34">
              <w:rPr>
                <w:rFonts w:ascii="Arial" w:hAnsi="Arial" w:cs="Arial"/>
                <w:b/>
                <w:sz w:val="18"/>
                <w:szCs w:val="18"/>
              </w:rPr>
              <w:t>Richtwert</w:t>
            </w:r>
          </w:p>
        </w:tc>
        <w:tc>
          <w:tcPr>
            <w:tcW w:w="1533" w:type="dxa"/>
          </w:tcPr>
          <w:p w14:paraId="18A6A8ED" w14:textId="77777777" w:rsidR="00882B34" w:rsidRPr="00465EBC" w:rsidRDefault="00465EBC" w:rsidP="00032528">
            <w:pPr>
              <w:spacing w:before="40" w:after="40" w:line="240" w:lineRule="auto"/>
              <w:jc w:val="both"/>
              <w:rPr>
                <w:rFonts w:ascii="Arial" w:hAnsi="Arial" w:cs="Arial"/>
                <w:b/>
                <w:sz w:val="18"/>
                <w:szCs w:val="18"/>
              </w:rPr>
            </w:pPr>
            <w:r w:rsidRPr="00465EBC">
              <w:rPr>
                <w:rFonts w:ascii="Arial" w:hAnsi="Arial" w:cs="Arial"/>
                <w:b/>
                <w:sz w:val="18"/>
                <w:szCs w:val="18"/>
              </w:rPr>
              <w:t>Bemerkungen</w:t>
            </w:r>
          </w:p>
        </w:tc>
      </w:tr>
      <w:tr w:rsidR="00882B34" w:rsidRPr="00882B34" w14:paraId="19A21751" w14:textId="77777777" w:rsidTr="0053713F">
        <w:trPr>
          <w:gridAfter w:val="1"/>
          <w:wAfter w:w="17" w:type="dxa"/>
          <w:trHeight w:val="20"/>
        </w:trPr>
        <w:tc>
          <w:tcPr>
            <w:tcW w:w="2410" w:type="dxa"/>
            <w:tcBorders>
              <w:bottom w:val="nil"/>
            </w:tcBorders>
          </w:tcPr>
          <w:p w14:paraId="624AE9B5"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Füller Innenraum</w:t>
            </w:r>
          </w:p>
        </w:tc>
        <w:tc>
          <w:tcPr>
            <w:tcW w:w="2410" w:type="dxa"/>
          </w:tcPr>
          <w:p w14:paraId="6EF4BAC3"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 xml:space="preserve">aerobe Mesophile </w:t>
            </w:r>
            <w:r w:rsidR="00B17BBB">
              <w:rPr>
                <w:rFonts w:ascii="Arial" w:hAnsi="Arial" w:cs="Arial"/>
                <w:sz w:val="18"/>
                <w:szCs w:val="18"/>
              </w:rPr>
              <w:t>Keime</w:t>
            </w:r>
          </w:p>
        </w:tc>
        <w:tc>
          <w:tcPr>
            <w:tcW w:w="1276" w:type="dxa"/>
          </w:tcPr>
          <w:p w14:paraId="3DADCE44"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ISO 4833-1</w:t>
            </w:r>
          </w:p>
        </w:tc>
        <w:tc>
          <w:tcPr>
            <w:tcW w:w="1417" w:type="dxa"/>
          </w:tcPr>
          <w:p w14:paraId="4FCED142" w14:textId="2615643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50 KBE/Tupfer</w:t>
            </w:r>
          </w:p>
        </w:tc>
        <w:tc>
          <w:tcPr>
            <w:tcW w:w="1533" w:type="dxa"/>
          </w:tcPr>
          <w:p w14:paraId="4C3EA08D" w14:textId="77777777" w:rsidR="00882B34" w:rsidRPr="00882B34" w:rsidRDefault="00882B34" w:rsidP="0053713F">
            <w:pPr>
              <w:spacing w:before="40" w:after="40" w:line="240" w:lineRule="auto"/>
              <w:rPr>
                <w:rFonts w:ascii="Arial" w:hAnsi="Arial" w:cs="Arial"/>
                <w:sz w:val="18"/>
                <w:szCs w:val="18"/>
              </w:rPr>
            </w:pPr>
          </w:p>
        </w:tc>
      </w:tr>
      <w:tr w:rsidR="00882B34" w:rsidRPr="00882B34" w14:paraId="2B33754A" w14:textId="77777777" w:rsidTr="0053713F">
        <w:trPr>
          <w:trHeight w:val="20"/>
        </w:trPr>
        <w:tc>
          <w:tcPr>
            <w:tcW w:w="2410" w:type="dxa"/>
            <w:tcBorders>
              <w:top w:val="nil"/>
            </w:tcBorders>
          </w:tcPr>
          <w:p w14:paraId="7A654CF3" w14:textId="77777777" w:rsidR="00882B34" w:rsidRPr="00882B34" w:rsidRDefault="00882B34" w:rsidP="00032528">
            <w:pPr>
              <w:spacing w:before="40" w:after="40" w:line="240" w:lineRule="auto"/>
              <w:jc w:val="both"/>
              <w:rPr>
                <w:rFonts w:ascii="Arial" w:hAnsi="Arial" w:cs="Arial"/>
                <w:sz w:val="18"/>
                <w:szCs w:val="18"/>
              </w:rPr>
            </w:pPr>
          </w:p>
        </w:tc>
        <w:tc>
          <w:tcPr>
            <w:tcW w:w="2410" w:type="dxa"/>
          </w:tcPr>
          <w:p w14:paraId="1B45EDE8" w14:textId="6A87BCE1"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Hefen und Schimmel</w:t>
            </w:r>
          </w:p>
        </w:tc>
        <w:tc>
          <w:tcPr>
            <w:tcW w:w="1276" w:type="dxa"/>
          </w:tcPr>
          <w:p w14:paraId="64C498D9" w14:textId="7465FB65" w:rsidR="00882B34" w:rsidRPr="00882B34" w:rsidRDefault="00422C3B" w:rsidP="00032528">
            <w:pPr>
              <w:spacing w:before="40" w:after="40" w:line="240" w:lineRule="auto"/>
              <w:jc w:val="both"/>
              <w:rPr>
                <w:rFonts w:ascii="Arial" w:hAnsi="Arial" w:cs="Arial"/>
                <w:sz w:val="18"/>
                <w:szCs w:val="18"/>
              </w:rPr>
            </w:pPr>
            <w:r>
              <w:rPr>
                <w:rFonts w:ascii="Arial" w:hAnsi="Arial" w:cs="Arial"/>
                <w:sz w:val="18"/>
                <w:szCs w:val="18"/>
              </w:rPr>
              <w:t>MEBAK</w:t>
            </w:r>
          </w:p>
        </w:tc>
        <w:tc>
          <w:tcPr>
            <w:tcW w:w="1417" w:type="dxa"/>
          </w:tcPr>
          <w:p w14:paraId="6528A62E" w14:textId="1DB24A8E"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10 KBE/Tupfer</w:t>
            </w:r>
          </w:p>
        </w:tc>
        <w:tc>
          <w:tcPr>
            <w:tcW w:w="1550" w:type="dxa"/>
            <w:gridSpan w:val="2"/>
          </w:tcPr>
          <w:p w14:paraId="637C1B62" w14:textId="078801BB" w:rsidR="00882B34" w:rsidRPr="00882B34" w:rsidRDefault="00882B34" w:rsidP="0053713F">
            <w:pPr>
              <w:spacing w:before="40" w:after="40" w:line="240" w:lineRule="auto"/>
              <w:rPr>
                <w:rFonts w:ascii="Arial" w:hAnsi="Arial" w:cs="Arial"/>
                <w:sz w:val="18"/>
                <w:szCs w:val="18"/>
              </w:rPr>
            </w:pPr>
            <w:r w:rsidRPr="00882B34">
              <w:rPr>
                <w:rFonts w:ascii="Arial" w:hAnsi="Arial" w:cs="Arial"/>
                <w:sz w:val="18"/>
                <w:szCs w:val="18"/>
              </w:rPr>
              <w:t xml:space="preserve">20 KBE/Tupfer </w:t>
            </w:r>
            <w:r w:rsidR="00E31BBA">
              <w:rPr>
                <w:rFonts w:ascii="Arial" w:hAnsi="Arial" w:cs="Arial"/>
                <w:sz w:val="18"/>
                <w:szCs w:val="18"/>
              </w:rPr>
              <w:t>(</w:t>
            </w:r>
            <w:proofErr w:type="spellStart"/>
            <w:r w:rsidR="00422C3B">
              <w:rPr>
                <w:rFonts w:ascii="Arial" w:hAnsi="Arial" w:cs="Arial"/>
                <w:sz w:val="18"/>
                <w:szCs w:val="18"/>
              </w:rPr>
              <w:t>Sch</w:t>
            </w:r>
            <w:proofErr w:type="spellEnd"/>
            <w:r w:rsidR="00E31BBA">
              <w:rPr>
                <w:rFonts w:ascii="Arial" w:hAnsi="Arial" w:cs="Arial"/>
                <w:sz w:val="18"/>
                <w:szCs w:val="18"/>
              </w:rPr>
              <w:t>)</w:t>
            </w:r>
          </w:p>
        </w:tc>
      </w:tr>
    </w:tbl>
    <w:p w14:paraId="702766EE" w14:textId="77777777" w:rsidR="00882B34" w:rsidRDefault="00882B34" w:rsidP="00032528">
      <w:pPr>
        <w:jc w:val="both"/>
      </w:pPr>
      <w:r>
        <w:t xml:space="preserve">Die Kontaminationsraten von Oberflächenuntersuchungen sind stark abhängig von Regelmässigkeit und Intensität der Reinigungsarbeiten, Oberflächenbeschaffenheit der Bauteile sowie den räumlichen Gegebenheiten. </w:t>
      </w:r>
    </w:p>
    <w:p w14:paraId="32A4AA81" w14:textId="77777777" w:rsidR="00882B34" w:rsidRPr="00E31700" w:rsidRDefault="00882B34" w:rsidP="00032528">
      <w:pPr>
        <w:jc w:val="both"/>
      </w:pPr>
      <w:r>
        <w:t xml:space="preserve">Bei starken Kontaminationen ist nebst dem Intensivieren der Reinigung ein eventuelles </w:t>
      </w:r>
      <w:r w:rsidR="00D109A8">
        <w:t>E</w:t>
      </w:r>
      <w:r>
        <w:t xml:space="preserve">rsetzen von Bauteilen in Betracht zu ziehen. </w:t>
      </w:r>
    </w:p>
    <w:p w14:paraId="722DDC05" w14:textId="49363E82" w:rsidR="00473092" w:rsidRDefault="00473092" w:rsidP="00032528">
      <w:pPr>
        <w:pStyle w:val="berschrift1"/>
        <w:jc w:val="both"/>
      </w:pPr>
      <w:bookmarkStart w:id="81" w:name="_Toc46403394"/>
      <w:r>
        <w:t>Rückverfolgbarkeit</w:t>
      </w:r>
      <w:bookmarkEnd w:id="81"/>
    </w:p>
    <w:p w14:paraId="1CFD4488" w14:textId="77143E9C" w:rsidR="00473092" w:rsidRPr="00650DB7" w:rsidRDefault="0055606C" w:rsidP="00032528">
      <w:pPr>
        <w:spacing w:after="0"/>
        <w:jc w:val="both"/>
      </w:pPr>
      <w:r w:rsidRPr="00650DB7">
        <w:t xml:space="preserve">Es </w:t>
      </w:r>
      <w:r w:rsidR="00473092" w:rsidRPr="00650DB7">
        <w:t>ist ein System zu installieren</w:t>
      </w:r>
      <w:r w:rsidR="00D109A8" w:rsidRPr="00650DB7">
        <w:t>,</w:t>
      </w:r>
      <w:r w:rsidR="00473092" w:rsidRPr="00650DB7">
        <w:t xml:space="preserve"> </w:t>
      </w:r>
      <w:r w:rsidRPr="00650DB7">
        <w:t>welches eine chargenbezogene Rückverfolgbarkeit über alle Stufen erlaubt. Ausgehend vom Lieferanten bis zum direkten Abnehmer der Fertigprodukte</w:t>
      </w:r>
      <w:r w:rsidR="007F63D0" w:rsidRPr="00650DB7">
        <w:t xml:space="preserve"> (Ausnahme</w:t>
      </w:r>
      <w:r w:rsidR="00762E88" w:rsidRPr="00650DB7">
        <w:t>:</w:t>
      </w:r>
      <w:r w:rsidR="007F63D0" w:rsidRPr="00650DB7">
        <w:t xml:space="preserve"> direkte Abgabe </w:t>
      </w:r>
      <w:r w:rsidR="008F57B6" w:rsidRPr="00650DB7">
        <w:t>an Konsumenten</w:t>
      </w:r>
      <w:r w:rsidR="007F63D0" w:rsidRPr="00650DB7">
        <w:t>)</w:t>
      </w:r>
      <w:r w:rsidRPr="00650DB7">
        <w:t xml:space="preserve">. </w:t>
      </w:r>
      <w:r w:rsidR="00023AC1" w:rsidRPr="00650DB7">
        <w:t>Die Daten bezüglich Rückverfolgbarkeit sind über eine angemessene Frist aufzubewahren. Diese Frist richtet sich an den Haltbarkeitsfristen der Erzeugnisse</w:t>
      </w:r>
      <w:r w:rsidR="00762E88" w:rsidRPr="00650DB7">
        <w:t>,</w:t>
      </w:r>
      <w:r w:rsidR="00023AC1" w:rsidRPr="00650DB7">
        <w:t xml:space="preserve"> unter Einbezug der internen Lagerfristen von Roh-, Hilfs- und Zusatzstoffen. In der Regel wird eine Sicherheitsmarge (</w:t>
      </w:r>
      <w:r w:rsidR="00D109A8" w:rsidRPr="00650DB7">
        <w:t>b</w:t>
      </w:r>
      <w:r w:rsidR="00023AC1" w:rsidRPr="00650DB7">
        <w:t>sp</w:t>
      </w:r>
      <w:r w:rsidR="00D109A8" w:rsidRPr="00650DB7">
        <w:t>w</w:t>
      </w:r>
      <w:r w:rsidR="00023AC1" w:rsidRPr="00650DB7">
        <w:t>. MHD plus ein Jahr) draufgeschlagen.</w:t>
      </w:r>
    </w:p>
    <w:p w14:paraId="686E1654" w14:textId="625B70D3" w:rsidR="00332E12" w:rsidRDefault="00332E12" w:rsidP="00032528">
      <w:pPr>
        <w:spacing w:after="0" w:line="240" w:lineRule="auto"/>
        <w:jc w:val="both"/>
      </w:pPr>
      <w:r>
        <w:br w:type="page"/>
      </w:r>
    </w:p>
    <w:p w14:paraId="3B3AD6E5" w14:textId="55FC325C" w:rsidR="00974AF9" w:rsidRPr="00332E12" w:rsidRDefault="007A3524" w:rsidP="00032528">
      <w:pPr>
        <w:pStyle w:val="berschrift1"/>
        <w:numPr>
          <w:ilvl w:val="0"/>
          <w:numId w:val="0"/>
        </w:numPr>
        <w:jc w:val="both"/>
      </w:pPr>
      <w:bookmarkStart w:id="82" w:name="_Toc46403395"/>
      <w:r>
        <w:lastRenderedPageBreak/>
        <w:t xml:space="preserve">Anhang A: </w:t>
      </w:r>
      <w:r w:rsidR="00974AF9" w:rsidRPr="00332E12">
        <w:t>Kennzeichnung/Deklaration</w:t>
      </w:r>
      <w:bookmarkEnd w:id="82"/>
    </w:p>
    <w:p w14:paraId="5B52DF97" w14:textId="45F0474C" w:rsidR="00DB6CA7" w:rsidRPr="00F43341" w:rsidRDefault="00DB6CA7" w:rsidP="00032528">
      <w:pPr>
        <w:pStyle w:val="berschrift1"/>
        <w:numPr>
          <w:ilvl w:val="0"/>
          <w:numId w:val="15"/>
        </w:numPr>
        <w:jc w:val="both"/>
      </w:pPr>
      <w:bookmarkStart w:id="83" w:name="_Toc46403396"/>
      <w:r w:rsidRPr="00F43341">
        <w:t>Obligatorische Angaben</w:t>
      </w:r>
      <w:bookmarkEnd w:id="83"/>
    </w:p>
    <w:p w14:paraId="155879E0" w14:textId="0557B1EE" w:rsidR="00DB6CA7" w:rsidRDefault="00DB6CA7" w:rsidP="00032528">
      <w:pPr>
        <w:pStyle w:val="berschrift2"/>
        <w:jc w:val="both"/>
      </w:pPr>
      <w:bookmarkStart w:id="84" w:name="_Toc46403397"/>
      <w:r>
        <w:t>Darstellung</w:t>
      </w:r>
      <w:bookmarkEnd w:id="84"/>
    </w:p>
    <w:p w14:paraId="7E484DEE" w14:textId="28868F23" w:rsidR="00DB6CA7" w:rsidRPr="00650DB7" w:rsidRDefault="00ED2D7D" w:rsidP="00032528">
      <w:pPr>
        <w:jc w:val="both"/>
      </w:pPr>
      <w:r w:rsidRPr="00650DB7">
        <w:t xml:space="preserve">Die Angaben müssen gut lesbar, an gut sichtbarer Stelle und unverwischbar angebracht werden. Es ist die Mindestschriftgrösse von 1.2 mm (Anhang 3 LIV) zu beachten. Bei kleinen Verpackungen muss die Mindestschriftgrösse mindestens 0.9 mm betragen. Gemessen wird die Schriftgrösse am </w:t>
      </w:r>
      <w:r w:rsidR="00762E88" w:rsidRPr="00650DB7">
        <w:t>Kleinb</w:t>
      </w:r>
      <w:r w:rsidRPr="00650DB7">
        <w:t xml:space="preserve">uchstaben </w:t>
      </w:r>
      <w:r w:rsidR="00762E88" w:rsidRPr="00650DB7">
        <w:t>x</w:t>
      </w:r>
      <w:r w:rsidRPr="00650DB7">
        <w:t>.</w:t>
      </w:r>
    </w:p>
    <w:p w14:paraId="36E28F35" w14:textId="4C534823" w:rsidR="00515429" w:rsidRPr="00650DB7" w:rsidRDefault="00515429" w:rsidP="00032528">
      <w:pPr>
        <w:jc w:val="both"/>
      </w:pPr>
      <w:r w:rsidRPr="00650DB7">
        <w:t xml:space="preserve">Bei Mehrfachpackungen kann auf das erneute Anbringen der Angaben nur dann verzichtet werden, wenn die Angaben auf den Einzelpackungen </w:t>
      </w:r>
      <w:r w:rsidR="008F57B6" w:rsidRPr="00650DB7">
        <w:t>von aussen</w:t>
      </w:r>
      <w:r w:rsidRPr="00650DB7">
        <w:t xml:space="preserve"> gut lesbar sind.</w:t>
      </w:r>
    </w:p>
    <w:p w14:paraId="2C9CC5E3" w14:textId="04BDF55D" w:rsidR="00DB6CA7" w:rsidRDefault="00DB6CA7" w:rsidP="00032528">
      <w:pPr>
        <w:pStyle w:val="berschrift2"/>
        <w:jc w:val="both"/>
      </w:pPr>
      <w:bookmarkStart w:id="85" w:name="_Toc46403398"/>
      <w:r>
        <w:t>Sichtfeld</w:t>
      </w:r>
      <w:bookmarkEnd w:id="85"/>
    </w:p>
    <w:p w14:paraId="156062F2" w14:textId="521936EE" w:rsidR="00DB6CA7" w:rsidRPr="00650DB7" w:rsidRDefault="00ED2D7D" w:rsidP="00032528">
      <w:pPr>
        <w:jc w:val="both"/>
      </w:pPr>
      <w:r w:rsidRPr="00650DB7">
        <w:t>Die Angabe der Sachbezeichnung</w:t>
      </w:r>
      <w:r w:rsidR="00675FD2">
        <w:t>, der Mengenangabe</w:t>
      </w:r>
      <w:r w:rsidRPr="00650DB7">
        <w:t xml:space="preserve"> und des Alkoholgehaltes </w:t>
      </w:r>
      <w:r w:rsidR="009D4AC0" w:rsidRPr="00650DB7">
        <w:t>müssen</w:t>
      </w:r>
      <w:r w:rsidRPr="00650DB7">
        <w:t xml:space="preserve"> im selben Sichtfeld erscheinen. Im </w:t>
      </w:r>
      <w:r w:rsidR="00960E8F">
        <w:rPr>
          <w:rFonts w:ascii="Courier New" w:hAnsi="Courier New" w:cs="Courier New"/>
        </w:rPr>
        <w:t>"</w:t>
      </w:r>
      <w:r w:rsidRPr="00650DB7">
        <w:t>selben Sichtfeld</w:t>
      </w:r>
      <w:r w:rsidR="00960E8F">
        <w:rPr>
          <w:rFonts w:ascii="Courier New" w:hAnsi="Courier New" w:cs="Courier New"/>
        </w:rPr>
        <w:t>"</w:t>
      </w:r>
      <w:r w:rsidRPr="00650DB7">
        <w:t xml:space="preserve"> bedeutet </w:t>
      </w:r>
      <w:r w:rsidR="00960E8F">
        <w:rPr>
          <w:rFonts w:ascii="Courier New" w:hAnsi="Courier New" w:cs="Courier New"/>
        </w:rPr>
        <w:t>"</w:t>
      </w:r>
      <w:r w:rsidRPr="00650DB7">
        <w:t>auf einen Blick erkennbar</w:t>
      </w:r>
      <w:r w:rsidR="00960E8F">
        <w:rPr>
          <w:rFonts w:ascii="Courier New" w:hAnsi="Courier New" w:cs="Courier New"/>
        </w:rPr>
        <w:t>"</w:t>
      </w:r>
      <w:r w:rsidRPr="00650DB7">
        <w:t>.</w:t>
      </w:r>
    </w:p>
    <w:p w14:paraId="2DC08A59" w14:textId="2ECF144E" w:rsidR="00515429" w:rsidRDefault="00515429" w:rsidP="00032528">
      <w:pPr>
        <w:pStyle w:val="berschrift2"/>
        <w:jc w:val="both"/>
      </w:pPr>
      <w:bookmarkStart w:id="86" w:name="_Toc46403399"/>
      <w:r>
        <w:t>Sachbezeichnung</w:t>
      </w:r>
      <w:bookmarkEnd w:id="86"/>
    </w:p>
    <w:p w14:paraId="4E884728" w14:textId="686E0D45" w:rsidR="00515429" w:rsidRPr="00650DB7" w:rsidRDefault="00515429" w:rsidP="00032528">
      <w:pPr>
        <w:jc w:val="both"/>
      </w:pPr>
      <w:r w:rsidRPr="00650DB7">
        <w:t>Die Sachbezeichnung ist in der Verordnung über Getränke folgendermassen geregelt:</w:t>
      </w:r>
    </w:p>
    <w:p w14:paraId="5D1EA6AA" w14:textId="547D09D9" w:rsidR="00515429" w:rsidRPr="00650DB7" w:rsidRDefault="00515429" w:rsidP="00032528">
      <w:pPr>
        <w:spacing w:after="0"/>
        <w:ind w:left="426" w:hanging="426"/>
        <w:jc w:val="both"/>
      </w:pPr>
      <w:r w:rsidRPr="00650DB7">
        <w:t>1</w:t>
      </w:r>
      <w:r w:rsidRPr="00650DB7">
        <w:tab/>
        <w:t xml:space="preserve">Die Sachbezeichnung lautet </w:t>
      </w:r>
      <w:r w:rsidR="00960E8F">
        <w:t>"</w:t>
      </w:r>
      <w:r w:rsidRPr="00650DB7">
        <w:t>Bier</w:t>
      </w:r>
      <w:r w:rsidR="00960E8F">
        <w:t>"</w:t>
      </w:r>
      <w:r w:rsidRPr="00650DB7">
        <w:t>.</w:t>
      </w:r>
    </w:p>
    <w:p w14:paraId="1FB16FD0" w14:textId="31C85F5F" w:rsidR="00E1404E" w:rsidRDefault="00515429" w:rsidP="00E1404E">
      <w:pPr>
        <w:spacing w:after="0"/>
        <w:ind w:left="426" w:hanging="426"/>
        <w:jc w:val="both"/>
      </w:pPr>
      <w:r w:rsidRPr="00650DB7">
        <w:t>2</w:t>
      </w:r>
      <w:r w:rsidR="00E1404E">
        <w:tab/>
      </w:r>
      <w:r w:rsidRPr="00650DB7">
        <w:t xml:space="preserve">Entsprechend dem </w:t>
      </w:r>
      <w:proofErr w:type="spellStart"/>
      <w:r w:rsidRPr="00650DB7">
        <w:t>Stammwürzegehalt</w:t>
      </w:r>
      <w:proofErr w:type="spellEnd"/>
      <w:r w:rsidRPr="00650DB7">
        <w:t xml:space="preserve"> können auch folgende Sachbezeichnungen verwendet werden:</w:t>
      </w:r>
    </w:p>
    <w:p w14:paraId="0B686D1B" w14:textId="62317DBC" w:rsidR="00675FD2" w:rsidRDefault="00675FD2" w:rsidP="00032528">
      <w:pPr>
        <w:spacing w:after="0"/>
        <w:ind w:left="851" w:hanging="425"/>
        <w:jc w:val="both"/>
      </w:pPr>
      <w:r>
        <w:t>a.</w:t>
      </w:r>
      <w:r>
        <w:tab/>
        <w:t>"Leichtbier" unter 10,0 Massenprozent;</w:t>
      </w:r>
    </w:p>
    <w:p w14:paraId="447B28A7" w14:textId="1106ED47" w:rsidR="00515429" w:rsidRPr="00650DB7" w:rsidRDefault="00675FD2" w:rsidP="00032528">
      <w:pPr>
        <w:spacing w:after="0"/>
        <w:ind w:left="851" w:hanging="425"/>
        <w:jc w:val="both"/>
      </w:pPr>
      <w:r>
        <w:t>b</w:t>
      </w:r>
      <w:r w:rsidR="00515429" w:rsidRPr="00650DB7">
        <w:t>.</w:t>
      </w:r>
      <w:r w:rsidR="00515429" w:rsidRPr="00650DB7">
        <w:tab/>
      </w:r>
      <w:r w:rsidR="00960E8F">
        <w:t>"</w:t>
      </w:r>
      <w:r w:rsidR="00515429" w:rsidRPr="00650DB7">
        <w:t>Lagerbier</w:t>
      </w:r>
      <w:r w:rsidR="00960E8F">
        <w:t>"</w:t>
      </w:r>
      <w:r w:rsidR="00515429" w:rsidRPr="00650DB7">
        <w:t xml:space="preserve"> </w:t>
      </w:r>
      <w:r>
        <w:t>ab</w:t>
      </w:r>
      <w:r w:rsidRPr="00650DB7">
        <w:t xml:space="preserve"> </w:t>
      </w:r>
      <w:r w:rsidR="00515429" w:rsidRPr="00650DB7">
        <w:t>10,0 Massenprozent</w:t>
      </w:r>
      <w:r>
        <w:t>;</w:t>
      </w:r>
    </w:p>
    <w:p w14:paraId="43D36D74" w14:textId="14250DE4" w:rsidR="00515429" w:rsidRPr="00650DB7" w:rsidRDefault="00675FD2" w:rsidP="00032528">
      <w:pPr>
        <w:spacing w:after="0"/>
        <w:ind w:left="851" w:hanging="425"/>
        <w:jc w:val="both"/>
      </w:pPr>
      <w:r>
        <w:t>c</w:t>
      </w:r>
      <w:r w:rsidR="00515429" w:rsidRPr="00650DB7">
        <w:t>.</w:t>
      </w:r>
      <w:r w:rsidR="00515429" w:rsidRPr="00650DB7">
        <w:tab/>
      </w:r>
      <w:r w:rsidR="00960E8F">
        <w:t>"</w:t>
      </w:r>
      <w:r w:rsidR="00515429" w:rsidRPr="00650DB7">
        <w:t>Spezialbier</w:t>
      </w:r>
      <w:r w:rsidR="00960E8F">
        <w:t>"</w:t>
      </w:r>
      <w:r w:rsidR="00515429" w:rsidRPr="00650DB7">
        <w:t xml:space="preserve"> </w:t>
      </w:r>
      <w:r>
        <w:t>ab</w:t>
      </w:r>
      <w:r w:rsidRPr="00650DB7">
        <w:t xml:space="preserve"> </w:t>
      </w:r>
      <w:r w:rsidR="00515429" w:rsidRPr="00650DB7">
        <w:t>11,5 Massenprozent</w:t>
      </w:r>
      <w:r>
        <w:t>;</w:t>
      </w:r>
    </w:p>
    <w:p w14:paraId="211ACC5D" w14:textId="4DEEA694" w:rsidR="00515429" w:rsidRPr="00650DB7" w:rsidRDefault="00675FD2" w:rsidP="00032528">
      <w:pPr>
        <w:spacing w:after="0"/>
        <w:ind w:left="851" w:hanging="425"/>
        <w:jc w:val="both"/>
      </w:pPr>
      <w:r>
        <w:t>d</w:t>
      </w:r>
      <w:r w:rsidR="00515429" w:rsidRPr="00650DB7">
        <w:t>.</w:t>
      </w:r>
      <w:r w:rsidR="00515429" w:rsidRPr="00650DB7">
        <w:tab/>
      </w:r>
      <w:r w:rsidR="00960E8F">
        <w:t>"</w:t>
      </w:r>
      <w:r w:rsidR="00515429" w:rsidRPr="00650DB7">
        <w:t>Starkbier</w:t>
      </w:r>
      <w:r w:rsidR="00960E8F">
        <w:t>"</w:t>
      </w:r>
      <w:r w:rsidR="00515429" w:rsidRPr="00650DB7">
        <w:t xml:space="preserve"> </w:t>
      </w:r>
      <w:r>
        <w:t>ab</w:t>
      </w:r>
      <w:r w:rsidR="00515429" w:rsidRPr="00650DB7">
        <w:t xml:space="preserve"> 14</w:t>
      </w:r>
      <w:r>
        <w:t>,0</w:t>
      </w:r>
      <w:r w:rsidR="00515429" w:rsidRPr="00650DB7">
        <w:t xml:space="preserve"> Massenprozent</w:t>
      </w:r>
      <w:r>
        <w:t>.</w:t>
      </w:r>
    </w:p>
    <w:p w14:paraId="1C1EE1BB" w14:textId="711FAC7E" w:rsidR="00515429" w:rsidRPr="00650DB7" w:rsidRDefault="00515429" w:rsidP="00032528">
      <w:pPr>
        <w:spacing w:after="0"/>
        <w:ind w:left="426" w:hanging="426"/>
        <w:jc w:val="both"/>
      </w:pPr>
      <w:r w:rsidRPr="00650DB7">
        <w:t>3</w:t>
      </w:r>
      <w:r w:rsidRPr="00650DB7">
        <w:tab/>
      </w:r>
      <w:r w:rsidR="00675FD2">
        <w:t>…</w:t>
      </w:r>
    </w:p>
    <w:p w14:paraId="67C68385" w14:textId="713E53C4" w:rsidR="00515429" w:rsidRPr="00650DB7" w:rsidRDefault="00515429" w:rsidP="00032528">
      <w:pPr>
        <w:spacing w:after="0"/>
        <w:ind w:left="426" w:hanging="426"/>
        <w:jc w:val="both"/>
      </w:pPr>
      <w:r w:rsidRPr="00650DB7">
        <w:t>4</w:t>
      </w:r>
      <w:r w:rsidRPr="00650DB7">
        <w:tab/>
        <w:t xml:space="preserve">Bier mit einem Kohlenhydratgehalt von höchstens 7,5 g/l und einem Alkoholgehalt von höchstens 4,5 Volumenprozent darf als </w:t>
      </w:r>
      <w:r w:rsidR="00960E8F">
        <w:t>"</w:t>
      </w:r>
      <w:r w:rsidRPr="00650DB7">
        <w:t>kohlenhydratarmes Bier</w:t>
      </w:r>
      <w:r w:rsidR="00960E8F">
        <w:t>"</w:t>
      </w:r>
      <w:r w:rsidRPr="00650DB7">
        <w:t xml:space="preserve"> bezeichnet werden.</w:t>
      </w:r>
    </w:p>
    <w:p w14:paraId="45B0752F" w14:textId="77777777" w:rsidR="00515429" w:rsidRPr="00650DB7" w:rsidRDefault="00515429" w:rsidP="00032528">
      <w:pPr>
        <w:spacing w:after="0"/>
        <w:ind w:left="426" w:hanging="426"/>
        <w:jc w:val="both"/>
      </w:pPr>
    </w:p>
    <w:p w14:paraId="1D8C6D2F" w14:textId="60FFF3B8" w:rsidR="00515429" w:rsidRPr="00650DB7" w:rsidRDefault="00515429" w:rsidP="00032528">
      <w:pPr>
        <w:spacing w:after="0"/>
        <w:ind w:left="426" w:hanging="426"/>
        <w:jc w:val="both"/>
      </w:pPr>
      <w:r w:rsidRPr="00650DB7">
        <w:t>Gemäss Art.</w:t>
      </w:r>
      <w:r w:rsidR="009D4AC0" w:rsidRPr="00650DB7">
        <w:t xml:space="preserve"> </w:t>
      </w:r>
      <w:r w:rsidRPr="00650DB7">
        <w:t>66 sind folgende zusätzliche Kennzeichnungen möglich/nötig:</w:t>
      </w:r>
    </w:p>
    <w:p w14:paraId="2F456723" w14:textId="38279951" w:rsidR="00515429" w:rsidRPr="00650DB7" w:rsidRDefault="00515429" w:rsidP="00032528">
      <w:pPr>
        <w:spacing w:after="0"/>
        <w:ind w:left="426" w:hanging="426"/>
        <w:jc w:val="both"/>
      </w:pPr>
      <w:r w:rsidRPr="00650DB7">
        <w:t>1</w:t>
      </w:r>
      <w:r w:rsidRPr="00650DB7">
        <w:tab/>
      </w:r>
      <w:r w:rsidR="00675FD2">
        <w:t>…</w:t>
      </w:r>
    </w:p>
    <w:p w14:paraId="149272FF" w14:textId="73FC2DB5" w:rsidR="00515429" w:rsidRPr="00650DB7" w:rsidRDefault="00515429" w:rsidP="00032528">
      <w:pPr>
        <w:spacing w:after="0"/>
        <w:ind w:left="426" w:hanging="426"/>
        <w:jc w:val="both"/>
      </w:pPr>
      <w:r w:rsidRPr="00650DB7">
        <w:t>2</w:t>
      </w:r>
      <w:r w:rsidRPr="00650DB7">
        <w:tab/>
        <w:t xml:space="preserve">Die Bezeichnung </w:t>
      </w:r>
      <w:r w:rsidR="00960E8F">
        <w:t>"</w:t>
      </w:r>
      <w:r w:rsidRPr="00650DB7">
        <w:t>...-bier</w:t>
      </w:r>
      <w:r w:rsidR="00960E8F">
        <w:t>"</w:t>
      </w:r>
      <w:r w:rsidRPr="00650DB7">
        <w:t xml:space="preserve"> mit vorangestelltem Namen der Art des verarbeiteten pflanzlichen Stoffs ist Bier vorbehalten, das durch Gärung oder Einmaischen von Früchten, Gemüse oder Pflanzen oder durch Zugabe von Frucht- oder Gemüsesaft, Frucht- oder Gemüsesaftkonzentrat oder pflanzlichen Extrakten aromatisiert wurde. Die aromatisierenden Ausgangsstoffe dürfen im Enderzeugnis höchstens 10 Volumenprozent betragen.</w:t>
      </w:r>
    </w:p>
    <w:p w14:paraId="51526CD7" w14:textId="462AA120" w:rsidR="00515429" w:rsidRDefault="00515429" w:rsidP="00032528">
      <w:pPr>
        <w:spacing w:after="0"/>
        <w:ind w:left="426" w:hanging="426"/>
        <w:jc w:val="both"/>
      </w:pPr>
      <w:r w:rsidRPr="00650DB7">
        <w:t>3</w:t>
      </w:r>
      <w:r w:rsidRPr="00650DB7">
        <w:tab/>
        <w:t xml:space="preserve">Die Bezeichnung </w:t>
      </w:r>
      <w:r w:rsidR="00960E8F">
        <w:t>"</w:t>
      </w:r>
      <w:r w:rsidRPr="00650DB7">
        <w:t>Bier mit ...-aroma</w:t>
      </w:r>
      <w:r w:rsidR="00960E8F">
        <w:t>"</w:t>
      </w:r>
      <w:r w:rsidRPr="00650DB7">
        <w:t xml:space="preserve"> ist obligatorisch für Bier, das mit Aromen aromatisiert wurde.</w:t>
      </w:r>
    </w:p>
    <w:p w14:paraId="6C741460" w14:textId="3C3E9937" w:rsidR="009E5732" w:rsidRDefault="009E5732" w:rsidP="00032528">
      <w:pPr>
        <w:spacing w:after="0"/>
        <w:ind w:left="426" w:hanging="426"/>
        <w:jc w:val="both"/>
      </w:pPr>
    </w:p>
    <w:p w14:paraId="4888B403" w14:textId="685C2B2D" w:rsidR="009E5732" w:rsidRPr="00F13DEA" w:rsidRDefault="009E5732" w:rsidP="00032528">
      <w:pPr>
        <w:spacing w:after="0"/>
        <w:ind w:left="426" w:hanging="426"/>
        <w:jc w:val="both"/>
        <w:rPr>
          <w:b/>
          <w:bCs/>
        </w:rPr>
      </w:pPr>
      <w:r w:rsidRPr="00F13DEA">
        <w:rPr>
          <w:b/>
          <w:bCs/>
        </w:rPr>
        <w:t>Zu beachten gilt:</w:t>
      </w:r>
    </w:p>
    <w:p w14:paraId="2E361A87" w14:textId="77777777" w:rsidR="009E5732" w:rsidRDefault="009E5732" w:rsidP="009E5732">
      <w:pPr>
        <w:jc w:val="both"/>
      </w:pPr>
      <w:r w:rsidRPr="009E5732">
        <w:t xml:space="preserve">In der Schweiz </w:t>
      </w:r>
      <w:r>
        <w:t>darf aufgrund</w:t>
      </w:r>
      <w:r w:rsidRPr="009E5732">
        <w:t xml:space="preserve"> </w:t>
      </w:r>
      <w:r>
        <w:t>eines Staatsvertrags von 1973 mit der damaligen Tschechoslowakischen Sozialistischen Republik und der Schweiz</w:t>
      </w:r>
      <w:r w:rsidRPr="009E5732">
        <w:t xml:space="preserve"> der Name Pilsner nur für Biere aus Tschechien verwendet werden. Die beiden Nachfolgestaaten – Tschechien und Slowakei – haben mit den entsprechenden Briefwechseln im Jahr 1994 die Weitergeltung dieses Vertrages bestätigt. Dieser Staatsvertrag geht anderen Verträgen oder Regelungen (wie </w:t>
      </w:r>
      <w:r>
        <w:t>"</w:t>
      </w:r>
      <w:r w:rsidRPr="009E5732">
        <w:t>Cassis de Dijon</w:t>
      </w:r>
      <w:r>
        <w:t>"</w:t>
      </w:r>
      <w:r w:rsidRPr="009E5732">
        <w:t>) vor. Umgekehrt sind gewisse Produkte wie Schweizer Emmentaler auf gleiche Weise in Tschechien geschützt.</w:t>
      </w:r>
    </w:p>
    <w:p w14:paraId="32F147F9" w14:textId="0D46431E" w:rsidR="009E5732" w:rsidRDefault="009E5732" w:rsidP="009E5732">
      <w:pPr>
        <w:jc w:val="both"/>
      </w:pPr>
      <w:r w:rsidRPr="009E5732">
        <w:t xml:space="preserve">Das gleiche gilt auch für </w:t>
      </w:r>
      <w:r>
        <w:t>"</w:t>
      </w:r>
      <w:r w:rsidRPr="009E5732">
        <w:t>Kölsch</w:t>
      </w:r>
      <w:r>
        <w:t>"</w:t>
      </w:r>
      <w:r w:rsidR="00023118">
        <w:t xml:space="preserve"> und "Bayerisches Bier"</w:t>
      </w:r>
      <w:r w:rsidRPr="009E5732">
        <w:t xml:space="preserve">, welche durch einen Vertrag mit der Schweiz mit der EU geschützt </w:t>
      </w:r>
      <w:r w:rsidR="00023118">
        <w:t>sind</w:t>
      </w:r>
      <w:r w:rsidRPr="009E5732">
        <w:t>.</w:t>
      </w:r>
    </w:p>
    <w:p w14:paraId="6F43213D" w14:textId="1132D008" w:rsidR="009E5732" w:rsidRDefault="009E5732">
      <w:pPr>
        <w:jc w:val="both"/>
      </w:pPr>
      <w:r>
        <w:t>Somit dürfen für Schweizer Bier</w:t>
      </w:r>
      <w:r w:rsidR="008D0E71">
        <w:t xml:space="preserve"> u. a.</w:t>
      </w:r>
      <w:r>
        <w:t xml:space="preserve"> weder der Name Pils/Pilsner</w:t>
      </w:r>
      <w:r w:rsidR="008D0E71">
        <w:t>,</w:t>
      </w:r>
      <w:r>
        <w:t xml:space="preserve"> Kölsch</w:t>
      </w:r>
      <w:r w:rsidR="008D0E71">
        <w:t xml:space="preserve"> noch der Name Bayerisches Bier</w:t>
      </w:r>
      <w:r>
        <w:t xml:space="preserve"> verwendet werden. Dies gilt auch, </w:t>
      </w:r>
      <w:r w:rsidRPr="009E5732">
        <w:t>wenn diese Namen oder Bezeichnungen in Übersetzung oder mit einem Hinweis auf die tatsächliche Herkunft oder mit Zusätzen wie</w:t>
      </w:r>
      <w:r>
        <w:t xml:space="preserve"> "</w:t>
      </w:r>
      <w:r w:rsidRPr="009E5732">
        <w:t>Art</w:t>
      </w:r>
      <w:r>
        <w:t>"</w:t>
      </w:r>
      <w:r w:rsidRPr="009E5732">
        <w:t xml:space="preserve">, </w:t>
      </w:r>
      <w:r>
        <w:t>"</w:t>
      </w:r>
      <w:r w:rsidRPr="009E5732">
        <w:t>Typ</w:t>
      </w:r>
      <w:r>
        <w:t>"</w:t>
      </w:r>
      <w:r w:rsidRPr="009E5732">
        <w:t xml:space="preserve">, </w:t>
      </w:r>
      <w:r>
        <w:t>"</w:t>
      </w:r>
      <w:r w:rsidRPr="009E5732">
        <w:t>Fasson</w:t>
      </w:r>
      <w:r>
        <w:t>"</w:t>
      </w:r>
      <w:r w:rsidRPr="009E5732">
        <w:t xml:space="preserve">, </w:t>
      </w:r>
      <w:r>
        <w:t>"</w:t>
      </w:r>
      <w:r w:rsidRPr="009E5732">
        <w:t>Nachahmung</w:t>
      </w:r>
      <w:r>
        <w:t>"</w:t>
      </w:r>
      <w:r w:rsidRPr="009E5732">
        <w:t xml:space="preserve"> oder dergleichen oder in abweichender Form benutzt werden, sofern trotz der Abweichung die Gefahr einer Verwechslung besteht.</w:t>
      </w:r>
    </w:p>
    <w:p w14:paraId="65636F7D" w14:textId="0581E713" w:rsidR="00CD4BD4" w:rsidRPr="00650DB7" w:rsidRDefault="00CD4BD4" w:rsidP="00F13DEA">
      <w:pPr>
        <w:jc w:val="both"/>
      </w:pPr>
      <w:r w:rsidRPr="00CD4BD4">
        <w:lastRenderedPageBreak/>
        <w:t>Der bilaterale Vertrag zwischen der Schweiz und Tschechien verbietet im Übrigen nicht die Herstellung von Bieren gemäss dem in der Stadt Pilsen entwickelten Brauverfahren, sondern nur, diese Biere mit "Pils", "Pilsner", "Pilsener" oder "Pilsner Bier" zu kennzeichnen.</w:t>
      </w:r>
      <w:r w:rsidR="00267E89">
        <w:t xml:space="preserve"> Das gilt sinngemäss auch bei den anderen obengenannten Bezeichnungen.</w:t>
      </w:r>
    </w:p>
    <w:p w14:paraId="62264387" w14:textId="34EF0E1F" w:rsidR="00974AF9" w:rsidRDefault="001730F6" w:rsidP="00032528">
      <w:pPr>
        <w:pStyle w:val="berschrift2"/>
        <w:jc w:val="both"/>
      </w:pPr>
      <w:bookmarkStart w:id="87" w:name="_Toc46403400"/>
      <w:r>
        <w:t>Datierung</w:t>
      </w:r>
      <w:bookmarkEnd w:id="87"/>
    </w:p>
    <w:p w14:paraId="70F9808F" w14:textId="1222D815" w:rsidR="00974AF9" w:rsidRPr="00650DB7" w:rsidRDefault="005A76AC" w:rsidP="00032528">
      <w:pPr>
        <w:spacing w:after="0"/>
        <w:jc w:val="both"/>
      </w:pPr>
      <w:r w:rsidRPr="00650DB7">
        <w:t>Bis zu einem Alkoholgehalt vo</w:t>
      </w:r>
      <w:r w:rsidR="00C71CA5">
        <w:t>n</w:t>
      </w:r>
      <w:r w:rsidRPr="00650DB7">
        <w:t xml:space="preserve"> 10 Volumenprozent ist bei Bier ein Mindesthaltbarkeitsdatum anzugeben. Dabei gilt es folgendes gemäss Anhang 8 LIV zu beachten:</w:t>
      </w:r>
    </w:p>
    <w:p w14:paraId="2EC5EB15" w14:textId="77777777" w:rsidR="005A76AC" w:rsidRPr="00650DB7" w:rsidRDefault="005A76AC" w:rsidP="00032528">
      <w:pPr>
        <w:spacing w:after="0"/>
        <w:jc w:val="both"/>
      </w:pPr>
    </w:p>
    <w:p w14:paraId="79D8454A" w14:textId="77777777" w:rsidR="005A76AC" w:rsidRPr="00650DB7" w:rsidRDefault="005A76AC" w:rsidP="00032528">
      <w:pPr>
        <w:spacing w:after="0"/>
        <w:jc w:val="both"/>
      </w:pPr>
      <w:r w:rsidRPr="00650DB7">
        <w:t>Mindesthaltbarkeitsdatum, Verbrauchsdatum und Datum des Einfrierens (Auszüge)</w:t>
      </w:r>
    </w:p>
    <w:p w14:paraId="78E71EB7" w14:textId="77777777" w:rsidR="005A76AC" w:rsidRPr="00650DB7" w:rsidRDefault="005A76AC" w:rsidP="00032528">
      <w:pPr>
        <w:spacing w:after="0"/>
        <w:ind w:left="426" w:hanging="426"/>
        <w:jc w:val="both"/>
      </w:pPr>
      <w:r w:rsidRPr="00650DB7">
        <w:t>1.</w:t>
      </w:r>
      <w:r w:rsidRPr="00650DB7">
        <w:tab/>
        <w:t>Für die Angabe des Mindesthaltbarkeitsdatums gilt:</w:t>
      </w:r>
    </w:p>
    <w:p w14:paraId="559255FB" w14:textId="77777777" w:rsidR="005A76AC" w:rsidRPr="00650DB7" w:rsidRDefault="005A76AC" w:rsidP="00032528">
      <w:pPr>
        <w:spacing w:after="0"/>
        <w:ind w:left="851" w:hanging="425"/>
        <w:jc w:val="both"/>
      </w:pPr>
      <w:r w:rsidRPr="00650DB7">
        <w:t>1.1</w:t>
      </w:r>
      <w:r w:rsidRPr="00650DB7">
        <w:tab/>
        <w:t>Dem Datum ist folgende Angabe voranzustellen:</w:t>
      </w:r>
    </w:p>
    <w:p w14:paraId="69F94FA1" w14:textId="68B40C4A" w:rsidR="005A76AC" w:rsidRPr="00650DB7" w:rsidRDefault="005A76AC" w:rsidP="00032528">
      <w:pPr>
        <w:spacing w:after="0"/>
        <w:ind w:left="1276" w:hanging="425"/>
        <w:jc w:val="both"/>
      </w:pPr>
      <w:r w:rsidRPr="00650DB7">
        <w:t>a.</w:t>
      </w:r>
      <w:r w:rsidRPr="00650DB7">
        <w:tab/>
      </w:r>
      <w:r w:rsidR="00960E8F">
        <w:t>"</w:t>
      </w:r>
      <w:r w:rsidRPr="00650DB7">
        <w:t>mindestens haltbar bis …</w:t>
      </w:r>
      <w:r w:rsidR="00960E8F">
        <w:t>"</w:t>
      </w:r>
      <w:r w:rsidRPr="00650DB7">
        <w:t>, wenn der Tag genannt wird;</w:t>
      </w:r>
    </w:p>
    <w:p w14:paraId="1C70BE57" w14:textId="1988864B" w:rsidR="005A76AC" w:rsidRPr="00650DB7" w:rsidRDefault="005A76AC" w:rsidP="00032528">
      <w:pPr>
        <w:spacing w:after="0"/>
        <w:ind w:left="1276" w:hanging="425"/>
        <w:jc w:val="both"/>
      </w:pPr>
      <w:r w:rsidRPr="00650DB7">
        <w:t>b.</w:t>
      </w:r>
      <w:r w:rsidRPr="00650DB7">
        <w:tab/>
      </w:r>
      <w:r w:rsidR="00960E8F">
        <w:t>"</w:t>
      </w:r>
      <w:r w:rsidRPr="00650DB7">
        <w:t>mindestens haltbar bis Ende …</w:t>
      </w:r>
      <w:r w:rsidR="00960E8F">
        <w:t>"</w:t>
      </w:r>
      <w:r w:rsidRPr="00650DB7">
        <w:t xml:space="preserve"> in den anderen Fällen.</w:t>
      </w:r>
    </w:p>
    <w:p w14:paraId="2C42C3D5" w14:textId="77777777" w:rsidR="005A76AC" w:rsidRPr="00650DB7" w:rsidRDefault="005A76AC" w:rsidP="00032528">
      <w:pPr>
        <w:spacing w:after="0"/>
        <w:ind w:left="851" w:hanging="425"/>
        <w:jc w:val="both"/>
      </w:pPr>
      <w:r w:rsidRPr="00650DB7">
        <w:t>1.2</w:t>
      </w:r>
      <w:r w:rsidRPr="00650DB7">
        <w:tab/>
        <w:t>In Verbindung mit der Angabe nach der Ziffer 1.1 ist anzugeben:</w:t>
      </w:r>
    </w:p>
    <w:p w14:paraId="185F8D03" w14:textId="77777777" w:rsidR="005A76AC" w:rsidRPr="00650DB7" w:rsidRDefault="005A76AC" w:rsidP="00032528">
      <w:pPr>
        <w:spacing w:after="0"/>
        <w:ind w:left="1276" w:hanging="425"/>
        <w:jc w:val="both"/>
      </w:pPr>
      <w:r w:rsidRPr="00650DB7">
        <w:t>a.</w:t>
      </w:r>
      <w:r w:rsidRPr="00650DB7">
        <w:tab/>
        <w:t>das Datum selbst; oder;</w:t>
      </w:r>
    </w:p>
    <w:p w14:paraId="24B15C45" w14:textId="77777777" w:rsidR="005A76AC" w:rsidRPr="00650DB7" w:rsidRDefault="005A76AC" w:rsidP="00032528">
      <w:pPr>
        <w:spacing w:after="0"/>
        <w:ind w:left="1276" w:hanging="425"/>
        <w:jc w:val="both"/>
      </w:pPr>
      <w:r w:rsidRPr="00650DB7">
        <w:t>b.</w:t>
      </w:r>
      <w:r w:rsidRPr="00650DB7">
        <w:tab/>
        <w:t>ein Hinweis darauf, wo das Datum in der Kennzeichnung zu finden ist.</w:t>
      </w:r>
    </w:p>
    <w:p w14:paraId="432D950A" w14:textId="77777777" w:rsidR="005A76AC" w:rsidRPr="00650DB7" w:rsidRDefault="005A76AC" w:rsidP="00032528">
      <w:pPr>
        <w:spacing w:after="0"/>
        <w:ind w:left="851" w:hanging="425"/>
        <w:jc w:val="both"/>
      </w:pPr>
      <w:r w:rsidRPr="00650DB7">
        <w:t>1.3</w:t>
      </w:r>
      <w:r w:rsidRPr="00650DB7">
        <w:tab/>
        <w:t>Das Datum besteht – in dieser Reihenfolge – aus der unverschlüsselten Angabe des Tages, des Monats und gegebenenfalls des Jahres. Ausreichend ist jedoch im Falle von Lebensmitteln: </w:t>
      </w:r>
    </w:p>
    <w:p w14:paraId="46BB6F88" w14:textId="77777777" w:rsidR="005A76AC" w:rsidRPr="00650DB7" w:rsidRDefault="005A76AC" w:rsidP="00032528">
      <w:pPr>
        <w:spacing w:after="0"/>
        <w:ind w:left="1276" w:hanging="425"/>
        <w:jc w:val="both"/>
      </w:pPr>
      <w:r w:rsidRPr="00650DB7">
        <w:t>a.</w:t>
      </w:r>
      <w:r w:rsidRPr="00650DB7">
        <w:tab/>
        <w:t>deren Haltbarkeit weniger als drei Monate beträgt: die Angabe des Tages und des Monats;</w:t>
      </w:r>
    </w:p>
    <w:p w14:paraId="1FB29883" w14:textId="77777777" w:rsidR="005A76AC" w:rsidRPr="00650DB7" w:rsidRDefault="005A76AC" w:rsidP="00032528">
      <w:pPr>
        <w:spacing w:after="0"/>
        <w:ind w:left="1276" w:hanging="425"/>
        <w:jc w:val="both"/>
      </w:pPr>
      <w:r w:rsidRPr="00650DB7">
        <w:t>b.</w:t>
      </w:r>
      <w:r w:rsidRPr="00650DB7">
        <w:tab/>
        <w:t>deren Haltbarkeit mehr als drei Monate, jedoch höchstens achtzehn Monate beträgt: die Angabe des Monats und des Jahres;</w:t>
      </w:r>
    </w:p>
    <w:p w14:paraId="2191A6D8" w14:textId="77777777" w:rsidR="005A76AC" w:rsidRPr="00650DB7" w:rsidRDefault="005A76AC" w:rsidP="00032528">
      <w:pPr>
        <w:spacing w:after="0"/>
        <w:ind w:left="1276" w:hanging="425"/>
        <w:jc w:val="both"/>
      </w:pPr>
      <w:r w:rsidRPr="00650DB7">
        <w:t>c.</w:t>
      </w:r>
      <w:r w:rsidRPr="00650DB7">
        <w:tab/>
        <w:t>deren Haltbarkeit mehr als achtzehn Monate beträgt: die Angabe des Jahres. …</w:t>
      </w:r>
    </w:p>
    <w:p w14:paraId="6BBA6A5B" w14:textId="3C29524E" w:rsidR="00D75D96" w:rsidRDefault="005A76AC" w:rsidP="00032528">
      <w:pPr>
        <w:pStyle w:val="berschrift2"/>
        <w:jc w:val="both"/>
      </w:pPr>
      <w:bookmarkStart w:id="88" w:name="_Toc46403401"/>
      <w:proofErr w:type="spellStart"/>
      <w:r>
        <w:t>Warenlos</w:t>
      </w:r>
      <w:bookmarkEnd w:id="88"/>
      <w:proofErr w:type="spellEnd"/>
    </w:p>
    <w:p w14:paraId="698F269B" w14:textId="77777777" w:rsidR="005A76AC" w:rsidRPr="00650DB7" w:rsidRDefault="005A76AC" w:rsidP="00032528">
      <w:pPr>
        <w:spacing w:after="0"/>
        <w:jc w:val="both"/>
      </w:pPr>
      <w:r w:rsidRPr="00650DB7">
        <w:t xml:space="preserve">Auch beim Bier ist ein </w:t>
      </w:r>
      <w:proofErr w:type="spellStart"/>
      <w:r w:rsidRPr="00650DB7">
        <w:t>Warenlos</w:t>
      </w:r>
      <w:proofErr w:type="spellEnd"/>
      <w:r w:rsidRPr="00650DB7">
        <w:t xml:space="preserve"> auf der Etikette anzubringen. Dabei bestehen gemäss Art</w:t>
      </w:r>
      <w:r w:rsidR="003504A5" w:rsidRPr="00650DB7">
        <w:t>.</w:t>
      </w:r>
      <w:r w:rsidRPr="00650DB7">
        <w:t xml:space="preserve"> 20 LIV folgende Gestaltungsvorgaben:</w:t>
      </w:r>
    </w:p>
    <w:p w14:paraId="33C90AC3" w14:textId="77777777" w:rsidR="005A76AC" w:rsidRPr="00650DB7" w:rsidRDefault="005A76AC" w:rsidP="00032528">
      <w:pPr>
        <w:spacing w:after="0"/>
        <w:jc w:val="both"/>
      </w:pPr>
    </w:p>
    <w:p w14:paraId="42AE9762" w14:textId="5121364F" w:rsidR="005A76AC" w:rsidRPr="00650DB7" w:rsidRDefault="005A76AC" w:rsidP="00032528">
      <w:pPr>
        <w:pStyle w:val="Listenabsatz"/>
        <w:numPr>
          <w:ilvl w:val="0"/>
          <w:numId w:val="9"/>
        </w:numPr>
        <w:spacing w:after="0"/>
        <w:jc w:val="both"/>
      </w:pPr>
      <w:r w:rsidRPr="00650DB7">
        <w:t xml:space="preserve">Die Bezeichnung des Warenloses ist auf der Verpackung anzubringen. Der Bezeichnung muss der Buchstabe </w:t>
      </w:r>
      <w:r w:rsidR="00960E8F">
        <w:t>"</w:t>
      </w:r>
      <w:r w:rsidRPr="00650DB7">
        <w:t>L</w:t>
      </w:r>
      <w:r w:rsidR="00960E8F">
        <w:t>"</w:t>
      </w:r>
      <w:r w:rsidRPr="00650DB7">
        <w:t xml:space="preserve"> vorausgehen, es sei denn, sie unterscheide sich deutlich von den anderen Kennzeichnungsangaben.</w:t>
      </w:r>
    </w:p>
    <w:p w14:paraId="3EF25B73" w14:textId="77777777" w:rsidR="005A76AC" w:rsidRPr="00650DB7" w:rsidRDefault="005A76AC" w:rsidP="00032528">
      <w:pPr>
        <w:pStyle w:val="Listenabsatz"/>
        <w:numPr>
          <w:ilvl w:val="0"/>
          <w:numId w:val="9"/>
        </w:numPr>
        <w:spacing w:after="0"/>
        <w:jc w:val="both"/>
      </w:pPr>
      <w:r w:rsidRPr="00650DB7">
        <w:t xml:space="preserve">Bei vorverpackten Lebensmitteln ist das </w:t>
      </w:r>
      <w:proofErr w:type="spellStart"/>
      <w:r w:rsidRPr="00650DB7">
        <w:t>Warenlos</w:t>
      </w:r>
      <w:proofErr w:type="spellEnd"/>
      <w:r w:rsidRPr="00650DB7">
        <w:t xml:space="preserve"> auf der Vorverpackung oder auf einem darauf angebrachten Etikett anzugeben.</w:t>
      </w:r>
    </w:p>
    <w:p w14:paraId="72AB243D" w14:textId="77777777" w:rsidR="005A76AC" w:rsidRPr="00650DB7" w:rsidRDefault="005A76AC" w:rsidP="00032528">
      <w:pPr>
        <w:spacing w:after="0"/>
        <w:jc w:val="both"/>
      </w:pPr>
    </w:p>
    <w:p w14:paraId="2A9A33B8" w14:textId="77777777" w:rsidR="005A76AC" w:rsidRPr="00650DB7" w:rsidRDefault="003504A5" w:rsidP="00032528">
      <w:pPr>
        <w:spacing w:after="0"/>
        <w:jc w:val="both"/>
      </w:pPr>
      <w:r w:rsidRPr="00650DB7">
        <w:t xml:space="preserve">Wenn mittels des Haltbarkeitsdatums ein eindeutiger Bezug zum Sud hergestellt werden kann, darf dieses als </w:t>
      </w:r>
      <w:proofErr w:type="spellStart"/>
      <w:r w:rsidRPr="00650DB7">
        <w:t>Warenlos</w:t>
      </w:r>
      <w:proofErr w:type="spellEnd"/>
      <w:r w:rsidRPr="00650DB7">
        <w:t xml:space="preserve"> dienen.</w:t>
      </w:r>
    </w:p>
    <w:p w14:paraId="78BEE18C" w14:textId="20E27A41" w:rsidR="003504A5" w:rsidRDefault="003504A5" w:rsidP="00032528">
      <w:pPr>
        <w:pStyle w:val="berschrift2"/>
        <w:jc w:val="both"/>
      </w:pPr>
      <w:bookmarkStart w:id="89" w:name="_Toc46403402"/>
      <w:r>
        <w:t>Mengenangaben</w:t>
      </w:r>
      <w:bookmarkEnd w:id="89"/>
    </w:p>
    <w:p w14:paraId="4DDFB18B" w14:textId="77777777" w:rsidR="003504A5" w:rsidRPr="00650DB7" w:rsidRDefault="003504A5" w:rsidP="00032528">
      <w:pPr>
        <w:spacing w:after="0"/>
        <w:jc w:val="both"/>
      </w:pPr>
      <w:r w:rsidRPr="00650DB7">
        <w:t>Bei Fertigpackungen mit einer Mengenangabe nach Gewicht oder Volumen muss die Nennfüllmenge ausgedrückt werden in den Einheiten Kilogramm oder Gramm, Liter, Zentiliter oder Milliliter, gefolgt von der Abkürzung oder dem Namen der Einheit. Die Aufschrift muss folgende Mindesthöhe haben:</w:t>
      </w:r>
    </w:p>
    <w:p w14:paraId="19AAFABD" w14:textId="77777777" w:rsidR="003504A5" w:rsidRPr="00650DB7" w:rsidRDefault="003504A5" w:rsidP="00032528">
      <w:pPr>
        <w:pStyle w:val="Listenabsatz"/>
        <w:numPr>
          <w:ilvl w:val="0"/>
          <w:numId w:val="10"/>
        </w:numPr>
        <w:spacing w:after="0"/>
        <w:jc w:val="both"/>
      </w:pPr>
      <w:r w:rsidRPr="00650DB7">
        <w:t>bei einer Nennfüllmenge von mehr als 100 cl: mindestens 6 mm;</w:t>
      </w:r>
    </w:p>
    <w:p w14:paraId="4F61E4F3" w14:textId="77777777" w:rsidR="003504A5" w:rsidRPr="00650DB7" w:rsidRDefault="003504A5" w:rsidP="00032528">
      <w:pPr>
        <w:pStyle w:val="Listenabsatz"/>
        <w:numPr>
          <w:ilvl w:val="0"/>
          <w:numId w:val="10"/>
        </w:numPr>
        <w:spacing w:after="0"/>
        <w:jc w:val="both"/>
      </w:pPr>
      <w:r w:rsidRPr="00650DB7">
        <w:t>bei einer Nennfüllmenge von mehr als 20 cl bis 100 cl: mindestens 4 mm;</w:t>
      </w:r>
    </w:p>
    <w:p w14:paraId="79991245" w14:textId="77777777" w:rsidR="003504A5" w:rsidRDefault="003504A5" w:rsidP="00032528">
      <w:pPr>
        <w:spacing w:after="0"/>
        <w:jc w:val="both"/>
      </w:pPr>
    </w:p>
    <w:p w14:paraId="005ED2A9" w14:textId="77777777" w:rsidR="003504A5" w:rsidRPr="00650DB7" w:rsidRDefault="003504A5" w:rsidP="00032528">
      <w:pPr>
        <w:spacing w:after="0"/>
        <w:jc w:val="both"/>
      </w:pPr>
      <w:r w:rsidRPr="00650DB7">
        <w:t>Gesetzliche Grundlage dafür ist Art. 11 Verordnung über die Mengenangabe im Offenverkauf und auf Fertigpackungen.</w:t>
      </w:r>
    </w:p>
    <w:p w14:paraId="50C45EF5" w14:textId="3198DA35" w:rsidR="003504A5" w:rsidRDefault="003504A5" w:rsidP="00032528">
      <w:pPr>
        <w:pStyle w:val="berschrift2"/>
        <w:jc w:val="both"/>
      </w:pPr>
      <w:bookmarkStart w:id="90" w:name="_Toc46403403"/>
      <w:r>
        <w:t>Alkoholgehalt</w:t>
      </w:r>
      <w:bookmarkEnd w:id="90"/>
    </w:p>
    <w:p w14:paraId="187BB460" w14:textId="4D9F5D0C" w:rsidR="003504A5" w:rsidRPr="00650DB7" w:rsidRDefault="003504A5" w:rsidP="00032528">
      <w:pPr>
        <w:spacing w:after="0"/>
        <w:jc w:val="both"/>
      </w:pPr>
      <w:r w:rsidRPr="00650DB7">
        <w:t>Gemäss Art. 18 LIV ist die Angabe des Alkoholgehalts ist bei Getränken mit &gt; 1.2 Volumenprozent zwingend. Die maximal zulässige Abweichung des Inhalts gegenüber der Etikette beträgt ± 0.5 % vol. Der Alkoholgehalt ist in % vol</w:t>
      </w:r>
      <w:r w:rsidR="004A1A33">
        <w:t>.</w:t>
      </w:r>
      <w:r w:rsidRPr="00650DB7">
        <w:t xml:space="preserve"> anzugeben.</w:t>
      </w:r>
    </w:p>
    <w:p w14:paraId="5CC380CB" w14:textId="3E23C778" w:rsidR="001730F6" w:rsidRDefault="00515429" w:rsidP="00032528">
      <w:pPr>
        <w:pStyle w:val="berschrift2"/>
        <w:jc w:val="both"/>
      </w:pPr>
      <w:bookmarkStart w:id="91" w:name="_Toc46403404"/>
      <w:r>
        <w:lastRenderedPageBreak/>
        <w:t>Name, Adresse, Land</w:t>
      </w:r>
      <w:bookmarkEnd w:id="91"/>
    </w:p>
    <w:p w14:paraId="5330D53F" w14:textId="77777777" w:rsidR="00515429" w:rsidRPr="00650DB7" w:rsidRDefault="00515429" w:rsidP="00032528">
      <w:pPr>
        <w:spacing w:after="0"/>
        <w:jc w:val="both"/>
      </w:pPr>
      <w:r w:rsidRPr="00650DB7">
        <w:t>Name oder Firma sowie Adresse der Person, die das Lebensmittel herstellt, einführt, abpackt, umhüllt, abfüllt oder abgibt, müssen angegeben werden (Art. 3 Abs. 1 Bst. g LIV).</w:t>
      </w:r>
    </w:p>
    <w:p w14:paraId="1371A223" w14:textId="190D469E" w:rsidR="00515429" w:rsidRPr="00650DB7" w:rsidRDefault="00515429" w:rsidP="00032528">
      <w:pPr>
        <w:spacing w:after="0"/>
        <w:jc w:val="both"/>
      </w:pPr>
      <w:r w:rsidRPr="00650DB7">
        <w:t>Auf die Angabe des Produktionslandes kann verzichtet werden, wenn dies</w:t>
      </w:r>
      <w:r w:rsidR="004A1A33">
        <w:t>es</w:t>
      </w:r>
      <w:r w:rsidRPr="00650DB7">
        <w:t xml:space="preserve"> aus der Sachbezeichnung oder der Adresse hervorgeht (CH- vor der Postleitzahl). Als Mindestanforderung an diese Adresse gilt die Angabe von Land, Postleitzahl und Ort (Art. 15 Abs. 6 LIV).</w:t>
      </w:r>
    </w:p>
    <w:p w14:paraId="0965E0CD" w14:textId="17D77768" w:rsidR="001730F6" w:rsidRDefault="00515429" w:rsidP="00032528">
      <w:pPr>
        <w:pStyle w:val="berschrift2"/>
        <w:jc w:val="both"/>
      </w:pPr>
      <w:bookmarkStart w:id="92" w:name="_Toc46403405"/>
      <w:r>
        <w:t>Allergene</w:t>
      </w:r>
      <w:bookmarkEnd w:id="92"/>
    </w:p>
    <w:p w14:paraId="400C8934" w14:textId="3BF8611D" w:rsidR="00205A11" w:rsidRPr="00205A11" w:rsidRDefault="00205A11" w:rsidP="00205A11">
      <w:r w:rsidRPr="00857093">
        <w:rPr>
          <w:lang w:val="de-DE"/>
        </w:rPr>
        <w:t xml:space="preserve">Zutaten, die Allergien oder andere unerwünschte Reaktionen auslösen, sind im Zutatenverzeichnis hervorzuheben (Schriftstil, Schriftfarbe, Schriftart o. ä.). Bei Fehlen eines Zutatenverzeichnisses müssen die </w:t>
      </w:r>
      <w:proofErr w:type="spellStart"/>
      <w:r w:rsidRPr="00857093">
        <w:rPr>
          <w:lang w:val="de-DE"/>
        </w:rPr>
        <w:t>allergenen</w:t>
      </w:r>
      <w:proofErr w:type="spellEnd"/>
      <w:r w:rsidRPr="00857093">
        <w:rPr>
          <w:lang w:val="de-DE"/>
        </w:rPr>
        <w:t xml:space="preserve"> Zutaten unter Voranstellung des Wortes Enthält … angegeben werden (bspw. Enthält Gerste). Glutenhaltige Getreide sind u.a. Weizen, wie Dinkel und </w:t>
      </w:r>
      <w:proofErr w:type="spellStart"/>
      <w:r w:rsidRPr="00857093">
        <w:rPr>
          <w:lang w:val="de-DE"/>
        </w:rPr>
        <w:t>Khorasan</w:t>
      </w:r>
      <w:proofErr w:type="spellEnd"/>
      <w:r w:rsidRPr="00857093">
        <w:rPr>
          <w:lang w:val="de-DE"/>
        </w:rPr>
        <w:t>-Weizen, Roggen, Gerste, Hafer oder Hybridstämme davon.</w:t>
      </w:r>
    </w:p>
    <w:p w14:paraId="4E413A50" w14:textId="0D29CE2E" w:rsidR="00B64F3E" w:rsidRPr="00857093" w:rsidRDefault="00B64F3E" w:rsidP="00857093">
      <w:pPr>
        <w:pStyle w:val="berschrift2"/>
        <w:jc w:val="both"/>
      </w:pPr>
      <w:bookmarkStart w:id="93" w:name="_Toc46403406"/>
      <w:r w:rsidRPr="00857093">
        <w:t>Musteretikette</w:t>
      </w:r>
      <w:bookmarkEnd w:id="93"/>
    </w:p>
    <w:p w14:paraId="275F93FC" w14:textId="0C6684D2" w:rsidR="00040401" w:rsidRPr="00040401" w:rsidRDefault="00040401" w:rsidP="00650DB7">
      <w:pPr>
        <w:jc w:val="both"/>
        <w:rPr>
          <w:lang w:val="de-DE"/>
        </w:rPr>
      </w:pPr>
      <w:r w:rsidRPr="00040401">
        <w:rPr>
          <w:lang w:val="de-DE"/>
        </w:rPr>
        <w:t>Am Beispiel des Bieres, welches für den Tag des Schweizer Bieres 2017 von den Lernenden</w:t>
      </w:r>
      <w:r>
        <w:rPr>
          <w:lang w:val="de-DE"/>
        </w:rPr>
        <w:t xml:space="preserve"> Lebensmitteltechnologen EFZ Schwerpunkt Bier</w:t>
      </w:r>
      <w:r w:rsidRPr="00040401">
        <w:rPr>
          <w:lang w:val="de-DE"/>
        </w:rPr>
        <w:t xml:space="preserve"> gebraut wurde, </w:t>
      </w:r>
      <w:r>
        <w:rPr>
          <w:lang w:val="de-DE"/>
        </w:rPr>
        <w:t>sind</w:t>
      </w:r>
      <w:r w:rsidRPr="00040401">
        <w:rPr>
          <w:lang w:val="de-DE"/>
        </w:rPr>
        <w:t xml:space="preserve"> </w:t>
      </w:r>
      <w:r>
        <w:rPr>
          <w:lang w:val="de-DE"/>
        </w:rPr>
        <w:t>die oben genannten</w:t>
      </w:r>
      <w:r w:rsidRPr="00040401">
        <w:rPr>
          <w:lang w:val="de-DE"/>
        </w:rPr>
        <w:t xml:space="preserve"> Punkte </w:t>
      </w:r>
      <w:r>
        <w:rPr>
          <w:lang w:val="de-DE"/>
        </w:rPr>
        <w:t>dargestellt</w:t>
      </w:r>
      <w:r w:rsidRPr="00040401">
        <w:rPr>
          <w:lang w:val="de-DE"/>
        </w:rPr>
        <w:t>.</w:t>
      </w:r>
      <w:r w:rsidR="004D1CD2">
        <w:rPr>
          <w:lang w:val="de-DE"/>
        </w:rPr>
        <w:t xml:space="preserve"> Nachfolgend wird die Rücketikette des Bieres aufgezeigt: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F635A" w14:paraId="27781844" w14:textId="77777777" w:rsidTr="0053713F">
        <w:tc>
          <w:tcPr>
            <w:tcW w:w="4530" w:type="dxa"/>
          </w:tcPr>
          <w:p w14:paraId="37122FE3" w14:textId="76F5B45E" w:rsidR="002F635A" w:rsidRPr="0053713F" w:rsidRDefault="00110C67" w:rsidP="00857093">
            <w:pPr>
              <w:rPr>
                <w:rFonts w:ascii="Arial" w:hAnsi="Arial" w:cs="Arial"/>
                <w:sz w:val="18"/>
                <w:szCs w:val="18"/>
                <w:lang w:val="de-DE"/>
              </w:rPr>
            </w:pPr>
            <w:r>
              <w:rPr>
                <w:rFonts w:cs="Arial"/>
                <w:noProof/>
                <w:szCs w:val="18"/>
                <w:lang w:val="de-DE"/>
              </w:rPr>
              <mc:AlternateContent>
                <mc:Choice Requires="wps">
                  <w:drawing>
                    <wp:anchor distT="0" distB="0" distL="114300" distR="114300" simplePos="0" relativeHeight="252052480" behindDoc="0" locked="0" layoutInCell="1" allowOverlap="1" wp14:anchorId="2298CBB4" wp14:editId="5ED2C32E">
                      <wp:simplePos x="0" y="0"/>
                      <wp:positionH relativeFrom="column">
                        <wp:posOffset>662280</wp:posOffset>
                      </wp:positionH>
                      <wp:positionV relativeFrom="paragraph">
                        <wp:posOffset>997788</wp:posOffset>
                      </wp:positionV>
                      <wp:extent cx="2143099" cy="1499616"/>
                      <wp:effectExtent l="0" t="0" r="10160" b="24765"/>
                      <wp:wrapNone/>
                      <wp:docPr id="5" name="Verbinder: gewinkelt 5"/>
                      <wp:cNvGraphicFramePr/>
                      <a:graphic xmlns:a="http://schemas.openxmlformats.org/drawingml/2006/main">
                        <a:graphicData uri="http://schemas.microsoft.com/office/word/2010/wordprocessingShape">
                          <wps:wsp>
                            <wps:cNvCnPr/>
                            <wps:spPr>
                              <a:xfrm flipV="1">
                                <a:off x="0" y="0"/>
                                <a:ext cx="2143099" cy="1499616"/>
                              </a:xfrm>
                              <a:prstGeom prst="bentConnector3">
                                <a:avLst>
                                  <a:gd name="adj1" fmla="val 89713"/>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17A74" id="Verbinder: gewinkelt 5" o:spid="_x0000_s1026" type="#_x0000_t34" style="position:absolute;margin-left:52.15pt;margin-top:78.55pt;width:168.75pt;height:118.1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" adj="19378" strokecolor="#ed7d31 [3205]" strokeweight=".5pt"/>
                  </w:pict>
                </mc:Fallback>
              </mc:AlternateContent>
            </w:r>
            <w:r>
              <w:rPr>
                <w:rFonts w:cs="Arial"/>
                <w:noProof/>
                <w:szCs w:val="18"/>
                <w:lang w:val="de-DE"/>
              </w:rPr>
              <mc:AlternateContent>
                <mc:Choice Requires="wps">
                  <w:drawing>
                    <wp:anchor distT="0" distB="0" distL="114300" distR="114300" simplePos="0" relativeHeight="252048384" behindDoc="0" locked="0" layoutInCell="1" allowOverlap="1" wp14:anchorId="10D913F0" wp14:editId="5D2E85E6">
                      <wp:simplePos x="0" y="0"/>
                      <wp:positionH relativeFrom="column">
                        <wp:posOffset>2110689</wp:posOffset>
                      </wp:positionH>
                      <wp:positionV relativeFrom="paragraph">
                        <wp:posOffset>1246504</wp:posOffset>
                      </wp:positionV>
                      <wp:extent cx="694944" cy="1354353"/>
                      <wp:effectExtent l="0" t="0" r="10160" b="36830"/>
                      <wp:wrapNone/>
                      <wp:docPr id="17" name="Verbinder: gewinkelt 17"/>
                      <wp:cNvGraphicFramePr/>
                      <a:graphic xmlns:a="http://schemas.openxmlformats.org/drawingml/2006/main">
                        <a:graphicData uri="http://schemas.microsoft.com/office/word/2010/wordprocessingShape">
                          <wps:wsp>
                            <wps:cNvCnPr/>
                            <wps:spPr>
                              <a:xfrm flipV="1">
                                <a:off x="0" y="0"/>
                                <a:ext cx="694944" cy="1354353"/>
                              </a:xfrm>
                              <a:prstGeom prst="bentConnector3">
                                <a:avLst>
                                  <a:gd name="adj1" fmla="val 76624"/>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8E21B" id="Verbinder: gewinkelt 17" o:spid="_x0000_s1026" type="#_x0000_t34" style="position:absolute;margin-left:166.2pt;margin-top:98.15pt;width:54.7pt;height:106.65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" adj="16551" strokecolor="#ed7d31 [3205]" strokeweight=".5pt"/>
                  </w:pict>
                </mc:Fallback>
              </mc:AlternateContent>
            </w:r>
            <w:r>
              <w:rPr>
                <w:rFonts w:cs="Arial"/>
                <w:noProof/>
                <w:szCs w:val="18"/>
                <w:lang w:val="de-DE"/>
              </w:rPr>
              <mc:AlternateContent>
                <mc:Choice Requires="wps">
                  <w:drawing>
                    <wp:anchor distT="0" distB="0" distL="114300" distR="114300" simplePos="0" relativeHeight="252049408" behindDoc="0" locked="0" layoutInCell="1" allowOverlap="1" wp14:anchorId="5D9204A4" wp14:editId="6BF97C9D">
                      <wp:simplePos x="0" y="0"/>
                      <wp:positionH relativeFrom="column">
                        <wp:posOffset>2103373</wp:posOffset>
                      </wp:positionH>
                      <wp:positionV relativeFrom="paragraph">
                        <wp:posOffset>1465961</wp:posOffset>
                      </wp:positionV>
                      <wp:extent cx="702259" cy="1369924"/>
                      <wp:effectExtent l="0" t="0" r="22225" b="20955"/>
                      <wp:wrapNone/>
                      <wp:docPr id="18" name="Verbinder: gewinkelt 18"/>
                      <wp:cNvGraphicFramePr/>
                      <a:graphic xmlns:a="http://schemas.openxmlformats.org/drawingml/2006/main">
                        <a:graphicData uri="http://schemas.microsoft.com/office/word/2010/wordprocessingShape">
                          <wps:wsp>
                            <wps:cNvCnPr/>
                            <wps:spPr>
                              <a:xfrm flipV="1">
                                <a:off x="0" y="0"/>
                                <a:ext cx="702259" cy="1369924"/>
                              </a:xfrm>
                              <a:prstGeom prst="bentConnector3">
                                <a:avLst>
                                  <a:gd name="adj1" fmla="val 85940"/>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B0A17" id="Verbinder: gewinkelt 18" o:spid="_x0000_s1026" type="#_x0000_t34" style="position:absolute;margin-left:165.6pt;margin-top:115.45pt;width:55.3pt;height:107.85pt;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" adj="18563" strokecolor="#ed7d31 [3205]" strokeweight=".5pt"/>
                  </w:pict>
                </mc:Fallback>
              </mc:AlternateContent>
            </w:r>
            <w:r>
              <w:rPr>
                <w:rFonts w:cs="Arial"/>
                <w:noProof/>
                <w:szCs w:val="18"/>
                <w:lang w:val="de-DE"/>
              </w:rPr>
              <mc:AlternateContent>
                <mc:Choice Requires="wps">
                  <w:drawing>
                    <wp:anchor distT="0" distB="0" distL="114300" distR="114300" simplePos="0" relativeHeight="252050432" behindDoc="0" locked="0" layoutInCell="1" allowOverlap="1" wp14:anchorId="70CD6398" wp14:editId="5696A309">
                      <wp:simplePos x="0" y="0"/>
                      <wp:positionH relativeFrom="column">
                        <wp:posOffset>1284072</wp:posOffset>
                      </wp:positionH>
                      <wp:positionV relativeFrom="paragraph">
                        <wp:posOffset>1700046</wp:posOffset>
                      </wp:positionV>
                      <wp:extent cx="1506931" cy="1274979"/>
                      <wp:effectExtent l="0" t="0" r="17145" b="20955"/>
                      <wp:wrapNone/>
                      <wp:docPr id="19" name="Verbinder: gewinkelt 19"/>
                      <wp:cNvGraphicFramePr/>
                      <a:graphic xmlns:a="http://schemas.openxmlformats.org/drawingml/2006/main">
                        <a:graphicData uri="http://schemas.microsoft.com/office/word/2010/wordprocessingShape">
                          <wps:wsp>
                            <wps:cNvCnPr/>
                            <wps:spPr>
                              <a:xfrm flipV="1">
                                <a:off x="0" y="0"/>
                                <a:ext cx="1506931" cy="1274979"/>
                              </a:xfrm>
                              <a:prstGeom prst="bentConnector3">
                                <a:avLst>
                                  <a:gd name="adj1" fmla="val 97899"/>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C9AFE" id="Verbinder: gewinkelt 19" o:spid="_x0000_s1026" type="#_x0000_t34" style="position:absolute;margin-left:101.1pt;margin-top:133.85pt;width:118.65pt;height:100.4pt;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" adj="21146" strokecolor="#ed7d31 [3205]" strokeweight=".5pt"/>
                  </w:pict>
                </mc:Fallback>
              </mc:AlternateContent>
            </w:r>
            <w:r w:rsidR="00364B2A">
              <w:rPr>
                <w:rFonts w:cs="Arial"/>
                <w:noProof/>
                <w:szCs w:val="18"/>
                <w:lang w:val="de-DE"/>
              </w:rPr>
              <mc:AlternateContent>
                <mc:Choice Requires="wps">
                  <w:drawing>
                    <wp:anchor distT="0" distB="0" distL="114300" distR="114300" simplePos="0" relativeHeight="252044288" behindDoc="0" locked="0" layoutInCell="1" allowOverlap="1" wp14:anchorId="347D6D1E" wp14:editId="071BE950">
                      <wp:simplePos x="0" y="0"/>
                      <wp:positionH relativeFrom="column">
                        <wp:posOffset>2125320</wp:posOffset>
                      </wp:positionH>
                      <wp:positionV relativeFrom="paragraph">
                        <wp:posOffset>785647</wp:posOffset>
                      </wp:positionV>
                      <wp:extent cx="685114" cy="1580084"/>
                      <wp:effectExtent l="0" t="0" r="20320" b="20320"/>
                      <wp:wrapNone/>
                      <wp:docPr id="11" name="Verbinder: gewinkelt 11"/>
                      <wp:cNvGraphicFramePr/>
                      <a:graphic xmlns:a="http://schemas.openxmlformats.org/drawingml/2006/main">
                        <a:graphicData uri="http://schemas.microsoft.com/office/word/2010/wordprocessingShape">
                          <wps:wsp>
                            <wps:cNvCnPr/>
                            <wps:spPr>
                              <a:xfrm flipV="1">
                                <a:off x="0" y="0"/>
                                <a:ext cx="685114" cy="1580084"/>
                              </a:xfrm>
                              <a:prstGeom prst="bentConnector3">
                                <a:avLst>
                                  <a:gd name="adj1" fmla="val 54841"/>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565A8" id="Verbinder: gewinkelt 11" o:spid="_x0000_s1026" type="#_x0000_t34" style="position:absolute;margin-left:167.35pt;margin-top:61.85pt;width:53.95pt;height:124.4p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" adj="11846" strokecolor="#ed7d31 [3205]" strokeweight=".5pt"/>
                  </w:pict>
                </mc:Fallback>
              </mc:AlternateContent>
            </w:r>
            <w:r w:rsidR="00364B2A">
              <w:rPr>
                <w:rFonts w:cs="Arial"/>
                <w:noProof/>
                <w:szCs w:val="18"/>
                <w:lang w:val="de-DE"/>
              </w:rPr>
              <mc:AlternateContent>
                <mc:Choice Requires="wps">
                  <w:drawing>
                    <wp:anchor distT="0" distB="0" distL="114300" distR="114300" simplePos="0" relativeHeight="252047360" behindDoc="0" locked="0" layoutInCell="1" allowOverlap="1" wp14:anchorId="1F7A8FDD" wp14:editId="3B77DC5D">
                      <wp:simplePos x="0" y="0"/>
                      <wp:positionH relativeFrom="column">
                        <wp:posOffset>2125320</wp:posOffset>
                      </wp:positionH>
                      <wp:positionV relativeFrom="paragraph">
                        <wp:posOffset>324790</wp:posOffset>
                      </wp:positionV>
                      <wp:extent cx="680974" cy="1645920"/>
                      <wp:effectExtent l="0" t="0" r="24130" b="30480"/>
                      <wp:wrapNone/>
                      <wp:docPr id="16" name="Verbinder: gewinkelt 16"/>
                      <wp:cNvGraphicFramePr/>
                      <a:graphic xmlns:a="http://schemas.openxmlformats.org/drawingml/2006/main">
                        <a:graphicData uri="http://schemas.microsoft.com/office/word/2010/wordprocessingShape">
                          <wps:wsp>
                            <wps:cNvCnPr/>
                            <wps:spPr>
                              <a:xfrm flipV="1">
                                <a:off x="0" y="0"/>
                                <a:ext cx="680974" cy="1645920"/>
                              </a:xfrm>
                              <a:prstGeom prst="bentConnector3">
                                <a:avLst>
                                  <a:gd name="adj1" fmla="val 31961"/>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D1DFE2" id="Verbinder: gewinkelt 16" o:spid="_x0000_s1026" type="#_x0000_t34" style="position:absolute;margin-left:167.35pt;margin-top:25.55pt;width:53.6pt;height:129.6p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" adj="6904" strokecolor="#ed7d31 [3205]" strokeweight=".5pt"/>
                  </w:pict>
                </mc:Fallback>
              </mc:AlternateContent>
            </w:r>
            <w:r w:rsidR="00CC4D5B">
              <w:rPr>
                <w:rFonts w:cs="Arial"/>
                <w:noProof/>
                <w:szCs w:val="18"/>
                <w:lang w:val="de-DE"/>
              </w:rPr>
              <mc:AlternateContent>
                <mc:Choice Requires="wps">
                  <w:drawing>
                    <wp:anchor distT="0" distB="0" distL="114300" distR="114300" simplePos="0" relativeHeight="252046336" behindDoc="0" locked="0" layoutInCell="1" allowOverlap="1" wp14:anchorId="49973E0D" wp14:editId="644E383A">
                      <wp:simplePos x="0" y="0"/>
                      <wp:positionH relativeFrom="column">
                        <wp:posOffset>1357630</wp:posOffset>
                      </wp:positionH>
                      <wp:positionV relativeFrom="paragraph">
                        <wp:posOffset>90805</wp:posOffset>
                      </wp:positionV>
                      <wp:extent cx="1449070" cy="1718310"/>
                      <wp:effectExtent l="0" t="0" r="17780" b="34290"/>
                      <wp:wrapNone/>
                      <wp:docPr id="15" name="Verbinder: gewinkelt 15"/>
                      <wp:cNvGraphicFramePr/>
                      <a:graphic xmlns:a="http://schemas.openxmlformats.org/drawingml/2006/main">
                        <a:graphicData uri="http://schemas.microsoft.com/office/word/2010/wordprocessingShape">
                          <wps:wsp>
                            <wps:cNvCnPr/>
                            <wps:spPr>
                              <a:xfrm flipV="1">
                                <a:off x="0" y="0"/>
                                <a:ext cx="1449070" cy="1718310"/>
                              </a:xfrm>
                              <a:prstGeom prst="bentConnector3">
                                <a:avLst>
                                  <a:gd name="adj1" fmla="val 63425"/>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62B25535" id="Verbinder: gewinkelt 15" o:spid="_x0000_s1026" type="#_x0000_t34" style="position:absolute;margin-left:106.9pt;margin-top:7.15pt;width:114.1pt;height:135.3pt;flip:y;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" adj="13700" strokecolor="#ed7d31 [3205]" strokeweight=".5pt"/>
                  </w:pict>
                </mc:Fallback>
              </mc:AlternateContent>
            </w:r>
            <w:r w:rsidR="00FD48B1">
              <w:rPr>
                <w:rFonts w:cs="Arial"/>
                <w:noProof/>
                <w:szCs w:val="18"/>
                <w:lang w:val="de-DE"/>
              </w:rPr>
              <mc:AlternateContent>
                <mc:Choice Requires="wps">
                  <w:drawing>
                    <wp:anchor distT="0" distB="0" distL="114300" distR="114300" simplePos="0" relativeHeight="252045312" behindDoc="0" locked="0" layoutInCell="1" allowOverlap="1" wp14:anchorId="17ADCCDF" wp14:editId="31B8B685">
                      <wp:simplePos x="0" y="0"/>
                      <wp:positionH relativeFrom="column">
                        <wp:posOffset>1697989</wp:posOffset>
                      </wp:positionH>
                      <wp:positionV relativeFrom="paragraph">
                        <wp:posOffset>549698</wp:posOffset>
                      </wp:positionV>
                      <wp:extent cx="1110615" cy="1693334"/>
                      <wp:effectExtent l="0" t="0" r="13335" b="21590"/>
                      <wp:wrapNone/>
                      <wp:docPr id="12" name="Verbinder: gewinkelt 12"/>
                      <wp:cNvGraphicFramePr/>
                      <a:graphic xmlns:a="http://schemas.openxmlformats.org/drawingml/2006/main">
                        <a:graphicData uri="http://schemas.microsoft.com/office/word/2010/wordprocessingShape">
                          <wps:wsp>
                            <wps:cNvCnPr/>
                            <wps:spPr>
                              <a:xfrm flipV="1">
                                <a:off x="0" y="0"/>
                                <a:ext cx="1110615" cy="1693334"/>
                              </a:xfrm>
                              <a:prstGeom prst="bentConnector3">
                                <a:avLst>
                                  <a:gd name="adj1" fmla="val 65552"/>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0367BC8" id="Verbinder: gewinkelt 12" o:spid="_x0000_s1026" type="#_x0000_t34" style="position:absolute;margin-left:133.7pt;margin-top:43.3pt;width:87.45pt;height:133.35pt;flip:y;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" adj="14159" strokecolor="#ed7d31 [3205]" strokeweight=".5pt"/>
                  </w:pict>
                </mc:Fallback>
              </mc:AlternateContent>
            </w:r>
            <w:r w:rsidR="002F635A" w:rsidRPr="005C1CCE">
              <w:rPr>
                <w:rFonts w:cs="Arial"/>
                <w:noProof/>
                <w:szCs w:val="18"/>
                <w:lang w:val="de-DE"/>
              </w:rPr>
              <w:drawing>
                <wp:inline distT="0" distB="0" distL="0" distR="0" wp14:anchorId="31F469FE" wp14:editId="34B029F1">
                  <wp:extent cx="1981200" cy="2880360"/>
                  <wp:effectExtent l="152400" t="152400" r="361950" b="3581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teretikette-backEnergiewe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200" cy="288036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530" w:type="dxa"/>
          </w:tcPr>
          <w:p w14:paraId="61F2FAB6" w14:textId="0A9B9E11" w:rsidR="002F635A" w:rsidRPr="00364B2A" w:rsidRDefault="002F635A" w:rsidP="002F635A">
            <w:pPr>
              <w:ind w:left="469" w:hanging="469"/>
              <w:rPr>
                <w:rFonts w:ascii="Arial" w:hAnsi="Arial" w:cs="Arial"/>
                <w:sz w:val="18"/>
                <w:szCs w:val="18"/>
                <w:lang w:val="de-DE"/>
              </w:rPr>
            </w:pPr>
            <w:r w:rsidRPr="00364B2A">
              <w:rPr>
                <w:rFonts w:ascii="Arial" w:hAnsi="Arial" w:cs="Arial"/>
                <w:sz w:val="18"/>
                <w:szCs w:val="18"/>
                <w:lang w:val="de-DE"/>
              </w:rPr>
              <w:t>1.3</w:t>
            </w:r>
            <w:r w:rsidRPr="00364B2A">
              <w:rPr>
                <w:rFonts w:ascii="Arial" w:hAnsi="Arial" w:cs="Arial"/>
                <w:sz w:val="18"/>
                <w:szCs w:val="18"/>
                <w:lang w:val="de-DE"/>
              </w:rPr>
              <w:tab/>
            </w:r>
            <w:proofErr w:type="spellStart"/>
            <w:r w:rsidRPr="00364B2A">
              <w:rPr>
                <w:rFonts w:ascii="Arial" w:hAnsi="Arial" w:cs="Arial"/>
                <w:sz w:val="18"/>
                <w:szCs w:val="18"/>
                <w:lang w:val="de-DE"/>
              </w:rPr>
              <w:t>Sachbezeichung</w:t>
            </w:r>
            <w:proofErr w:type="spellEnd"/>
          </w:p>
          <w:p w14:paraId="2D12E0BD" w14:textId="3917D4A9" w:rsidR="002F635A" w:rsidRDefault="002F635A" w:rsidP="002F635A">
            <w:pPr>
              <w:ind w:left="469" w:hanging="469"/>
              <w:rPr>
                <w:rFonts w:ascii="Arial" w:hAnsi="Arial" w:cs="Arial"/>
                <w:sz w:val="18"/>
                <w:szCs w:val="18"/>
                <w:lang w:val="de-DE"/>
              </w:rPr>
            </w:pPr>
            <w:r>
              <w:rPr>
                <w:rFonts w:ascii="Arial" w:hAnsi="Arial" w:cs="Arial"/>
                <w:sz w:val="18"/>
                <w:szCs w:val="18"/>
                <w:lang w:val="de-DE"/>
              </w:rPr>
              <w:t>1.9</w:t>
            </w:r>
            <w:r>
              <w:rPr>
                <w:rFonts w:ascii="Arial" w:hAnsi="Arial" w:cs="Arial"/>
                <w:sz w:val="18"/>
                <w:szCs w:val="18"/>
                <w:lang w:val="de-DE"/>
              </w:rPr>
              <w:tab/>
              <w:t>Allergene</w:t>
            </w:r>
            <w:r w:rsidR="00364B2A">
              <w:rPr>
                <w:rFonts w:ascii="Arial" w:hAnsi="Arial" w:cs="Arial"/>
                <w:sz w:val="18"/>
                <w:szCs w:val="18"/>
                <w:lang w:val="de-DE"/>
              </w:rPr>
              <w:t>/Zutatenliste</w:t>
            </w:r>
          </w:p>
          <w:p w14:paraId="16BA4ADF" w14:textId="146D900D" w:rsidR="002F635A" w:rsidRDefault="002F635A" w:rsidP="002F635A">
            <w:pPr>
              <w:ind w:left="469" w:hanging="469"/>
              <w:rPr>
                <w:rFonts w:ascii="Arial" w:hAnsi="Arial" w:cs="Arial"/>
                <w:sz w:val="18"/>
                <w:szCs w:val="18"/>
                <w:lang w:val="de-DE"/>
              </w:rPr>
            </w:pPr>
            <w:r>
              <w:rPr>
                <w:rFonts w:ascii="Arial" w:hAnsi="Arial" w:cs="Arial"/>
                <w:sz w:val="18"/>
                <w:szCs w:val="18"/>
                <w:lang w:val="de-DE"/>
              </w:rPr>
              <w:t>1.7</w:t>
            </w:r>
            <w:r>
              <w:rPr>
                <w:rFonts w:ascii="Arial" w:hAnsi="Arial" w:cs="Arial"/>
                <w:sz w:val="18"/>
                <w:szCs w:val="18"/>
                <w:lang w:val="de-DE"/>
              </w:rPr>
              <w:tab/>
              <w:t>Alkoholgehalt</w:t>
            </w:r>
          </w:p>
          <w:p w14:paraId="4A3BF5D3" w14:textId="367EC840" w:rsidR="00364B2A" w:rsidRDefault="00364B2A" w:rsidP="002F635A">
            <w:pPr>
              <w:ind w:left="469" w:hanging="469"/>
              <w:rPr>
                <w:rFonts w:ascii="Arial" w:hAnsi="Arial" w:cs="Arial"/>
                <w:sz w:val="18"/>
                <w:szCs w:val="18"/>
                <w:lang w:val="de-DE"/>
              </w:rPr>
            </w:pPr>
            <w:r>
              <w:rPr>
                <w:rFonts w:ascii="Arial" w:hAnsi="Arial" w:cs="Arial"/>
                <w:sz w:val="18"/>
                <w:szCs w:val="18"/>
                <w:lang w:val="de-DE"/>
              </w:rPr>
              <w:t>2.2</w:t>
            </w:r>
            <w:r>
              <w:rPr>
                <w:rFonts w:ascii="Arial" w:hAnsi="Arial" w:cs="Arial"/>
                <w:sz w:val="18"/>
                <w:szCs w:val="18"/>
                <w:lang w:val="de-DE"/>
              </w:rPr>
              <w:tab/>
              <w:t>Nährwertdeklaration</w:t>
            </w:r>
          </w:p>
          <w:p w14:paraId="05122709" w14:textId="77777777" w:rsidR="00FD48B1" w:rsidRDefault="00FD48B1" w:rsidP="002F635A">
            <w:pPr>
              <w:ind w:left="469" w:hanging="469"/>
              <w:rPr>
                <w:rFonts w:ascii="Arial" w:hAnsi="Arial" w:cs="Arial"/>
                <w:sz w:val="18"/>
                <w:szCs w:val="18"/>
                <w:lang w:val="de-DE"/>
              </w:rPr>
            </w:pPr>
            <w:r>
              <w:rPr>
                <w:rFonts w:ascii="Arial" w:hAnsi="Arial" w:cs="Arial"/>
                <w:sz w:val="18"/>
                <w:szCs w:val="18"/>
                <w:lang w:val="de-DE"/>
              </w:rPr>
              <w:t>1.6</w:t>
            </w:r>
            <w:r>
              <w:rPr>
                <w:rFonts w:ascii="Arial" w:hAnsi="Arial" w:cs="Arial"/>
                <w:sz w:val="18"/>
                <w:szCs w:val="18"/>
                <w:lang w:val="de-DE"/>
              </w:rPr>
              <w:tab/>
              <w:t>Mengenangabe</w:t>
            </w:r>
          </w:p>
          <w:p w14:paraId="6DB7313F" w14:textId="2814D9E0" w:rsidR="00FD48B1" w:rsidRDefault="00FD48B1" w:rsidP="002F635A">
            <w:pPr>
              <w:ind w:left="469" w:hanging="469"/>
              <w:rPr>
                <w:rFonts w:ascii="Arial" w:hAnsi="Arial" w:cs="Arial"/>
                <w:sz w:val="18"/>
                <w:szCs w:val="18"/>
                <w:lang w:val="de-DE"/>
              </w:rPr>
            </w:pPr>
            <w:r>
              <w:rPr>
                <w:rFonts w:ascii="Arial" w:hAnsi="Arial" w:cs="Arial"/>
                <w:sz w:val="18"/>
                <w:szCs w:val="18"/>
                <w:lang w:val="de-DE"/>
              </w:rPr>
              <w:t>1.4</w:t>
            </w:r>
            <w:r>
              <w:rPr>
                <w:rFonts w:ascii="Arial" w:hAnsi="Arial" w:cs="Arial"/>
                <w:sz w:val="18"/>
                <w:szCs w:val="18"/>
                <w:lang w:val="de-DE"/>
              </w:rPr>
              <w:tab/>
              <w:t>Datierung</w:t>
            </w:r>
          </w:p>
          <w:p w14:paraId="7A02C5B9" w14:textId="3E830401" w:rsidR="00FD48B1" w:rsidRDefault="00FD48B1" w:rsidP="002F635A">
            <w:pPr>
              <w:ind w:left="469" w:hanging="469"/>
              <w:rPr>
                <w:rFonts w:ascii="Arial" w:hAnsi="Arial" w:cs="Arial"/>
                <w:sz w:val="18"/>
                <w:szCs w:val="18"/>
                <w:lang w:val="de-DE"/>
              </w:rPr>
            </w:pPr>
            <w:r>
              <w:rPr>
                <w:rFonts w:ascii="Arial" w:hAnsi="Arial" w:cs="Arial"/>
                <w:sz w:val="18"/>
                <w:szCs w:val="18"/>
                <w:lang w:val="de-DE"/>
              </w:rPr>
              <w:t>1.8</w:t>
            </w:r>
            <w:r>
              <w:rPr>
                <w:rFonts w:ascii="Arial" w:hAnsi="Arial" w:cs="Arial"/>
                <w:sz w:val="18"/>
                <w:szCs w:val="18"/>
                <w:lang w:val="de-DE"/>
              </w:rPr>
              <w:tab/>
              <w:t>Name, Adresse, Land</w:t>
            </w:r>
          </w:p>
          <w:p w14:paraId="4FC3D967" w14:textId="108F0E6D" w:rsidR="00FD48B1" w:rsidRPr="0053713F" w:rsidRDefault="00FD48B1" w:rsidP="002F635A">
            <w:pPr>
              <w:ind w:left="469" w:hanging="469"/>
              <w:rPr>
                <w:rFonts w:ascii="Arial" w:hAnsi="Arial" w:cs="Arial"/>
                <w:sz w:val="18"/>
                <w:szCs w:val="18"/>
                <w:lang w:val="de-DE"/>
              </w:rPr>
            </w:pPr>
            <w:r>
              <w:rPr>
                <w:rFonts w:ascii="Arial" w:hAnsi="Arial" w:cs="Arial"/>
                <w:sz w:val="18"/>
                <w:szCs w:val="18"/>
                <w:lang w:val="de-DE"/>
              </w:rPr>
              <w:t>1.5</w:t>
            </w:r>
            <w:r>
              <w:rPr>
                <w:rFonts w:ascii="Arial" w:hAnsi="Arial" w:cs="Arial"/>
                <w:sz w:val="18"/>
                <w:szCs w:val="18"/>
                <w:lang w:val="de-DE"/>
              </w:rPr>
              <w:tab/>
            </w:r>
            <w:proofErr w:type="spellStart"/>
            <w:r>
              <w:rPr>
                <w:rFonts w:ascii="Arial" w:hAnsi="Arial" w:cs="Arial"/>
                <w:sz w:val="18"/>
                <w:szCs w:val="18"/>
                <w:lang w:val="de-DE"/>
              </w:rPr>
              <w:t>Warenlos</w:t>
            </w:r>
            <w:proofErr w:type="spellEnd"/>
          </w:p>
        </w:tc>
      </w:tr>
    </w:tbl>
    <w:p w14:paraId="55330A81" w14:textId="614F6017" w:rsidR="00110C67" w:rsidRDefault="008C2733" w:rsidP="00110C67">
      <w:pPr>
        <w:spacing w:after="0"/>
        <w:jc w:val="center"/>
      </w:pPr>
      <w:r>
        <w:rPr>
          <w:noProof/>
        </w:rPr>
        <mc:AlternateContent>
          <mc:Choice Requires="wps">
            <w:drawing>
              <wp:anchor distT="0" distB="0" distL="114300" distR="114300" simplePos="0" relativeHeight="252028928" behindDoc="0" locked="0" layoutInCell="1" allowOverlap="1" wp14:anchorId="57A26D3F" wp14:editId="40AA701A">
                <wp:simplePos x="0" y="0"/>
                <wp:positionH relativeFrom="column">
                  <wp:posOffset>2122115</wp:posOffset>
                </wp:positionH>
                <wp:positionV relativeFrom="paragraph">
                  <wp:posOffset>5153356</wp:posOffset>
                </wp:positionV>
                <wp:extent cx="507657" cy="389614"/>
                <wp:effectExtent l="0" t="0" r="0" b="0"/>
                <wp:wrapNone/>
                <wp:docPr id="60" name="Textfeld 60"/>
                <wp:cNvGraphicFramePr/>
                <a:graphic xmlns:a="http://schemas.openxmlformats.org/drawingml/2006/main">
                  <a:graphicData uri="http://schemas.microsoft.com/office/word/2010/wordprocessingShape">
                    <wps:wsp>
                      <wps:cNvSpPr txBox="1"/>
                      <wps:spPr>
                        <a:xfrm>
                          <a:off x="0" y="0"/>
                          <a:ext cx="507657" cy="389614"/>
                        </a:xfrm>
                        <a:prstGeom prst="rect">
                          <a:avLst/>
                        </a:prstGeom>
                        <a:noFill/>
                        <a:ln w="6350">
                          <a:noFill/>
                        </a:ln>
                      </wps:spPr>
                      <wps:txbx>
                        <w:txbxContent>
                          <w:p w14:paraId="75A2F8C7" w14:textId="4283922D" w:rsidR="002726A9" w:rsidRPr="00857093" w:rsidRDefault="002726A9" w:rsidP="008C2733">
                            <w:pPr>
                              <w:rPr>
                                <w:b/>
                                <w:color w:val="FF0000"/>
                                <w:sz w:val="32"/>
                              </w:rPr>
                            </w:pPr>
                            <w:r w:rsidRPr="00857093">
                              <w:rPr>
                                <w:b/>
                                <w:color w:val="FF0000"/>
                                <w:sz w:val="32"/>
                              </w:rPr>
                              <w:t>1.</w:t>
                            </w:r>
                            <w:r>
                              <w:rPr>
                                <w:b/>
                                <w:color w:val="FF0000"/>
                                <w:sz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26D3F" id="Textfeld 60" o:spid="_x0000_s1245" type="#_x0000_t202" style="position:absolute;left:0;text-align:left;margin-left:167.1pt;margin-top:405.8pt;width:39.95pt;height:30.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" filled="f" stroked="f" strokeweight=".5pt">
                <v:textbox>
                  <w:txbxContent>
                    <w:p w14:paraId="75A2F8C7" w14:textId="4283922D" w:rsidR="002726A9" w:rsidRPr="00857093" w:rsidRDefault="002726A9" w:rsidP="008C2733">
                      <w:pPr>
                        <w:rPr>
                          <w:b/>
                          <w:color w:val="FF0000"/>
                          <w:sz w:val="32"/>
                        </w:rPr>
                      </w:pPr>
                      <w:r w:rsidRPr="00857093">
                        <w:rPr>
                          <w:b/>
                          <w:color w:val="FF0000"/>
                          <w:sz w:val="32"/>
                        </w:rPr>
                        <w:t>1.</w:t>
                      </w:r>
                      <w:r>
                        <w:rPr>
                          <w:b/>
                          <w:color w:val="FF0000"/>
                          <w:sz w:val="32"/>
                        </w:rPr>
                        <w:t>5</w:t>
                      </w:r>
                    </w:p>
                  </w:txbxContent>
                </v:textbox>
              </v:shape>
            </w:pict>
          </mc:Fallback>
        </mc:AlternateContent>
      </w:r>
    </w:p>
    <w:p w14:paraId="45DA3B58" w14:textId="77777777" w:rsidR="0091209D" w:rsidRDefault="0091209D">
      <w:pPr>
        <w:spacing w:after="0" w:line="240" w:lineRule="auto"/>
        <w:rPr>
          <w:rFonts w:eastAsiaTheme="majorEastAsia" w:cstheme="majorBidi"/>
          <w:b/>
          <w:color w:val="000000" w:themeColor="text1"/>
          <w:sz w:val="28"/>
          <w:szCs w:val="32"/>
        </w:rPr>
      </w:pPr>
      <w:bookmarkStart w:id="94" w:name="_Toc46403407"/>
      <w:r>
        <w:br w:type="page"/>
      </w:r>
    </w:p>
    <w:p w14:paraId="21B4CC48" w14:textId="5CA1CA49" w:rsidR="001730F6" w:rsidRDefault="001730F6" w:rsidP="00857093">
      <w:pPr>
        <w:pStyle w:val="berschrift1"/>
        <w:numPr>
          <w:ilvl w:val="0"/>
          <w:numId w:val="15"/>
        </w:numPr>
        <w:jc w:val="both"/>
      </w:pPr>
      <w:r>
        <w:lastRenderedPageBreak/>
        <w:t>Freiwillige Angaben</w:t>
      </w:r>
      <w:bookmarkEnd w:id="94"/>
    </w:p>
    <w:p w14:paraId="300DA852" w14:textId="715FEA45" w:rsidR="001730F6" w:rsidRPr="00857093" w:rsidRDefault="001730F6" w:rsidP="00857093">
      <w:pPr>
        <w:pStyle w:val="berschrift2"/>
        <w:jc w:val="both"/>
      </w:pPr>
      <w:bookmarkStart w:id="95" w:name="_Toc46403408"/>
      <w:r w:rsidRPr="00857093">
        <w:t>Zutatenliste</w:t>
      </w:r>
      <w:bookmarkEnd w:id="95"/>
    </w:p>
    <w:p w14:paraId="353EB503" w14:textId="77777777" w:rsidR="007441E5" w:rsidRPr="00B60454" w:rsidRDefault="007441E5" w:rsidP="007441E5">
      <w:pPr>
        <w:spacing w:before="120" w:line="240" w:lineRule="auto"/>
        <w:jc w:val="both"/>
        <w:rPr>
          <w:rFonts w:cs="Arial"/>
          <w:b/>
        </w:rPr>
      </w:pPr>
      <w:r w:rsidRPr="00B60454">
        <w:rPr>
          <w:rFonts w:cs="Arial"/>
          <w:b/>
        </w:rPr>
        <w:t>Rechtliche Ausgangslage</w:t>
      </w:r>
    </w:p>
    <w:p w14:paraId="41B30A2F" w14:textId="77777777" w:rsidR="007441E5" w:rsidRPr="00B60454" w:rsidRDefault="007441E5" w:rsidP="007441E5">
      <w:pPr>
        <w:spacing w:before="120" w:line="240" w:lineRule="auto"/>
        <w:jc w:val="both"/>
        <w:rPr>
          <w:rFonts w:cs="Arial"/>
        </w:rPr>
      </w:pPr>
      <w:r w:rsidRPr="00B60454">
        <w:rPr>
          <w:rFonts w:cs="Arial"/>
        </w:rPr>
        <w:t xml:space="preserve">Grundsätzlich sind bei Lebensmitteln die Zutaten in einem Verzeichnis in mengenmässig absteigender Reihenfolge aufzuführen (Art. 3 Abs. 1 </w:t>
      </w:r>
      <w:proofErr w:type="spellStart"/>
      <w:r w:rsidRPr="00B60454">
        <w:rPr>
          <w:rFonts w:cs="Arial"/>
        </w:rPr>
        <w:t>lit</w:t>
      </w:r>
      <w:proofErr w:type="spellEnd"/>
      <w:r w:rsidRPr="00B60454">
        <w:rPr>
          <w:rFonts w:cs="Arial"/>
        </w:rPr>
        <w:t>. b LIV).</w:t>
      </w:r>
    </w:p>
    <w:p w14:paraId="0C9A7B9A" w14:textId="77777777" w:rsidR="007441E5" w:rsidRPr="00B60454" w:rsidRDefault="007441E5" w:rsidP="007441E5">
      <w:pPr>
        <w:spacing w:before="120" w:line="240" w:lineRule="auto"/>
        <w:jc w:val="both"/>
        <w:rPr>
          <w:rFonts w:cs="Arial"/>
        </w:rPr>
      </w:pPr>
      <w:r w:rsidRPr="00B60454">
        <w:rPr>
          <w:rFonts w:cs="Arial"/>
        </w:rPr>
        <w:t xml:space="preserve">Eine Ausnahme dieses Grundsatzes bilden Getränke mit einem Alkoholgehalt von mehr als 1,2 Volumenprozent (Art. 9 Abs. 1 </w:t>
      </w:r>
      <w:proofErr w:type="spellStart"/>
      <w:r w:rsidRPr="00B60454">
        <w:rPr>
          <w:rFonts w:cs="Arial"/>
        </w:rPr>
        <w:t>lit</w:t>
      </w:r>
      <w:proofErr w:type="spellEnd"/>
      <w:r w:rsidRPr="00B60454">
        <w:rPr>
          <w:rFonts w:cs="Arial"/>
        </w:rPr>
        <w:t>. f LIV).</w:t>
      </w:r>
    </w:p>
    <w:p w14:paraId="1D848436" w14:textId="5CE87D8B" w:rsidR="007441E5" w:rsidRPr="00B60454" w:rsidRDefault="007441E5" w:rsidP="007441E5">
      <w:pPr>
        <w:spacing w:before="120" w:line="240" w:lineRule="auto"/>
        <w:jc w:val="both"/>
        <w:rPr>
          <w:rFonts w:cs="Arial"/>
        </w:rPr>
      </w:pPr>
      <w:r w:rsidRPr="00B60454">
        <w:rPr>
          <w:rFonts w:cs="Arial"/>
        </w:rPr>
        <w:t xml:space="preserve">Aus rechtlicher Sicht ist </w:t>
      </w:r>
      <w:r w:rsidRPr="00B60454">
        <w:rPr>
          <w:rFonts w:cs="Arial"/>
          <w:lang w:val="de-DE"/>
        </w:rPr>
        <w:t>ein Verzeichnis der Zutaten bei Bier mit einem Alkoholgehalt von mehr als 1,2 Volumenprozent nicht erforderlich.</w:t>
      </w:r>
    </w:p>
    <w:p w14:paraId="7FD0C71B" w14:textId="77777777" w:rsidR="007441E5" w:rsidRPr="00B60454" w:rsidRDefault="007441E5" w:rsidP="007441E5">
      <w:pPr>
        <w:spacing w:before="120" w:line="240" w:lineRule="auto"/>
        <w:jc w:val="both"/>
        <w:rPr>
          <w:rFonts w:cs="Arial"/>
        </w:rPr>
      </w:pPr>
      <w:r w:rsidRPr="00B60454">
        <w:rPr>
          <w:rFonts w:cs="Arial"/>
        </w:rPr>
        <w:t>Aber:</w:t>
      </w:r>
    </w:p>
    <w:p w14:paraId="07735F8E" w14:textId="77777777" w:rsidR="007441E5" w:rsidRPr="00B60454" w:rsidRDefault="007441E5" w:rsidP="007441E5">
      <w:pPr>
        <w:spacing w:before="120" w:line="240" w:lineRule="auto"/>
        <w:jc w:val="both"/>
        <w:rPr>
          <w:rFonts w:cs="Arial"/>
        </w:rPr>
      </w:pPr>
      <w:r w:rsidRPr="00B60454">
        <w:rPr>
          <w:rFonts w:cs="Arial"/>
        </w:rPr>
        <w:t xml:space="preserve">Da Bier meistens Zutaten </w:t>
      </w:r>
      <w:proofErr w:type="gramStart"/>
      <w:r w:rsidRPr="00B60454">
        <w:rPr>
          <w:rFonts w:cs="Arial"/>
        </w:rPr>
        <w:t>enthält</w:t>
      </w:r>
      <w:proofErr w:type="gramEnd"/>
      <w:r w:rsidRPr="00B60454">
        <w:rPr>
          <w:rFonts w:cs="Arial"/>
        </w:rPr>
        <w:t xml:space="preserve">, welche Allergien auslösen können und diese ohnehin zwingend angegeben werden müssen (Art. 3 Abs. 1 </w:t>
      </w:r>
      <w:proofErr w:type="spellStart"/>
      <w:r w:rsidRPr="00B60454">
        <w:rPr>
          <w:rFonts w:cs="Arial"/>
        </w:rPr>
        <w:t>lit</w:t>
      </w:r>
      <w:proofErr w:type="spellEnd"/>
      <w:r w:rsidRPr="00B60454">
        <w:rPr>
          <w:rFonts w:cs="Arial"/>
        </w:rPr>
        <w:t>. c</w:t>
      </w:r>
      <w:r>
        <w:rPr>
          <w:rFonts w:cs="Arial"/>
        </w:rPr>
        <w:t xml:space="preserve"> LIV</w:t>
      </w:r>
      <w:r w:rsidRPr="00B60454">
        <w:rPr>
          <w:rFonts w:cs="Arial"/>
        </w:rPr>
        <w:t>), empfiehlt sich ein Zutatenverzeichnis.</w:t>
      </w:r>
    </w:p>
    <w:p w14:paraId="70259117" w14:textId="77777777" w:rsidR="007441E5" w:rsidRPr="00650DB7" w:rsidRDefault="007441E5" w:rsidP="007441E5">
      <w:pPr>
        <w:spacing w:before="120" w:line="240" w:lineRule="auto"/>
        <w:jc w:val="both"/>
        <w:rPr>
          <w:rFonts w:cs="Arial"/>
        </w:rPr>
      </w:pPr>
      <w:r w:rsidRPr="00650DB7">
        <w:rPr>
          <w:rFonts w:cs="Arial"/>
        </w:rPr>
        <w:t xml:space="preserve">Zutaten, die Allergien oder andere unerwünschte Reaktionen auslösen, sind gem. Art. 11 Abs. 1 LIV im Zutatenverzeichnis hervorzuheben (Schriftstil, Schriftfarbe, Schriftart o. ä.). </w:t>
      </w:r>
    </w:p>
    <w:p w14:paraId="6C3C1CA2" w14:textId="77777777" w:rsidR="007441E5" w:rsidRPr="00650DB7" w:rsidRDefault="007441E5" w:rsidP="007441E5">
      <w:pPr>
        <w:spacing w:before="120" w:line="240" w:lineRule="auto"/>
        <w:jc w:val="both"/>
        <w:rPr>
          <w:rFonts w:cs="Arial"/>
        </w:rPr>
      </w:pPr>
      <w:r w:rsidRPr="00650DB7">
        <w:rPr>
          <w:rFonts w:cs="Arial"/>
        </w:rPr>
        <w:t xml:space="preserve">Gemäss Art. 69 </w:t>
      </w:r>
      <w:proofErr w:type="spellStart"/>
      <w:r w:rsidRPr="00650DB7">
        <w:rPr>
          <w:rFonts w:cs="Arial"/>
        </w:rPr>
        <w:t>VLpH</w:t>
      </w:r>
      <w:proofErr w:type="spellEnd"/>
      <w:r w:rsidRPr="00650DB7">
        <w:rPr>
          <w:rFonts w:cs="Arial"/>
        </w:rPr>
        <w:t xml:space="preserve"> muss bei der Kennzeichnung von Malz zudem die Getreideart angegeben werden, wie Gerstenmalz.</w:t>
      </w:r>
    </w:p>
    <w:p w14:paraId="592367AA" w14:textId="77777777" w:rsidR="007441E5" w:rsidRPr="00B60454" w:rsidRDefault="007441E5" w:rsidP="007441E5">
      <w:pPr>
        <w:spacing w:before="120" w:line="240" w:lineRule="auto"/>
        <w:jc w:val="both"/>
        <w:rPr>
          <w:rFonts w:cs="Arial"/>
        </w:rPr>
      </w:pPr>
      <w:r w:rsidRPr="00B60454">
        <w:rPr>
          <w:rFonts w:cs="Arial"/>
        </w:rPr>
        <w:t>Anwendungsbeispiel:</w:t>
      </w:r>
    </w:p>
    <w:p w14:paraId="3E4CC57E" w14:textId="096CEAE5" w:rsidR="007441E5" w:rsidRPr="00B60454" w:rsidRDefault="007441E5" w:rsidP="007441E5">
      <w:pPr>
        <w:spacing w:before="120" w:line="240" w:lineRule="auto"/>
        <w:jc w:val="both"/>
        <w:rPr>
          <w:rFonts w:cs="Arial"/>
        </w:rPr>
      </w:pPr>
      <w:r w:rsidRPr="00B60454">
        <w:rPr>
          <w:rFonts w:cs="Arial"/>
        </w:rPr>
        <w:t xml:space="preserve">Zutaten: Wasser, </w:t>
      </w:r>
      <w:r w:rsidRPr="00B60454">
        <w:rPr>
          <w:rFonts w:cs="Arial"/>
          <w:b/>
        </w:rPr>
        <w:t>Gersten</w:t>
      </w:r>
      <w:r w:rsidRPr="00B60454">
        <w:rPr>
          <w:rFonts w:cs="Arial"/>
        </w:rPr>
        <w:t>malz, Hopfen</w:t>
      </w:r>
    </w:p>
    <w:p w14:paraId="2241395C" w14:textId="77777777" w:rsidR="007441E5" w:rsidRPr="00B60454" w:rsidRDefault="007441E5" w:rsidP="007441E5">
      <w:pPr>
        <w:pBdr>
          <w:top w:val="single" w:sz="4" w:space="1" w:color="auto"/>
          <w:left w:val="single" w:sz="4" w:space="4" w:color="auto"/>
          <w:bottom w:val="single" w:sz="4" w:space="1" w:color="auto"/>
          <w:right w:val="single" w:sz="4" w:space="4" w:color="auto"/>
        </w:pBdr>
        <w:spacing w:before="120" w:line="240" w:lineRule="auto"/>
        <w:jc w:val="both"/>
        <w:rPr>
          <w:rFonts w:cs="Arial"/>
          <w:b/>
        </w:rPr>
      </w:pPr>
      <w:r w:rsidRPr="00B60454">
        <w:rPr>
          <w:rFonts w:cs="Arial"/>
          <w:b/>
        </w:rPr>
        <w:t>Empfehlung Zutatenverzeichnis</w:t>
      </w:r>
    </w:p>
    <w:p w14:paraId="3B4235F2" w14:textId="673FF399" w:rsidR="007441E5" w:rsidRPr="00B60454" w:rsidRDefault="007441E5" w:rsidP="007441E5">
      <w:pPr>
        <w:pBdr>
          <w:top w:val="single" w:sz="4" w:space="1" w:color="auto"/>
          <w:left w:val="single" w:sz="4" w:space="4" w:color="auto"/>
          <w:bottom w:val="single" w:sz="4" w:space="1" w:color="auto"/>
          <w:right w:val="single" w:sz="4" w:space="4" w:color="auto"/>
        </w:pBdr>
        <w:spacing w:before="120" w:line="240" w:lineRule="auto"/>
        <w:jc w:val="both"/>
        <w:rPr>
          <w:rFonts w:cs="Arial"/>
          <w:b/>
        </w:rPr>
      </w:pPr>
      <w:r w:rsidRPr="00B60454">
        <w:rPr>
          <w:rFonts w:cs="Arial"/>
          <w:b/>
        </w:rPr>
        <w:t>Der Schweizer Brauerei-Verband SBV empfiehlt vor diesem Hintergrund, bei Bier grundsätzlich ein Zutatenverzeichnis auf der Etikette aufzuführen.</w:t>
      </w:r>
    </w:p>
    <w:p w14:paraId="52B5D9A3" w14:textId="1A8B4487" w:rsidR="001730F6" w:rsidRPr="00857093" w:rsidRDefault="001730F6" w:rsidP="00857093">
      <w:pPr>
        <w:pStyle w:val="berschrift2"/>
        <w:jc w:val="both"/>
      </w:pPr>
      <w:bookmarkStart w:id="96" w:name="_Toc46403409"/>
      <w:r w:rsidRPr="00857093">
        <w:t>Nährwertdeklaration</w:t>
      </w:r>
      <w:bookmarkEnd w:id="96"/>
    </w:p>
    <w:p w14:paraId="4E61B074" w14:textId="77777777" w:rsidR="00683BD4" w:rsidRPr="00B60454" w:rsidRDefault="00683BD4" w:rsidP="00683BD4">
      <w:pPr>
        <w:spacing w:before="120" w:line="240" w:lineRule="auto"/>
        <w:jc w:val="both"/>
        <w:rPr>
          <w:rFonts w:cs="Arial"/>
          <w:b/>
        </w:rPr>
      </w:pPr>
      <w:r w:rsidRPr="00B60454">
        <w:rPr>
          <w:rFonts w:cs="Arial"/>
          <w:b/>
        </w:rPr>
        <w:t>Rechtliche Ausgangslage</w:t>
      </w:r>
    </w:p>
    <w:p w14:paraId="14BB3580" w14:textId="330BD871" w:rsidR="00683BD4" w:rsidRPr="00B60454" w:rsidRDefault="00683BD4" w:rsidP="00683BD4">
      <w:pPr>
        <w:spacing w:before="120" w:line="240" w:lineRule="auto"/>
        <w:jc w:val="both"/>
        <w:rPr>
          <w:rFonts w:cs="Arial"/>
          <w:lang w:val="de-DE"/>
        </w:rPr>
      </w:pPr>
      <w:r w:rsidRPr="00B60454">
        <w:rPr>
          <w:rFonts w:cs="Arial"/>
          <w:lang w:val="de-DE"/>
        </w:rPr>
        <w:t xml:space="preserve">Nach Art. 3 Abs 1 </w:t>
      </w:r>
      <w:proofErr w:type="spellStart"/>
      <w:r w:rsidRPr="00B60454">
        <w:rPr>
          <w:rFonts w:cs="Arial"/>
          <w:lang w:val="de-DE"/>
        </w:rPr>
        <w:t>lit</w:t>
      </w:r>
      <w:proofErr w:type="spellEnd"/>
      <w:r w:rsidRPr="00B60454">
        <w:rPr>
          <w:rFonts w:cs="Arial"/>
          <w:lang w:val="de-DE"/>
        </w:rPr>
        <w:t>. n und Art. 21 LIV ist die Nährwertdeklaration bei Lebensmitteln obligatorisch. Ausgenommen von diesem Grundsatz sind Getränke mit einem Alkoholgehalt von mehr als 1,2 Volumenprozent (Anhang 9 Ziff. 20 LIV).</w:t>
      </w:r>
    </w:p>
    <w:p w14:paraId="6D001D6E" w14:textId="3043EB47" w:rsidR="00683BD4" w:rsidRPr="00650DB7" w:rsidRDefault="00683BD4" w:rsidP="00683BD4">
      <w:pPr>
        <w:spacing w:before="120" w:line="240" w:lineRule="auto"/>
        <w:jc w:val="both"/>
        <w:rPr>
          <w:rFonts w:cs="Arial"/>
          <w:lang w:val="de-DE"/>
        </w:rPr>
      </w:pPr>
      <w:r w:rsidRPr="00650DB7">
        <w:rPr>
          <w:rFonts w:cs="Arial"/>
          <w:lang w:val="de-DE"/>
        </w:rPr>
        <w:t xml:space="preserve">Umgekehrt hat somit bei Bier mit einem Alkoholgehalt von weniger als 1,2 Volumenprozent die Nährwertdeklaration </w:t>
      </w:r>
      <w:proofErr w:type="spellStart"/>
      <w:r w:rsidRPr="003219FB">
        <w:rPr>
          <w:rFonts w:cs="Arial"/>
          <w:color w:val="000000" w:themeColor="text1"/>
          <w:lang w:val="de-DE"/>
        </w:rPr>
        <w:t>gem</w:t>
      </w:r>
      <w:r w:rsidR="003219FB" w:rsidRPr="003219FB">
        <w:rPr>
          <w:rFonts w:cs="Arial"/>
          <w:color w:val="000000" w:themeColor="text1"/>
          <w:lang w:val="de-DE"/>
        </w:rPr>
        <w:t>äss</w:t>
      </w:r>
      <w:proofErr w:type="spellEnd"/>
      <w:r w:rsidRPr="003219FB">
        <w:rPr>
          <w:rFonts w:cs="Arial"/>
          <w:color w:val="000000" w:themeColor="text1"/>
          <w:lang w:val="de-DE"/>
        </w:rPr>
        <w:t xml:space="preserve"> </w:t>
      </w:r>
      <w:r w:rsidRPr="00650DB7">
        <w:rPr>
          <w:rFonts w:cs="Arial"/>
          <w:lang w:val="de-DE"/>
        </w:rPr>
        <w:t>den Vorgaben von Art. 22 LIV obligatorisch zu erfolgen.</w:t>
      </w:r>
    </w:p>
    <w:p w14:paraId="3875EC10" w14:textId="77777777" w:rsidR="00683BD4" w:rsidRPr="00B60454" w:rsidRDefault="00683BD4" w:rsidP="00683BD4">
      <w:pPr>
        <w:spacing w:before="120" w:line="240" w:lineRule="auto"/>
        <w:jc w:val="both"/>
        <w:rPr>
          <w:rFonts w:cs="Arial"/>
          <w:lang w:val="de-DE"/>
        </w:rPr>
      </w:pPr>
      <w:r w:rsidRPr="00B60454">
        <w:rPr>
          <w:rFonts w:cs="Arial"/>
          <w:lang w:val="de-DE"/>
        </w:rPr>
        <w:t xml:space="preserve">Erfolgt die </w:t>
      </w:r>
      <w:r w:rsidRPr="00650DB7">
        <w:rPr>
          <w:rFonts w:cs="Arial"/>
          <w:lang w:val="de-DE"/>
        </w:rPr>
        <w:t>Nährwertdeklaration</w:t>
      </w:r>
      <w:r w:rsidRPr="003C4BBD">
        <w:rPr>
          <w:rFonts w:cs="Arial"/>
          <w:lang w:val="de-DE"/>
        </w:rPr>
        <w:t xml:space="preserve"> </w:t>
      </w:r>
      <w:r w:rsidRPr="00B60454">
        <w:rPr>
          <w:rFonts w:cs="Arial"/>
          <w:lang w:val="de-DE"/>
        </w:rPr>
        <w:t xml:space="preserve">bei einem Bier mit einem Alkoholgehalt von mehr als 1,2 Volumenprozent </w:t>
      </w:r>
      <w:r w:rsidRPr="00650DB7">
        <w:rPr>
          <w:rFonts w:cs="Arial"/>
          <w:u w:val="single"/>
          <w:lang w:val="de-DE"/>
        </w:rPr>
        <w:t>freiwillig</w:t>
      </w:r>
      <w:r w:rsidRPr="00B60454">
        <w:rPr>
          <w:rFonts w:cs="Arial"/>
          <w:lang w:val="de-DE"/>
        </w:rPr>
        <w:t>, gibt es folgende Ausführungsmöglichkeiten:</w:t>
      </w:r>
    </w:p>
    <w:p w14:paraId="1EEDF942" w14:textId="77777777" w:rsidR="00683BD4" w:rsidRPr="00650DB7" w:rsidRDefault="00683BD4" w:rsidP="00683BD4">
      <w:pPr>
        <w:pStyle w:val="Listenabsatz"/>
        <w:numPr>
          <w:ilvl w:val="0"/>
          <w:numId w:val="18"/>
        </w:numPr>
        <w:spacing w:before="120" w:line="240" w:lineRule="auto"/>
        <w:jc w:val="both"/>
        <w:rPr>
          <w:rFonts w:cs="Arial"/>
        </w:rPr>
      </w:pPr>
      <w:r w:rsidRPr="00650DB7">
        <w:rPr>
          <w:rFonts w:cs="Arial"/>
        </w:rPr>
        <w:t>Die Nährwertdeklaration muss folgende Angaben enthalten: Energiewert und Gehalt an Fett, gesättigten Fettsäuren, Kohlenhydraten, Zucker, Eiweiss und Salz (Art. 22 Abs. 1 LIV).</w:t>
      </w:r>
    </w:p>
    <w:p w14:paraId="2A800B7B" w14:textId="77777777" w:rsidR="00683BD4" w:rsidRPr="00650DB7" w:rsidRDefault="00683BD4" w:rsidP="00683BD4">
      <w:pPr>
        <w:pStyle w:val="Listenabsatz"/>
        <w:numPr>
          <w:ilvl w:val="0"/>
          <w:numId w:val="18"/>
        </w:numPr>
        <w:spacing w:before="120" w:line="240" w:lineRule="auto"/>
        <w:jc w:val="both"/>
        <w:rPr>
          <w:rFonts w:cs="Arial"/>
        </w:rPr>
      </w:pPr>
      <w:r w:rsidRPr="00650DB7">
        <w:rPr>
          <w:rFonts w:cs="Arial"/>
        </w:rPr>
        <w:t>Zulässig ist auch die Angabe nur des Energiewerts und des Gehaltes an Fett, Kohlenhydraten, Eiweiss und Salz (Art. 22 Abs. 2 LIV).</w:t>
      </w:r>
    </w:p>
    <w:p w14:paraId="0D45317F" w14:textId="0BA197D0" w:rsidR="00683BD4" w:rsidRPr="00650DB7" w:rsidRDefault="00683BD4" w:rsidP="00683BD4">
      <w:pPr>
        <w:pStyle w:val="Listenabsatz"/>
        <w:numPr>
          <w:ilvl w:val="0"/>
          <w:numId w:val="18"/>
        </w:numPr>
        <w:spacing w:before="120" w:line="240" w:lineRule="auto"/>
        <w:jc w:val="both"/>
        <w:rPr>
          <w:rFonts w:cs="Arial"/>
        </w:rPr>
      </w:pPr>
      <w:r w:rsidRPr="00650DB7">
        <w:rPr>
          <w:rFonts w:cs="Arial"/>
        </w:rPr>
        <w:t>Die</w:t>
      </w:r>
      <w:r w:rsidRPr="00650DB7">
        <w:rPr>
          <w:rFonts w:cs="Arial"/>
          <w:lang w:val="de-DE"/>
        </w:rPr>
        <w:t xml:space="preserve"> Nährwertdeklaration darf sich lediglich auf die Angabe des Energiewertes (k</w:t>
      </w:r>
      <w:r w:rsidR="0012671D">
        <w:rPr>
          <w:rFonts w:cs="Arial"/>
          <w:lang w:val="de-DE"/>
        </w:rPr>
        <w:t>J/</w:t>
      </w:r>
      <w:r w:rsidRPr="00650DB7">
        <w:rPr>
          <w:rFonts w:cs="Arial"/>
          <w:lang w:val="de-DE"/>
        </w:rPr>
        <w:t>kcal) beschränken (Art. 24 Abs. 4 LIV).</w:t>
      </w:r>
    </w:p>
    <w:p w14:paraId="3D24073B" w14:textId="417D9AFF" w:rsidR="00683BD4" w:rsidRPr="00B60454" w:rsidRDefault="00683BD4" w:rsidP="00683BD4">
      <w:pPr>
        <w:spacing w:before="120" w:line="240" w:lineRule="auto"/>
        <w:jc w:val="both"/>
        <w:rPr>
          <w:rFonts w:cs="Arial"/>
          <w:b/>
        </w:rPr>
      </w:pPr>
      <w:r w:rsidRPr="00B60454">
        <w:rPr>
          <w:rFonts w:cs="Arial"/>
          <w:b/>
        </w:rPr>
        <w:t>EU</w:t>
      </w:r>
      <w:r>
        <w:rPr>
          <w:rFonts w:cs="Arial"/>
          <w:b/>
        </w:rPr>
        <w:t>-Kommission</w:t>
      </w:r>
    </w:p>
    <w:p w14:paraId="2A36359B" w14:textId="77777777" w:rsidR="00683BD4" w:rsidRPr="00B60454" w:rsidRDefault="00683BD4" w:rsidP="00683BD4">
      <w:pPr>
        <w:spacing w:before="120" w:line="240" w:lineRule="auto"/>
        <w:jc w:val="both"/>
        <w:rPr>
          <w:rFonts w:cs="Arial"/>
        </w:rPr>
      </w:pPr>
      <w:r w:rsidRPr="00B60454">
        <w:rPr>
          <w:rFonts w:cs="Arial"/>
        </w:rPr>
        <w:t>Die EU-Kommission hatte im Frühjahr 2017 einen Bericht zur Kennzeichnung alkoholhaltiger Getränke vorgelegt und darin die klare Erwartung geäussert, dass sämtliche Hersteller für sämtliche alkoholhaltigen Getränke künftig neben den Zutaten auch die Nährwerte deklarieren und dies bis Mitte März 2018 in einer europaweiten, branchenübergreifenden Selbstverpflichtung vereinbaren. Andernfalls werde in Brüssel eine europaweite gesetzliche Regelung angestrebt.</w:t>
      </w:r>
    </w:p>
    <w:p w14:paraId="7CB3469C" w14:textId="77777777" w:rsidR="00683BD4" w:rsidRPr="00B60454" w:rsidRDefault="00683BD4" w:rsidP="00683BD4">
      <w:pPr>
        <w:spacing w:before="120" w:line="240" w:lineRule="auto"/>
        <w:jc w:val="both"/>
        <w:rPr>
          <w:rFonts w:cs="Arial"/>
        </w:rPr>
      </w:pPr>
      <w:r w:rsidRPr="00B60454">
        <w:rPr>
          <w:rFonts w:cs="Arial"/>
        </w:rPr>
        <w:t xml:space="preserve">Bereits 2015 haben die Brewers of Europe BoE (Dachverband der europäischen Braubranche, SBV ist ebenfalls Mitglied) eine Selbstverpflichtung abgegeben. Diese zielte darauf ab, die Nährwertdeklaration (alle Nährwerte als "Big 7") wahlweise "on-label" oder "off-label" (also </w:t>
      </w:r>
      <w:r>
        <w:rPr>
          <w:rFonts w:cs="Arial"/>
        </w:rPr>
        <w:t>beispielsweise</w:t>
      </w:r>
      <w:r w:rsidRPr="00B60454">
        <w:rPr>
          <w:rFonts w:cs="Arial"/>
        </w:rPr>
        <w:t xml:space="preserve"> Internet) zu veröffentlichen.</w:t>
      </w:r>
    </w:p>
    <w:p w14:paraId="04A8BD92" w14:textId="77777777" w:rsidR="00683BD4" w:rsidRPr="000E1572" w:rsidRDefault="00683BD4" w:rsidP="00683BD4">
      <w:pPr>
        <w:spacing w:before="120" w:line="240" w:lineRule="auto"/>
        <w:jc w:val="both"/>
        <w:rPr>
          <w:rFonts w:cs="Arial"/>
        </w:rPr>
      </w:pPr>
      <w:r w:rsidRPr="00B60454">
        <w:rPr>
          <w:rFonts w:cs="Arial"/>
        </w:rPr>
        <w:t>Im Frühjahr 2018 und als Reaktion auf die Bestrebungen der EU-Kommission präzisierten die BoE</w:t>
      </w:r>
      <w:r>
        <w:rPr>
          <w:rFonts w:cs="Arial"/>
        </w:rPr>
        <w:t xml:space="preserve"> die Selbstverpflichtung von 2015 und veröffentlichten folgende Empfehlung: Neben den Zutaten sollen auch die Nährwerte auf </w:t>
      </w:r>
      <w:r>
        <w:rPr>
          <w:rFonts w:cs="Arial"/>
        </w:rPr>
        <w:lastRenderedPageBreak/>
        <w:t>der Etikette der Bierflasche deklariert werden, dies</w:t>
      </w:r>
      <w:r w:rsidRPr="00B60454">
        <w:rPr>
          <w:rFonts w:cs="Arial"/>
        </w:rPr>
        <w:t xml:space="preserve"> in voller Übereinstimmung mit den Vorschriften der </w:t>
      </w:r>
      <w:r>
        <w:rPr>
          <w:rFonts w:cs="Arial"/>
        </w:rPr>
        <w:t>EU-Verordnung</w:t>
      </w:r>
      <w:r w:rsidRPr="000E1572">
        <w:rPr>
          <w:rFonts w:cs="Arial"/>
        </w:rPr>
        <w:t xml:space="preserve"> Nr. 1169/2011 betreffend die Information der Verbraucher über Lebensmittel</w:t>
      </w:r>
      <w:r w:rsidRPr="00B60454">
        <w:rPr>
          <w:rFonts w:cs="Arial"/>
        </w:rPr>
        <w:t>.</w:t>
      </w:r>
    </w:p>
    <w:p w14:paraId="587D36EC" w14:textId="77777777" w:rsidR="00683BD4" w:rsidRPr="00B60454" w:rsidRDefault="00683BD4" w:rsidP="00683BD4">
      <w:pPr>
        <w:spacing w:before="120" w:line="240" w:lineRule="auto"/>
        <w:jc w:val="both"/>
        <w:rPr>
          <w:rFonts w:cs="Arial"/>
          <w:b/>
        </w:rPr>
      </w:pPr>
      <w:r w:rsidRPr="00B60454">
        <w:rPr>
          <w:rFonts w:cs="Arial"/>
          <w:b/>
        </w:rPr>
        <w:t>Schweiz</w:t>
      </w:r>
    </w:p>
    <w:p w14:paraId="56B0CE01" w14:textId="63EC830C" w:rsidR="00683BD4" w:rsidRDefault="00683BD4" w:rsidP="00683BD4">
      <w:pPr>
        <w:spacing w:before="120" w:line="240" w:lineRule="auto"/>
        <w:jc w:val="both"/>
        <w:rPr>
          <w:rFonts w:cs="Arial"/>
        </w:rPr>
      </w:pPr>
      <w:r>
        <w:rPr>
          <w:rFonts w:cs="Arial"/>
        </w:rPr>
        <w:t>Die Entwicklungen in der EU erregten</w:t>
      </w:r>
      <w:r w:rsidRPr="00B60454">
        <w:rPr>
          <w:rFonts w:cs="Arial"/>
        </w:rPr>
        <w:t xml:space="preserve"> auch in den Schweizer Medien </w:t>
      </w:r>
      <w:r>
        <w:rPr>
          <w:rFonts w:cs="Arial"/>
        </w:rPr>
        <w:t xml:space="preserve">und bei den Konsumentenorganisationen </w:t>
      </w:r>
      <w:r w:rsidRPr="00B60454">
        <w:rPr>
          <w:rFonts w:cs="Arial"/>
        </w:rPr>
        <w:t xml:space="preserve">Aufmerksamkeit. </w:t>
      </w:r>
      <w:r>
        <w:rPr>
          <w:rFonts w:cs="Arial"/>
        </w:rPr>
        <w:t xml:space="preserve">2015 reichte zudem NR Thomas Hardegger (SP/ZH) die Interpellation </w:t>
      </w:r>
      <w:r w:rsidRPr="004D50B6">
        <w:rPr>
          <w:rFonts w:cs="Arial"/>
        </w:rPr>
        <w:t xml:space="preserve">15.3976 </w:t>
      </w:r>
      <w:r>
        <w:rPr>
          <w:rFonts w:cs="Arial"/>
        </w:rPr>
        <w:t>"</w:t>
      </w:r>
      <w:r w:rsidRPr="004D50B6">
        <w:rPr>
          <w:rFonts w:cs="Arial"/>
        </w:rPr>
        <w:t>Angabe der Kalorienmenge bei alkoholischen Getränken</w:t>
      </w:r>
      <w:r>
        <w:rPr>
          <w:rFonts w:cs="Arial"/>
        </w:rPr>
        <w:t xml:space="preserve">" im Nationalrat ein. In seiner Antwort verwies der Bundesrat auf </w:t>
      </w:r>
      <w:r w:rsidR="00C71CA5">
        <w:rPr>
          <w:rFonts w:cs="Arial"/>
        </w:rPr>
        <w:t xml:space="preserve">die </w:t>
      </w:r>
      <w:r>
        <w:rPr>
          <w:rFonts w:cs="Arial"/>
        </w:rPr>
        <w:t>Möglichkeit der freiwilligen Angabe des Energiewertes gemäss Art. 24 Abs. 4 LIV. Er betonte auch, künftig das schweizerische Recht aufgrund einer entsprechenden Änderung des EU-Rechts anzupassen.</w:t>
      </w:r>
    </w:p>
    <w:p w14:paraId="57DBE723" w14:textId="0AAFF298" w:rsidR="00683BD4" w:rsidRDefault="00683BD4" w:rsidP="00683BD4">
      <w:pPr>
        <w:spacing w:before="120" w:line="240" w:lineRule="auto"/>
        <w:jc w:val="both"/>
        <w:rPr>
          <w:rFonts w:cs="Arial"/>
        </w:rPr>
      </w:pPr>
      <w:r>
        <w:rPr>
          <w:rFonts w:cs="Arial"/>
        </w:rPr>
        <w:t>In der Schweiz gibt es seit längerer Zeit Detailhändler (Eigenmarken) und Brauereien, welche die Nährwerte auf dem Bierflaschenetikett deklarieren. Zudem sind die grossen Brauereien übergegangen, neben den Zutaten auch den Energiewert gem. Art. 24 Abs. 4 LIV anzugeben.</w:t>
      </w:r>
    </w:p>
    <w:p w14:paraId="4C1C4751" w14:textId="77F2E1C9" w:rsidR="00683BD4" w:rsidRDefault="00683BD4" w:rsidP="00683BD4">
      <w:pPr>
        <w:spacing w:before="120" w:line="240" w:lineRule="auto"/>
        <w:jc w:val="both"/>
        <w:rPr>
          <w:rFonts w:cs="Arial"/>
        </w:rPr>
      </w:pPr>
      <w:r>
        <w:rPr>
          <w:rFonts w:cs="Arial"/>
        </w:rPr>
        <w:t>Konsumenten:</w:t>
      </w:r>
    </w:p>
    <w:p w14:paraId="1AFA6F69" w14:textId="5A0D5254" w:rsidR="00683BD4" w:rsidRDefault="00683BD4" w:rsidP="00683BD4">
      <w:pPr>
        <w:spacing w:before="120" w:line="240" w:lineRule="auto"/>
        <w:jc w:val="both"/>
        <w:rPr>
          <w:rFonts w:cs="Arial"/>
        </w:rPr>
      </w:pPr>
      <w:r w:rsidRPr="00683BD4">
        <w:rPr>
          <w:rFonts w:cs="Arial"/>
        </w:rPr>
        <w:t>Der Wunsch der Konsumenten nach mehr Informationen ist im Lebensmittelbreich omnipräsent. Es gäbe keinen plausiblen Grund, weshalb alkoholhaltige Getränke weiterhin von der Verpflichtung der Zutaten- und Kalorienangaben befreit seien.</w:t>
      </w:r>
    </w:p>
    <w:p w14:paraId="687552B5" w14:textId="3BCCDBC6" w:rsidR="00683BD4" w:rsidRDefault="00683BD4" w:rsidP="00683BD4">
      <w:pPr>
        <w:spacing w:before="120" w:line="240" w:lineRule="auto"/>
        <w:jc w:val="both"/>
        <w:rPr>
          <w:rFonts w:cs="Arial"/>
        </w:rPr>
      </w:pPr>
      <w:r>
        <w:rPr>
          <w:rFonts w:cs="Arial"/>
        </w:rPr>
        <w:t>Brauereien:</w:t>
      </w:r>
    </w:p>
    <w:p w14:paraId="0C04E042" w14:textId="6F3B0F68" w:rsidR="00683BD4" w:rsidRDefault="00683BD4" w:rsidP="00683BD4">
      <w:pPr>
        <w:spacing w:before="120" w:line="240" w:lineRule="auto"/>
        <w:jc w:val="both"/>
        <w:rPr>
          <w:rFonts w:cs="Arial"/>
        </w:rPr>
      </w:pPr>
      <w:r w:rsidRPr="00683BD4">
        <w:rPr>
          <w:rFonts w:cs="Arial"/>
        </w:rPr>
        <w:t>Die Bestimmung und Deklaration der Nährwerte des Bieres dür</w:t>
      </w:r>
      <w:r>
        <w:rPr>
          <w:rFonts w:cs="Arial"/>
        </w:rPr>
        <w:t>f</w:t>
      </w:r>
      <w:r w:rsidRPr="00683BD4">
        <w:rPr>
          <w:rFonts w:cs="Arial"/>
        </w:rPr>
        <w:t xml:space="preserve">te </w:t>
      </w:r>
      <w:r>
        <w:rPr>
          <w:rFonts w:cs="Arial"/>
        </w:rPr>
        <w:t>v.a. für kleinere Brauereien</w:t>
      </w:r>
      <w:r w:rsidRPr="00683BD4">
        <w:rPr>
          <w:rFonts w:cs="Arial"/>
        </w:rPr>
        <w:t xml:space="preserve"> eine Herausforderung darstellen.</w:t>
      </w:r>
      <w:r>
        <w:rPr>
          <w:rFonts w:cs="Arial"/>
        </w:rPr>
        <w:t xml:space="preserve"> </w:t>
      </w:r>
      <w:r w:rsidRPr="00683BD4">
        <w:rPr>
          <w:rFonts w:cs="Arial"/>
        </w:rPr>
        <w:t xml:space="preserve">Hilfestellung kann den einzelnen Brauereien durch den SBV oder durch Hinweise auf entsprechende Berechnungstools wie </w:t>
      </w:r>
      <w:r w:rsidR="003C4BBD" w:rsidRPr="00650DB7">
        <w:t>ww</w:t>
      </w:r>
      <w:r w:rsidR="003C4BBD">
        <w:rPr>
          <w:rFonts w:cs="Arial"/>
        </w:rPr>
        <w:t>w.brewup.eu</w:t>
      </w:r>
      <w:r>
        <w:rPr>
          <w:rFonts w:cs="Arial"/>
        </w:rPr>
        <w:t xml:space="preserve"> </w:t>
      </w:r>
      <w:r w:rsidRPr="00683BD4">
        <w:rPr>
          <w:rFonts w:cs="Arial"/>
        </w:rPr>
        <w:t>geleistet werden. Prüfenswert ist auch der Aus-/Aufbau einer Datenbank im Internet, auf welche referenziert werden könnte (</w:t>
      </w:r>
      <w:hyperlink r:id="rId16" w:history="1">
        <w:r w:rsidR="000C2E7D" w:rsidRPr="005A37E2">
          <w:rPr>
            <w:rStyle w:val="Hyperlink"/>
            <w:rFonts w:cs="Arial"/>
          </w:rPr>
          <w:t>www.naehrwertdaten.ch</w:t>
        </w:r>
      </w:hyperlink>
      <w:r w:rsidRPr="00683BD4">
        <w:rPr>
          <w:rFonts w:cs="Arial"/>
        </w:rPr>
        <w:t>).</w:t>
      </w:r>
    </w:p>
    <w:p w14:paraId="309F5E99" w14:textId="16A8D701" w:rsidR="000C2E7D" w:rsidRPr="000C2E7D" w:rsidRDefault="000C2E7D" w:rsidP="000C2E7D">
      <w:pPr>
        <w:spacing w:before="120" w:line="240" w:lineRule="auto"/>
        <w:jc w:val="both"/>
        <w:rPr>
          <w:rFonts w:cs="Arial"/>
        </w:rPr>
      </w:pPr>
      <w:r w:rsidRPr="000C2E7D">
        <w:rPr>
          <w:rFonts w:cs="Arial"/>
        </w:rPr>
        <w:t>Anwendungsbeispiel:</w:t>
      </w:r>
    </w:p>
    <w:p w14:paraId="7838CF60" w14:textId="6CFCE121" w:rsidR="000C2E7D" w:rsidRDefault="000C2E7D" w:rsidP="000C2E7D">
      <w:pPr>
        <w:spacing w:before="120" w:line="240" w:lineRule="auto"/>
        <w:jc w:val="both"/>
        <w:rPr>
          <w:rFonts w:cs="Arial"/>
        </w:rPr>
      </w:pPr>
      <w:r w:rsidRPr="000C2E7D">
        <w:rPr>
          <w:rFonts w:cs="Arial"/>
        </w:rPr>
        <w:t>Energiewert pro 100 ml: 42 kcal / 176 kJ</w:t>
      </w:r>
    </w:p>
    <w:p w14:paraId="2BB0CD1E" w14:textId="77777777" w:rsidR="00683BD4" w:rsidRDefault="00683BD4" w:rsidP="00683BD4">
      <w:pPr>
        <w:pBdr>
          <w:top w:val="single" w:sz="4" w:space="1" w:color="auto"/>
          <w:left w:val="single" w:sz="4" w:space="4" w:color="auto"/>
          <w:bottom w:val="single" w:sz="4" w:space="1" w:color="auto"/>
          <w:right w:val="single" w:sz="4" w:space="4" w:color="auto"/>
        </w:pBdr>
        <w:spacing w:before="120" w:line="240" w:lineRule="auto"/>
        <w:jc w:val="both"/>
        <w:rPr>
          <w:rFonts w:cs="Arial"/>
          <w:b/>
        </w:rPr>
      </w:pPr>
      <w:r w:rsidRPr="00134D37">
        <w:rPr>
          <w:rFonts w:cs="Arial"/>
          <w:b/>
        </w:rPr>
        <w:t>Empfehlung</w:t>
      </w:r>
      <w:r>
        <w:rPr>
          <w:rFonts w:cs="Arial"/>
          <w:b/>
        </w:rPr>
        <w:t xml:space="preserve"> Nährwertdeklaration</w:t>
      </w:r>
    </w:p>
    <w:p w14:paraId="38B9D543" w14:textId="36AEBCAF" w:rsidR="00683BD4" w:rsidRDefault="00683BD4" w:rsidP="00683BD4">
      <w:pPr>
        <w:pBdr>
          <w:top w:val="single" w:sz="4" w:space="1" w:color="auto"/>
          <w:left w:val="single" w:sz="4" w:space="4" w:color="auto"/>
          <w:bottom w:val="single" w:sz="4" w:space="1" w:color="auto"/>
          <w:right w:val="single" w:sz="4" w:space="4" w:color="auto"/>
        </w:pBdr>
        <w:spacing w:before="120" w:line="240" w:lineRule="auto"/>
        <w:jc w:val="both"/>
        <w:rPr>
          <w:rFonts w:cs="Arial"/>
          <w:b/>
        </w:rPr>
      </w:pPr>
      <w:r w:rsidRPr="00B60454">
        <w:rPr>
          <w:rFonts w:cs="Arial"/>
          <w:b/>
        </w:rPr>
        <w:t xml:space="preserve">Der Schweizer Brauerei-Verband SBV empfiehlt vor diesem Hintergrund, bei Bier grundsätzlich </w:t>
      </w:r>
      <w:r>
        <w:rPr>
          <w:rFonts w:cs="Arial"/>
          <w:b/>
        </w:rPr>
        <w:t>den Energiewert in k</w:t>
      </w:r>
      <w:r w:rsidR="0012671D">
        <w:rPr>
          <w:rFonts w:cs="Arial"/>
          <w:b/>
        </w:rPr>
        <w:t>J</w:t>
      </w:r>
      <w:r>
        <w:rPr>
          <w:rFonts w:cs="Arial"/>
          <w:b/>
        </w:rPr>
        <w:t>/kcal pro 100 ml gemäss Art. 24 Abs. 4 LIV zu deklarieren.</w:t>
      </w:r>
    </w:p>
    <w:p w14:paraId="4C372B41" w14:textId="297DDF33" w:rsidR="00683BD4" w:rsidRDefault="00683BD4" w:rsidP="00683BD4">
      <w:pPr>
        <w:pBdr>
          <w:top w:val="single" w:sz="4" w:space="1" w:color="auto"/>
          <w:left w:val="single" w:sz="4" w:space="4" w:color="auto"/>
          <w:bottom w:val="single" w:sz="4" w:space="1" w:color="auto"/>
          <w:right w:val="single" w:sz="4" w:space="4" w:color="auto"/>
        </w:pBdr>
        <w:spacing w:before="120" w:line="240" w:lineRule="auto"/>
        <w:jc w:val="both"/>
        <w:rPr>
          <w:rFonts w:cs="Arial"/>
          <w:b/>
        </w:rPr>
      </w:pPr>
      <w:r>
        <w:rPr>
          <w:rFonts w:cs="Arial"/>
          <w:b/>
        </w:rPr>
        <w:t xml:space="preserve">Diese Information kann den Konsumenten "off-label" (z.B. im Internet) oder "on-label" (auf dem Etikett) </w:t>
      </w:r>
      <w:r w:rsidR="003C4BBD">
        <w:rPr>
          <w:rFonts w:cs="Arial"/>
          <w:b/>
        </w:rPr>
        <w:t>vermittelt werden</w:t>
      </w:r>
      <w:r>
        <w:rPr>
          <w:rFonts w:cs="Arial"/>
          <w:b/>
        </w:rPr>
        <w:t>.</w:t>
      </w:r>
    </w:p>
    <w:p w14:paraId="1CA3CE48" w14:textId="29C7DA76" w:rsidR="003504A5" w:rsidRDefault="003504A5" w:rsidP="00857093">
      <w:pPr>
        <w:pStyle w:val="berschrift1"/>
        <w:numPr>
          <w:ilvl w:val="0"/>
          <w:numId w:val="15"/>
        </w:numPr>
        <w:jc w:val="both"/>
      </w:pPr>
      <w:bookmarkStart w:id="97" w:name="_Toc46403410"/>
      <w:r>
        <w:t>Verbotene Angaben und Einschränkungen</w:t>
      </w:r>
      <w:bookmarkEnd w:id="97"/>
    </w:p>
    <w:p w14:paraId="532D61A5" w14:textId="77777777" w:rsidR="003504A5" w:rsidRPr="00650DB7" w:rsidRDefault="003504A5" w:rsidP="00650DB7">
      <w:pPr>
        <w:jc w:val="both"/>
      </w:pPr>
      <w:r w:rsidRPr="00650DB7">
        <w:t>Gemäss Art. 34 Abs. 3 LIV sind gesundheitsbezogene Angaben zu Getränken mit einem Alkoholgehalt von mehr als 1.2 Volumenprozent verboten.</w:t>
      </w:r>
    </w:p>
    <w:p w14:paraId="4EAB03AE" w14:textId="53BE4B77" w:rsidR="003504A5" w:rsidRDefault="003504A5" w:rsidP="00032528">
      <w:pPr>
        <w:spacing w:after="0"/>
        <w:jc w:val="both"/>
      </w:pPr>
      <w:r w:rsidRPr="00650DB7">
        <w:t>Gemäss Art. 30 Abs. 1 LIV</w:t>
      </w:r>
      <w:r w:rsidR="00515429" w:rsidRPr="00650DB7">
        <w:t xml:space="preserve"> sind b</w:t>
      </w:r>
      <w:r w:rsidRPr="00650DB7">
        <w:t>ei Getränken mit einem Alkoholgehalt von mehr als 1</w:t>
      </w:r>
      <w:r w:rsidR="00515429" w:rsidRPr="00650DB7">
        <w:t>.</w:t>
      </w:r>
      <w:r w:rsidRPr="00650DB7">
        <w:t>2 Volumenprozent nur nährwertbezogene Angaben zulässig, die sich auf einen geringen Alkoholgehalt oder eine Reduzierung des Alkoholgehalts oder des Energiewerts beziehen.</w:t>
      </w:r>
    </w:p>
    <w:p w14:paraId="2EC303CF" w14:textId="5029FA09" w:rsidR="00CA60E1" w:rsidRDefault="00196E51" w:rsidP="00CA60E1">
      <w:pPr>
        <w:pStyle w:val="berschrift1"/>
        <w:numPr>
          <w:ilvl w:val="0"/>
          <w:numId w:val="15"/>
        </w:numPr>
        <w:jc w:val="both"/>
      </w:pPr>
      <w:bookmarkStart w:id="98" w:name="_Toc46403411"/>
      <w:r>
        <w:t>Online-Verkauf (Fernabsatz)</w:t>
      </w:r>
      <w:bookmarkEnd w:id="98"/>
    </w:p>
    <w:p w14:paraId="4661FB8E" w14:textId="69F02515" w:rsidR="00CA60E1" w:rsidRDefault="00196E51" w:rsidP="00032528">
      <w:pPr>
        <w:spacing w:after="0"/>
        <w:jc w:val="both"/>
      </w:pPr>
      <w:r>
        <w:t>Grundsätzlich sind die Vorgaben hinsichtlich Deklaration analog der Angabe auf Etiketten respektive dem Direktverkauf umzusetzen.</w:t>
      </w:r>
    </w:p>
    <w:p w14:paraId="686C3753" w14:textId="1A935674" w:rsidR="00CA60E1" w:rsidRDefault="00CA60E1" w:rsidP="00032528">
      <w:pPr>
        <w:spacing w:after="0"/>
        <w:jc w:val="both"/>
      </w:pPr>
    </w:p>
    <w:p w14:paraId="216857D1" w14:textId="77777777" w:rsidR="00CA60E1" w:rsidRPr="00650DB7" w:rsidRDefault="00CA60E1" w:rsidP="00032528">
      <w:pPr>
        <w:spacing w:after="0"/>
        <w:jc w:val="both"/>
      </w:pPr>
    </w:p>
    <w:p w14:paraId="0D70BFB7" w14:textId="77777777" w:rsidR="001639D9" w:rsidRDefault="001639D9" w:rsidP="00032528">
      <w:pPr>
        <w:spacing w:after="0" w:line="240" w:lineRule="auto"/>
        <w:jc w:val="both"/>
        <w:rPr>
          <w:rFonts w:eastAsiaTheme="majorEastAsia" w:cstheme="majorBidi"/>
          <w:b/>
          <w:color w:val="000000" w:themeColor="text1"/>
          <w:sz w:val="28"/>
          <w:szCs w:val="32"/>
        </w:rPr>
      </w:pPr>
      <w:r>
        <w:br w:type="page"/>
      </w:r>
    </w:p>
    <w:p w14:paraId="39777F96" w14:textId="7AE23004" w:rsidR="005D2696" w:rsidRDefault="007A3524" w:rsidP="00032528">
      <w:pPr>
        <w:pStyle w:val="berschrift1"/>
        <w:numPr>
          <w:ilvl w:val="0"/>
          <w:numId w:val="0"/>
        </w:numPr>
        <w:jc w:val="both"/>
      </w:pPr>
      <w:bookmarkStart w:id="99" w:name="_Toc46403412"/>
      <w:r>
        <w:lastRenderedPageBreak/>
        <w:t xml:space="preserve">Anhang B: </w:t>
      </w:r>
      <w:r w:rsidR="005D2696">
        <w:t>Rücknahme, Rückruf und öffentliche Warnung</w:t>
      </w:r>
      <w:bookmarkEnd w:id="99"/>
    </w:p>
    <w:p w14:paraId="3866687F" w14:textId="2077DCAE" w:rsidR="005D2696" w:rsidRPr="00650DB7" w:rsidRDefault="00691C63" w:rsidP="00032528">
      <w:pPr>
        <w:jc w:val="both"/>
      </w:pPr>
      <w:r>
        <w:rPr>
          <w:rFonts w:ascii="Courier New" w:hAnsi="Courier New" w:cs="Courier New"/>
        </w:rPr>
        <w:t>«</w:t>
      </w:r>
      <w:r w:rsidR="005D2696" w:rsidRPr="00650DB7">
        <w:t>Wer feststellt, dass von ihm oder ihr in Verkehr gebrachte Lebensmittel oder Gebrauchsgegenstände die Gesundheit gefährden können, muss sicherstellen, dass die Konsumentinnen und Konsumenten nicht geschädigt werden</w:t>
      </w:r>
      <w:r w:rsidR="00E325E5" w:rsidRPr="00650DB7">
        <w:t xml:space="preserve"> (Art. 27 Abs. 1 LMG).</w:t>
      </w:r>
      <w:r>
        <w:rPr>
          <w:rFonts w:ascii="Courier New" w:hAnsi="Courier New" w:cs="Courier New"/>
        </w:rPr>
        <w:t>»</w:t>
      </w:r>
    </w:p>
    <w:p w14:paraId="4BC3A328" w14:textId="77777777" w:rsidR="00DC5A82" w:rsidRPr="00650DB7" w:rsidRDefault="00E325E5" w:rsidP="00032528">
      <w:pPr>
        <w:jc w:val="both"/>
      </w:pPr>
      <w:r w:rsidRPr="00650DB7">
        <w:t>Zu diesem Zweck muss das Unternehmen für den Notfall ein Verfahren</w:t>
      </w:r>
      <w:r w:rsidR="00DC5A82" w:rsidRPr="00650DB7">
        <w:t xml:space="preserve"> zur Beurteilung einer möglichen Gesundheitsgefahr und den weiteren Massnahmen implementiert haben.</w:t>
      </w:r>
      <w:r w:rsidR="00F60920" w:rsidRPr="00650DB7">
        <w:t xml:space="preserve"> </w:t>
      </w:r>
      <w:r w:rsidR="00E60944" w:rsidRPr="00650DB7">
        <w:t>Die rechtliche Grundlage bezüglich Rücknahme und Rückruf bildet der Art. 84</w:t>
      </w:r>
      <w:r w:rsidR="00DC5A82" w:rsidRPr="00650DB7">
        <w:t xml:space="preserve"> der Lebensmittel- und Gebrauchsgegenständeverordnung:</w:t>
      </w:r>
    </w:p>
    <w:p w14:paraId="2B571943" w14:textId="77777777" w:rsidR="005D2696" w:rsidRPr="005D2696" w:rsidRDefault="005D2696" w:rsidP="00032528">
      <w:pPr>
        <w:jc w:val="both"/>
        <w:rPr>
          <w:b/>
        </w:rPr>
      </w:pPr>
      <w:r w:rsidRPr="005D2696">
        <w:rPr>
          <w:b/>
        </w:rPr>
        <w:t>Art. 84 LGV Rücknahme und Rückruf</w:t>
      </w:r>
    </w:p>
    <w:p w14:paraId="4770F01D" w14:textId="5C271235" w:rsidR="005D2696" w:rsidRPr="00650DB7" w:rsidRDefault="005D2696" w:rsidP="00032528">
      <w:pPr>
        <w:jc w:val="both"/>
      </w:pPr>
      <w:r w:rsidRPr="00650DB7">
        <w:rPr>
          <w:vertAlign w:val="superscript"/>
        </w:rPr>
        <w:t>1</w:t>
      </w:r>
      <w:r w:rsidR="001D4F4B">
        <w:rPr>
          <w:vertAlign w:val="superscript"/>
        </w:rPr>
        <w:t xml:space="preserve"> </w:t>
      </w:r>
      <w:r w:rsidRPr="00650DB7">
        <w:t>Stellt die verantwortliche Person eines Betriebs fest oder hat sie Grund zur Annahme, dass vom Betrieb eingeführte, hergestellte, verarbeitete, behandelte, abgegebene oder vertriebene Lebensmittel oder Gebrauchsgegenstände die Gesundheit gefährdet haben oder gefährden können, und stehen die betreffend</w:t>
      </w:r>
      <w:r w:rsidR="00C42433" w:rsidRPr="00650DB7">
        <w:t>en Lebensmittel oder Gebrauchsgegenstände</w:t>
      </w:r>
      <w:r w:rsidRPr="00650DB7">
        <w:t xml:space="preserve"> nicht mehr unter der unmittelbaren Kontrolle des Betriebs, so muss sie unverzüglich:</w:t>
      </w:r>
    </w:p>
    <w:p w14:paraId="52B85B08" w14:textId="77777777" w:rsidR="005D2696" w:rsidRPr="00650DB7" w:rsidRDefault="005D2696" w:rsidP="001D4F4B">
      <w:pPr>
        <w:ind w:left="566" w:hanging="283"/>
        <w:jc w:val="both"/>
      </w:pPr>
      <w:r w:rsidRPr="00650DB7">
        <w:t>a.</w:t>
      </w:r>
      <w:r w:rsidRPr="00650DB7">
        <w:tab/>
        <w:t>die zuständige kantonale Vollzugsbehörde informieren;</w:t>
      </w:r>
    </w:p>
    <w:p w14:paraId="05891B3A" w14:textId="77777777" w:rsidR="005D2696" w:rsidRPr="00650DB7" w:rsidRDefault="005D2696" w:rsidP="001D4F4B">
      <w:pPr>
        <w:ind w:left="566" w:hanging="283"/>
        <w:jc w:val="both"/>
      </w:pPr>
      <w:r w:rsidRPr="00650DB7">
        <w:t>b.</w:t>
      </w:r>
      <w:r w:rsidRPr="00650DB7">
        <w:tab/>
        <w:t>die erforderlichen Massnahmen treffen, um die betr. Produkte vom Markt zu nehmen (</w:t>
      </w:r>
      <w:r w:rsidR="007413CC" w:rsidRPr="00650DB7">
        <w:t>Rücknahme</w:t>
      </w:r>
      <w:r w:rsidRPr="00650DB7">
        <w:t>); und</w:t>
      </w:r>
    </w:p>
    <w:p w14:paraId="77E620F6" w14:textId="77777777" w:rsidR="005D2696" w:rsidRPr="00650DB7" w:rsidRDefault="005D2696" w:rsidP="001D4F4B">
      <w:pPr>
        <w:ind w:left="566" w:hanging="283"/>
        <w:jc w:val="both"/>
      </w:pPr>
      <w:r w:rsidRPr="00650DB7">
        <w:t>c.</w:t>
      </w:r>
      <w:r w:rsidRPr="00650DB7">
        <w:tab/>
        <w:t xml:space="preserve">falls die Produkte die Konsumentinnen und Konsumenten schon erreicht haben könnten: die Produkte </w:t>
      </w:r>
      <w:r w:rsidR="007413CC" w:rsidRPr="00650DB7">
        <w:t>zurückrufen</w:t>
      </w:r>
      <w:r w:rsidRPr="00650DB7">
        <w:t xml:space="preserve"> (</w:t>
      </w:r>
      <w:r w:rsidR="007413CC" w:rsidRPr="00650DB7">
        <w:t>Rückruf</w:t>
      </w:r>
      <w:r w:rsidRPr="00650DB7">
        <w:t xml:space="preserve">) und die Konsumentinnen und Konsumenten effektiv und genau </w:t>
      </w:r>
      <w:r w:rsidR="007413CC" w:rsidRPr="00650DB7">
        <w:t>über</w:t>
      </w:r>
      <w:r w:rsidRPr="00650DB7">
        <w:t xml:space="preserve"> den Grund des </w:t>
      </w:r>
      <w:r w:rsidR="007413CC" w:rsidRPr="00650DB7">
        <w:t>Rückrufs</w:t>
      </w:r>
      <w:r w:rsidRPr="00650DB7">
        <w:t xml:space="preserve"> informieren.</w:t>
      </w:r>
    </w:p>
    <w:p w14:paraId="528B739A" w14:textId="680C042B" w:rsidR="005D2696" w:rsidRPr="00650DB7" w:rsidRDefault="005D2696" w:rsidP="00032528">
      <w:pPr>
        <w:jc w:val="both"/>
      </w:pPr>
      <w:r w:rsidRPr="00650DB7">
        <w:rPr>
          <w:vertAlign w:val="superscript"/>
        </w:rPr>
        <w:t>2</w:t>
      </w:r>
      <w:r w:rsidR="001D4F4B">
        <w:rPr>
          <w:vertAlign w:val="superscript"/>
        </w:rPr>
        <w:t xml:space="preserve"> </w:t>
      </w:r>
      <w:r w:rsidRPr="00650DB7">
        <w:t xml:space="preserve">Hat sie Kenntnis davon oder Grund zur Annahme, dass lebensmittelbedingte </w:t>
      </w:r>
      <w:proofErr w:type="spellStart"/>
      <w:r w:rsidRPr="00650DB7">
        <w:t>Krankheitsausbrüche</w:t>
      </w:r>
      <w:proofErr w:type="spellEnd"/>
      <w:r w:rsidRPr="00650DB7">
        <w:t xml:space="preserve"> in Zusammenhang mit ihrem Lebensmittelbetrieb stehen, so hat sie dafür zu sorgen, dass Proben verdächtiger Lebensmittel oder Stämme isolierter Krankheitserreger erhalten bleiben und bei Bedarf den Vollzugsbehörden zugänglich gemacht werden.</w:t>
      </w:r>
    </w:p>
    <w:p w14:paraId="4ADECD10" w14:textId="3008C980" w:rsidR="005D2696" w:rsidRPr="00650DB7" w:rsidRDefault="005D2696" w:rsidP="00032528">
      <w:pPr>
        <w:jc w:val="both"/>
      </w:pPr>
      <w:r w:rsidRPr="00650DB7">
        <w:rPr>
          <w:vertAlign w:val="superscript"/>
        </w:rPr>
        <w:t>3</w:t>
      </w:r>
      <w:r w:rsidR="001D4F4B">
        <w:rPr>
          <w:vertAlign w:val="superscript"/>
        </w:rPr>
        <w:t xml:space="preserve"> </w:t>
      </w:r>
      <w:r w:rsidRPr="00650DB7">
        <w:t>Sie muss mit den Vollzugsbehörden zusammenarbeiten. Diese können verlangen, dass ihnen alle zum Beleg der Konformität mit den rechtlichen Vorgaben relevanten Informationen und Unterlagen zum betreffenden Produkt in einer Amtssprache des Bundes oder in englischer Sprache zur Verfügung gestellt werden.</w:t>
      </w:r>
    </w:p>
    <w:p w14:paraId="4861B93C" w14:textId="77777777" w:rsidR="001D4F4B" w:rsidRDefault="001D4F4B" w:rsidP="00032528">
      <w:pPr>
        <w:jc w:val="both"/>
      </w:pPr>
    </w:p>
    <w:p w14:paraId="6A3DE843" w14:textId="313138ED" w:rsidR="00ED3471" w:rsidRPr="00650DB7" w:rsidRDefault="00E60944" w:rsidP="00032528">
      <w:pPr>
        <w:jc w:val="both"/>
      </w:pPr>
      <w:r w:rsidRPr="00650DB7">
        <w:t xml:space="preserve">Das BLV hat </w:t>
      </w:r>
      <w:r w:rsidR="00D109A8" w:rsidRPr="00650DB7">
        <w:t>h</w:t>
      </w:r>
      <w:r w:rsidRPr="00650DB7">
        <w:t>insichtlich Umsetzung des Art. 84 LGV nachfolgende Übersicht publiziert:</w:t>
      </w:r>
    </w:p>
    <w:tbl>
      <w:tblPr>
        <w:tblStyle w:val="Tabellenraster"/>
        <w:tblW w:w="8931" w:type="dxa"/>
        <w:tblBorders>
          <w:left w:val="none" w:sz="0" w:space="0" w:color="auto"/>
          <w:right w:val="none" w:sz="0" w:space="0" w:color="auto"/>
        </w:tblBorders>
        <w:tblLayout w:type="fixed"/>
        <w:tblLook w:val="04A0" w:firstRow="1" w:lastRow="0" w:firstColumn="1" w:lastColumn="0" w:noHBand="0" w:noVBand="1"/>
      </w:tblPr>
      <w:tblGrid>
        <w:gridCol w:w="2232"/>
        <w:gridCol w:w="2233"/>
        <w:gridCol w:w="2233"/>
        <w:gridCol w:w="2233"/>
      </w:tblGrid>
      <w:tr w:rsidR="005D2696" w:rsidRPr="001D4F4B" w14:paraId="4D55E3FB" w14:textId="77777777" w:rsidTr="001D4F4B">
        <w:tc>
          <w:tcPr>
            <w:tcW w:w="2232" w:type="dxa"/>
            <w:tcBorders>
              <w:top w:val="nil"/>
              <w:right w:val="nil"/>
            </w:tcBorders>
          </w:tcPr>
          <w:p w14:paraId="64044D38" w14:textId="77777777" w:rsidR="005D2696" w:rsidRPr="001D4F4B" w:rsidRDefault="005D2696" w:rsidP="00032528">
            <w:pPr>
              <w:widowControl w:val="0"/>
              <w:autoSpaceDE w:val="0"/>
              <w:autoSpaceDN w:val="0"/>
              <w:spacing w:before="60" w:after="60"/>
              <w:jc w:val="both"/>
              <w:rPr>
                <w:rFonts w:ascii="Arial" w:eastAsiaTheme="minorEastAsia" w:hAnsi="Arial" w:cs="Arial"/>
                <w:sz w:val="18"/>
                <w:szCs w:val="18"/>
                <w:lang w:eastAsia="de-DE"/>
              </w:rPr>
            </w:pPr>
          </w:p>
        </w:tc>
        <w:tc>
          <w:tcPr>
            <w:tcW w:w="2233" w:type="dxa"/>
            <w:tcBorders>
              <w:top w:val="nil"/>
              <w:left w:val="nil"/>
              <w:right w:val="nil"/>
            </w:tcBorders>
          </w:tcPr>
          <w:p w14:paraId="1413595A" w14:textId="77777777" w:rsidR="005D2696" w:rsidRPr="001D4F4B" w:rsidRDefault="005D2696" w:rsidP="00032528">
            <w:pPr>
              <w:widowControl w:val="0"/>
              <w:autoSpaceDE w:val="0"/>
              <w:autoSpaceDN w:val="0"/>
              <w:spacing w:before="60" w:after="6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t>Rücknahme</w:t>
            </w:r>
          </w:p>
        </w:tc>
        <w:tc>
          <w:tcPr>
            <w:tcW w:w="2233" w:type="dxa"/>
            <w:tcBorders>
              <w:top w:val="nil"/>
              <w:left w:val="nil"/>
              <w:right w:val="nil"/>
            </w:tcBorders>
          </w:tcPr>
          <w:p w14:paraId="45579CC6" w14:textId="77777777" w:rsidR="005D2696" w:rsidRPr="001D4F4B" w:rsidRDefault="005D2696" w:rsidP="00032528">
            <w:pPr>
              <w:widowControl w:val="0"/>
              <w:autoSpaceDE w:val="0"/>
              <w:autoSpaceDN w:val="0"/>
              <w:spacing w:before="60" w:after="6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t>Rückruf</w:t>
            </w:r>
          </w:p>
        </w:tc>
        <w:tc>
          <w:tcPr>
            <w:tcW w:w="2233" w:type="dxa"/>
            <w:tcBorders>
              <w:top w:val="nil"/>
              <w:left w:val="nil"/>
            </w:tcBorders>
          </w:tcPr>
          <w:p w14:paraId="4D2631EB" w14:textId="77777777" w:rsidR="005D2696" w:rsidRPr="001D4F4B" w:rsidRDefault="005D2696" w:rsidP="00032528">
            <w:pPr>
              <w:widowControl w:val="0"/>
              <w:autoSpaceDE w:val="0"/>
              <w:autoSpaceDN w:val="0"/>
              <w:spacing w:before="60" w:after="6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t>Öffentliche Warnung</w:t>
            </w:r>
          </w:p>
        </w:tc>
      </w:tr>
      <w:tr w:rsidR="005D2696" w:rsidRPr="001D4F4B" w14:paraId="67102871" w14:textId="77777777" w:rsidTr="001D4F4B">
        <w:tc>
          <w:tcPr>
            <w:tcW w:w="2232" w:type="dxa"/>
          </w:tcPr>
          <w:p w14:paraId="7317E554" w14:textId="0FC2FD3E" w:rsidR="005D2696" w:rsidRPr="001D4F4B" w:rsidRDefault="005D2696" w:rsidP="00032528">
            <w:pPr>
              <w:widowControl w:val="0"/>
              <w:autoSpaceDE w:val="0"/>
              <w:autoSpaceDN w:val="0"/>
              <w:spacing w:before="40" w:after="4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t>Gesundheitsgefährdung</w:t>
            </w:r>
          </w:p>
        </w:tc>
        <w:tc>
          <w:tcPr>
            <w:tcW w:w="2233" w:type="dxa"/>
          </w:tcPr>
          <w:p w14:paraId="76C5BCDA"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Keine Gesundheitsgefährdung oder das Produkt wurde noch nicht an Konsumenten abgegeben.</w:t>
            </w:r>
          </w:p>
        </w:tc>
        <w:tc>
          <w:tcPr>
            <w:tcW w:w="2233" w:type="dxa"/>
          </w:tcPr>
          <w:p w14:paraId="1AEAE26C"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Gesundheitsgefährdung (möglich), Produkt wurde bereits an Konsumenten verkauft</w:t>
            </w:r>
          </w:p>
        </w:tc>
        <w:tc>
          <w:tcPr>
            <w:tcW w:w="2233" w:type="dxa"/>
          </w:tcPr>
          <w:p w14:paraId="3FFCFA03"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Gesundheitsgefährdung (möglich), Produkt wurde bereits an Konsumenten verkauft</w:t>
            </w:r>
          </w:p>
        </w:tc>
      </w:tr>
      <w:tr w:rsidR="005D2696" w:rsidRPr="001D4F4B" w14:paraId="7C7E9075" w14:textId="77777777" w:rsidTr="001D4F4B">
        <w:tc>
          <w:tcPr>
            <w:tcW w:w="2232" w:type="dxa"/>
          </w:tcPr>
          <w:p w14:paraId="71EC71B5" w14:textId="77777777" w:rsidR="005D2696" w:rsidRPr="001D4F4B" w:rsidRDefault="005D2696" w:rsidP="00032528">
            <w:pPr>
              <w:widowControl w:val="0"/>
              <w:autoSpaceDE w:val="0"/>
              <w:autoSpaceDN w:val="0"/>
              <w:spacing w:before="40" w:after="4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t>Verkauf</w:t>
            </w:r>
          </w:p>
        </w:tc>
        <w:tc>
          <w:tcPr>
            <w:tcW w:w="2233" w:type="dxa"/>
          </w:tcPr>
          <w:p w14:paraId="16D313DC"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Lokal oder in der ganzen Schweiz</w:t>
            </w:r>
          </w:p>
        </w:tc>
        <w:tc>
          <w:tcPr>
            <w:tcW w:w="2233" w:type="dxa"/>
          </w:tcPr>
          <w:p w14:paraId="3AAD9000"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Lokal oder in der ganzen Schweiz</w:t>
            </w:r>
          </w:p>
        </w:tc>
        <w:tc>
          <w:tcPr>
            <w:tcW w:w="2233" w:type="dxa"/>
          </w:tcPr>
          <w:p w14:paraId="2F7A28DE"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In der ganzen Schweiz verkauft</w:t>
            </w:r>
          </w:p>
        </w:tc>
      </w:tr>
      <w:tr w:rsidR="005D2696" w:rsidRPr="001D4F4B" w14:paraId="3606B379" w14:textId="77777777" w:rsidTr="001D4F4B">
        <w:tc>
          <w:tcPr>
            <w:tcW w:w="2232" w:type="dxa"/>
          </w:tcPr>
          <w:p w14:paraId="1E78C11B" w14:textId="77777777" w:rsidR="005D2696" w:rsidRPr="001D4F4B" w:rsidRDefault="005D2696" w:rsidP="00032528">
            <w:pPr>
              <w:widowControl w:val="0"/>
              <w:autoSpaceDE w:val="0"/>
              <w:autoSpaceDN w:val="0"/>
              <w:spacing w:before="40" w:after="4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t>Massnahmen</w:t>
            </w:r>
          </w:p>
        </w:tc>
        <w:tc>
          <w:tcPr>
            <w:tcW w:w="2233" w:type="dxa"/>
          </w:tcPr>
          <w:p w14:paraId="1994F22B"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lang w:eastAsia="de-DE"/>
              </w:rPr>
            </w:pPr>
            <w:r w:rsidRPr="001D4F4B">
              <w:rPr>
                <w:rFonts w:ascii="Arial" w:eastAsiaTheme="minorEastAsia" w:hAnsi="Arial" w:cs="Arial"/>
                <w:sz w:val="18"/>
                <w:szCs w:val="18"/>
                <w:lang w:eastAsia="de-DE"/>
              </w:rPr>
              <w:t>Verkaufsstopp</w:t>
            </w:r>
          </w:p>
          <w:p w14:paraId="021B086F"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lang w:eastAsia="de-DE"/>
              </w:rPr>
            </w:pPr>
            <w:r w:rsidRPr="001D4F4B">
              <w:rPr>
                <w:rFonts w:ascii="Arial" w:eastAsiaTheme="minorEastAsia" w:hAnsi="Arial" w:cs="Arial"/>
                <w:sz w:val="18"/>
                <w:szCs w:val="18"/>
                <w:lang w:eastAsia="de-DE"/>
              </w:rPr>
              <w:t>Betroffene Produkte aus den Regalen in den Verkaufsstellen entfernen</w:t>
            </w:r>
          </w:p>
          <w:p w14:paraId="621F2F43"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lang w:eastAsia="de-DE"/>
              </w:rPr>
            </w:pPr>
            <w:r w:rsidRPr="001D4F4B">
              <w:rPr>
                <w:rFonts w:ascii="Arial" w:eastAsiaTheme="minorEastAsia" w:hAnsi="Arial" w:cs="Arial"/>
                <w:sz w:val="18"/>
                <w:szCs w:val="18"/>
                <w:lang w:eastAsia="de-DE"/>
              </w:rPr>
              <w:t>Betroffene Produkte, die sich noch an Lager befinden, nicht ausliefern</w:t>
            </w:r>
          </w:p>
        </w:tc>
        <w:tc>
          <w:tcPr>
            <w:tcW w:w="2233" w:type="dxa"/>
          </w:tcPr>
          <w:p w14:paraId="61650C3C"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lang w:eastAsia="de-DE"/>
              </w:rPr>
            </w:pPr>
            <w:r w:rsidRPr="001D4F4B">
              <w:rPr>
                <w:rFonts w:ascii="Arial" w:eastAsiaTheme="minorEastAsia" w:hAnsi="Arial" w:cs="Arial"/>
                <w:sz w:val="18"/>
                <w:szCs w:val="18"/>
                <w:lang w:eastAsia="de-DE"/>
              </w:rPr>
              <w:t>Verkaufsstopp</w:t>
            </w:r>
          </w:p>
          <w:p w14:paraId="7C93440B"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lang w:eastAsia="de-DE"/>
              </w:rPr>
            </w:pPr>
            <w:r w:rsidRPr="001D4F4B">
              <w:rPr>
                <w:rFonts w:ascii="Arial" w:eastAsiaTheme="minorEastAsia" w:hAnsi="Arial" w:cs="Arial"/>
                <w:sz w:val="18"/>
                <w:szCs w:val="18"/>
                <w:lang w:eastAsia="de-DE"/>
              </w:rPr>
              <w:t>Betroffene Produkte aus den Regalen in den Verkaufsstellen entfernen</w:t>
            </w:r>
          </w:p>
          <w:p w14:paraId="38A64991"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lang w:eastAsia="de-DE"/>
              </w:rPr>
            </w:pPr>
            <w:r w:rsidRPr="001D4F4B">
              <w:rPr>
                <w:rFonts w:ascii="Arial" w:eastAsiaTheme="minorEastAsia" w:hAnsi="Arial" w:cs="Arial"/>
                <w:sz w:val="18"/>
                <w:szCs w:val="18"/>
                <w:lang w:eastAsia="de-DE"/>
              </w:rPr>
              <w:t>Betroffene Produkte, die sich noch an Lager befinden nicht ausliefern</w:t>
            </w:r>
          </w:p>
          <w:p w14:paraId="5E6104FC" w14:textId="1BAC6B6D"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lang w:eastAsia="de-DE"/>
              </w:rPr>
            </w:pPr>
            <w:r w:rsidRPr="001D4F4B">
              <w:rPr>
                <w:rFonts w:ascii="Arial" w:eastAsiaTheme="minorEastAsia" w:hAnsi="Arial" w:cs="Arial"/>
                <w:sz w:val="18"/>
                <w:szCs w:val="18"/>
                <w:lang w:eastAsia="de-DE"/>
              </w:rPr>
              <w:t xml:space="preserve">Bereits verkaufte Produkte müssen mit geeigneten Informationsmitteln zurückgerufen werden (siehe </w:t>
            </w:r>
            <w:r w:rsidR="00E6327A">
              <w:rPr>
                <w:rFonts w:ascii="Arial" w:eastAsiaTheme="minorEastAsia" w:hAnsi="Arial" w:cs="Arial"/>
                <w:sz w:val="18"/>
                <w:szCs w:val="18"/>
                <w:lang w:eastAsia="de-DE"/>
              </w:rPr>
              <w:t>Zeile</w:t>
            </w:r>
            <w:r w:rsidRPr="001D4F4B">
              <w:rPr>
                <w:rFonts w:ascii="Arial" w:eastAsiaTheme="minorEastAsia" w:hAnsi="Arial" w:cs="Arial"/>
                <w:sz w:val="18"/>
                <w:szCs w:val="18"/>
                <w:lang w:eastAsia="de-DE"/>
              </w:rPr>
              <w:t xml:space="preserve"> </w:t>
            </w:r>
            <w:r w:rsidR="00E6327A">
              <w:rPr>
                <w:rFonts w:ascii="Arial" w:eastAsiaTheme="minorEastAsia" w:hAnsi="Arial" w:cs="Arial"/>
                <w:sz w:val="18"/>
                <w:szCs w:val="18"/>
                <w:lang w:eastAsia="de-DE"/>
              </w:rPr>
              <w:t>unten</w:t>
            </w:r>
            <w:r w:rsidRPr="001D4F4B">
              <w:rPr>
                <w:rFonts w:ascii="Arial" w:eastAsiaTheme="minorEastAsia" w:hAnsi="Arial" w:cs="Arial"/>
                <w:sz w:val="18"/>
                <w:szCs w:val="18"/>
                <w:lang w:eastAsia="de-DE"/>
              </w:rPr>
              <w:t>)</w:t>
            </w:r>
          </w:p>
        </w:tc>
        <w:tc>
          <w:tcPr>
            <w:tcW w:w="2233" w:type="dxa"/>
          </w:tcPr>
          <w:p w14:paraId="4B09120F"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Wie bei Rückruf</w:t>
            </w:r>
          </w:p>
        </w:tc>
      </w:tr>
      <w:tr w:rsidR="005D2696" w:rsidRPr="001D4F4B" w14:paraId="1DFFEC4E" w14:textId="77777777" w:rsidTr="001D4F4B">
        <w:tc>
          <w:tcPr>
            <w:tcW w:w="2232" w:type="dxa"/>
          </w:tcPr>
          <w:p w14:paraId="3A20039F" w14:textId="77777777" w:rsidR="005D2696" w:rsidRPr="001D4F4B" w:rsidRDefault="005D2696" w:rsidP="00032528">
            <w:pPr>
              <w:widowControl w:val="0"/>
              <w:autoSpaceDE w:val="0"/>
              <w:autoSpaceDN w:val="0"/>
              <w:spacing w:before="40" w:after="4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lastRenderedPageBreak/>
              <w:t>Information der Konsumenten</w:t>
            </w:r>
          </w:p>
        </w:tc>
        <w:tc>
          <w:tcPr>
            <w:tcW w:w="2233" w:type="dxa"/>
          </w:tcPr>
          <w:p w14:paraId="7937BC5B"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Keine Information notwendig, da keine Gesundheitsgefährdung besteht. Bereits verkaufte Produkte müssen nicht zurückgeholt werden.</w:t>
            </w:r>
          </w:p>
        </w:tc>
        <w:tc>
          <w:tcPr>
            <w:tcW w:w="2233" w:type="dxa"/>
          </w:tcPr>
          <w:p w14:paraId="6A41E7D7"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Meistens über eine Information in der Verkaufsstelle, auch über Artikel in den Medien und auf der Homepage des Wareninhabers. Gegebenenfalls Medienmitteilung.</w:t>
            </w:r>
          </w:p>
        </w:tc>
        <w:tc>
          <w:tcPr>
            <w:tcW w:w="2233" w:type="dxa"/>
          </w:tcPr>
          <w:p w14:paraId="7D681BD0"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Durch öffentliche Warnung des BLV via Medien und auf der BLV Homepage</w:t>
            </w:r>
          </w:p>
        </w:tc>
      </w:tr>
      <w:tr w:rsidR="005D2696" w:rsidRPr="001D4F4B" w14:paraId="296D1E09" w14:textId="77777777" w:rsidTr="001D4F4B">
        <w:tc>
          <w:tcPr>
            <w:tcW w:w="2232" w:type="dxa"/>
          </w:tcPr>
          <w:p w14:paraId="7E193BFB" w14:textId="77777777" w:rsidR="005D2696" w:rsidRPr="001D4F4B" w:rsidRDefault="005D2696" w:rsidP="00032528">
            <w:pPr>
              <w:widowControl w:val="0"/>
              <w:autoSpaceDE w:val="0"/>
              <w:autoSpaceDN w:val="0"/>
              <w:spacing w:before="40" w:after="4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t>Zuständig</w:t>
            </w:r>
          </w:p>
        </w:tc>
        <w:tc>
          <w:tcPr>
            <w:tcW w:w="2233" w:type="dxa"/>
          </w:tcPr>
          <w:p w14:paraId="291F0F9C"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Wareninhaber in Zusammenarbeit mit der kantonalen Lebensmittelvollzugsbehörde (Kantonales Laboratorium)</w:t>
            </w:r>
          </w:p>
        </w:tc>
        <w:tc>
          <w:tcPr>
            <w:tcW w:w="2233" w:type="dxa"/>
          </w:tcPr>
          <w:p w14:paraId="27A69E3A"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Wareninhaber in Zusammenarbeit mit der kantonalen Lebensmittelvollzugsbehörde (Kantonales Laboratorium), allenfalls in Absprache mit dem Bundesamt für Lebensmittelsicherheit und Veterinärwesen</w:t>
            </w:r>
          </w:p>
        </w:tc>
        <w:tc>
          <w:tcPr>
            <w:tcW w:w="2233" w:type="dxa"/>
          </w:tcPr>
          <w:p w14:paraId="3E10E6A5"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Bundesamt für Lebensmittelsicherheit und Veterinärwesen BLV in Absprache mit dem Wareninhaber und der zuständigen kantonalen Lebensmittelvollzugsbehörde (Kantonales Laboratorium).</w:t>
            </w:r>
          </w:p>
        </w:tc>
      </w:tr>
    </w:tbl>
    <w:p w14:paraId="5A260DCB" w14:textId="77777777" w:rsidR="005D2696" w:rsidRPr="00650DB7" w:rsidRDefault="005D2696" w:rsidP="00032528">
      <w:pPr>
        <w:jc w:val="both"/>
      </w:pPr>
    </w:p>
    <w:p w14:paraId="00EC0C60" w14:textId="4E3B5562" w:rsidR="00006C03" w:rsidRDefault="00006C03" w:rsidP="001D4F4B">
      <w:pPr>
        <w:jc w:val="both"/>
      </w:pPr>
      <w:r w:rsidRPr="00650DB7">
        <w:t>Wird intern oder extern bei einem Produkt eine Abweichung festgestellt, gilt es sich jeweils die Frage zu stellen, ob potenziell eine Gesundheitsgefährdung für den Konsumenten möglich ist. Je nach Einschätzung kommt Art. 84 LGV zur Anwendung und resultieren unterschiedliche Massnahmen. Die nachfolgende Grafik zeigt die möglichen Entscheidungswege auf.</w:t>
      </w:r>
    </w:p>
    <w:p w14:paraId="7AA37A5D" w14:textId="445E04C0" w:rsidR="001639D9" w:rsidRDefault="001D4F4B" w:rsidP="001D4F4B">
      <w:pPr>
        <w:spacing w:after="0" w:line="240" w:lineRule="auto"/>
        <w:jc w:val="center"/>
      </w:pPr>
      <w:r w:rsidRPr="001D4F4B">
        <w:rPr>
          <w:noProof/>
        </w:rPr>
        <w:drawing>
          <wp:inline distT="0" distB="0" distL="0" distR="0" wp14:anchorId="70EC2AF8" wp14:editId="00D1DD70">
            <wp:extent cx="4074566" cy="4860290"/>
            <wp:effectExtent l="0" t="0" r="254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9254"/>
                    <a:stretch/>
                  </pic:blipFill>
                  <pic:spPr bwMode="auto">
                    <a:xfrm>
                      <a:off x="0" y="0"/>
                      <a:ext cx="4074566" cy="4860290"/>
                    </a:xfrm>
                    <a:prstGeom prst="rect">
                      <a:avLst/>
                    </a:prstGeom>
                    <a:noFill/>
                    <a:ln>
                      <a:noFill/>
                    </a:ln>
                    <a:extLst>
                      <a:ext uri="{53640926-AAD7-44D8-BBD7-CCE9431645EC}">
                        <a14:shadowObscured xmlns:a14="http://schemas.microsoft.com/office/drawing/2010/main"/>
                      </a:ext>
                    </a:extLst>
                  </pic:spPr>
                </pic:pic>
              </a:graphicData>
            </a:graphic>
          </wp:inline>
        </w:drawing>
      </w:r>
    </w:p>
    <w:p w14:paraId="6C9A4A87" w14:textId="4A4BD5F5" w:rsidR="0049593F" w:rsidRDefault="007A3524" w:rsidP="00032528">
      <w:pPr>
        <w:pStyle w:val="berschrift1"/>
        <w:numPr>
          <w:ilvl w:val="0"/>
          <w:numId w:val="0"/>
        </w:numPr>
        <w:jc w:val="both"/>
      </w:pPr>
      <w:bookmarkStart w:id="100" w:name="_Toc46403413"/>
      <w:r>
        <w:lastRenderedPageBreak/>
        <w:t xml:space="preserve">Anhang C: </w:t>
      </w:r>
      <w:r w:rsidR="0049593F">
        <w:t>Legende Flussdiagramme</w:t>
      </w:r>
      <w:bookmarkEnd w:id="10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1"/>
        <w:gridCol w:w="7109"/>
      </w:tblGrid>
      <w:tr w:rsidR="0049593F" w14:paraId="74E5E1A7" w14:textId="77777777" w:rsidTr="00AA6CC9">
        <w:tc>
          <w:tcPr>
            <w:tcW w:w="1961" w:type="dxa"/>
          </w:tcPr>
          <w:p w14:paraId="762A1573" w14:textId="77777777" w:rsidR="0049593F" w:rsidRDefault="0049593F" w:rsidP="00032528">
            <w:pPr>
              <w:spacing w:before="120" w:line="288" w:lineRule="auto"/>
              <w:jc w:val="both"/>
              <w:rPr>
                <w:rFonts w:ascii="Arial" w:hAnsi="Arial" w:cs="Arial"/>
                <w:sz w:val="20"/>
                <w:szCs w:val="20"/>
              </w:rPr>
            </w:pPr>
            <w:r>
              <w:rPr>
                <w:noProof/>
                <w:lang w:eastAsia="de-CH"/>
              </w:rPr>
              <mc:AlternateContent>
                <mc:Choice Requires="wps">
                  <w:drawing>
                    <wp:inline distT="0" distB="0" distL="0" distR="0" wp14:anchorId="6066FD34" wp14:editId="6A0C8F60">
                      <wp:extent cx="898525" cy="358668"/>
                      <wp:effectExtent l="0" t="0" r="15875" b="22860"/>
                      <wp:docPr id="63" name="Flussdiagramm: Prozess 63"/>
                      <wp:cNvGraphicFramePr/>
                      <a:graphic xmlns:a="http://schemas.openxmlformats.org/drawingml/2006/main">
                        <a:graphicData uri="http://schemas.microsoft.com/office/word/2010/wordprocessingShape">
                          <wps:wsp>
                            <wps:cNvSpPr/>
                            <wps:spPr>
                              <a:xfrm>
                                <a:off x="0" y="0"/>
                                <a:ext cx="898525" cy="358668"/>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A6716"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Prozessschritt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66FD34" id="Flussdiagramm: Prozess 63" o:spid="_x0000_s1246" type="#_x0000_t109" style="width:70.7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" filled="f" strokecolor="black [3213]" strokeweight="1pt">
                      <v:textbox>
                        <w:txbxContent>
                          <w:p w14:paraId="2F7A6716"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Prozessschritt</w:t>
                            </w:r>
                          </w:p>
                        </w:txbxContent>
                      </v:textbox>
                      <w10:anchorlock/>
                    </v:shape>
                  </w:pict>
                </mc:Fallback>
              </mc:AlternateContent>
            </w:r>
          </w:p>
        </w:tc>
        <w:tc>
          <w:tcPr>
            <w:tcW w:w="7109" w:type="dxa"/>
          </w:tcPr>
          <w:p w14:paraId="4785D915" w14:textId="26248649" w:rsidR="0049593F" w:rsidRPr="007413CC" w:rsidRDefault="0049593F" w:rsidP="00032528">
            <w:pPr>
              <w:spacing w:before="120" w:line="288" w:lineRule="auto"/>
              <w:jc w:val="both"/>
              <w:rPr>
                <w:rFonts w:ascii="Arial" w:hAnsi="Arial" w:cs="Arial"/>
                <w:sz w:val="18"/>
                <w:szCs w:val="18"/>
              </w:rPr>
            </w:pPr>
            <w:r w:rsidRPr="007413CC">
              <w:rPr>
                <w:rFonts w:ascii="Arial" w:hAnsi="Arial" w:cs="Arial"/>
                <w:sz w:val="18"/>
                <w:szCs w:val="18"/>
              </w:rPr>
              <w:t>Vom Unternehmen ausgeführter Prozessschritt (manuell oder maschinell)</w:t>
            </w:r>
          </w:p>
        </w:tc>
      </w:tr>
      <w:tr w:rsidR="0049593F" w14:paraId="300D0560" w14:textId="77777777" w:rsidTr="00AA6CC9">
        <w:tc>
          <w:tcPr>
            <w:tcW w:w="1961" w:type="dxa"/>
          </w:tcPr>
          <w:p w14:paraId="320EBA81" w14:textId="77777777" w:rsidR="0049593F" w:rsidRDefault="0049593F" w:rsidP="00032528">
            <w:pPr>
              <w:spacing w:before="120" w:line="288" w:lineRule="auto"/>
              <w:jc w:val="both"/>
              <w:rPr>
                <w:rFonts w:ascii="Arial" w:hAnsi="Arial" w:cs="Arial"/>
                <w:sz w:val="20"/>
                <w:szCs w:val="20"/>
              </w:rPr>
            </w:pPr>
            <w:r>
              <w:rPr>
                <w:noProof/>
                <w:lang w:eastAsia="de-CH"/>
              </w:rPr>
              <mc:AlternateContent>
                <mc:Choice Requires="wps">
                  <w:drawing>
                    <wp:inline distT="0" distB="0" distL="0" distR="0" wp14:anchorId="7EE54DC2" wp14:editId="3DE4FD4B">
                      <wp:extent cx="898525" cy="358668"/>
                      <wp:effectExtent l="0" t="0" r="15875" b="22860"/>
                      <wp:docPr id="312" name="Flussdiagramm: Prozess 312"/>
                      <wp:cNvGraphicFramePr/>
                      <a:graphic xmlns:a="http://schemas.openxmlformats.org/drawingml/2006/main">
                        <a:graphicData uri="http://schemas.microsoft.com/office/word/2010/wordprocessingShape">
                          <wps:wsp>
                            <wps:cNvSpPr/>
                            <wps:spPr>
                              <a:xfrm>
                                <a:off x="0" y="0"/>
                                <a:ext cx="898525" cy="358668"/>
                              </a:xfrm>
                              <a:prstGeom prst="flowChartProcess">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6A65061"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E54DC2" id="Flussdiagramm: Prozess 312" o:spid="_x0000_s1247" type="#_x0000_t109" style="width:70.7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" filled="f" strokecolor="black [3213]" strokeweight="1pt">
                      <v:stroke dashstyle="1 1"/>
                      <v:textbox>
                        <w:txbxContent>
                          <w:p w14:paraId="06A65061"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Optional</w:t>
                            </w:r>
                          </w:p>
                        </w:txbxContent>
                      </v:textbox>
                      <w10:anchorlock/>
                    </v:shape>
                  </w:pict>
                </mc:Fallback>
              </mc:AlternateContent>
            </w:r>
          </w:p>
        </w:tc>
        <w:tc>
          <w:tcPr>
            <w:tcW w:w="7109" w:type="dxa"/>
          </w:tcPr>
          <w:p w14:paraId="7A15C3FF" w14:textId="77777777" w:rsidR="0049593F" w:rsidRPr="007413CC" w:rsidRDefault="0049593F" w:rsidP="00032528">
            <w:pPr>
              <w:spacing w:before="120" w:line="288" w:lineRule="auto"/>
              <w:jc w:val="both"/>
              <w:rPr>
                <w:rFonts w:ascii="Arial" w:hAnsi="Arial" w:cs="Arial"/>
                <w:sz w:val="18"/>
                <w:szCs w:val="18"/>
              </w:rPr>
            </w:pPr>
            <w:r w:rsidRPr="007413CC">
              <w:rPr>
                <w:rFonts w:ascii="Arial" w:hAnsi="Arial" w:cs="Arial"/>
                <w:sz w:val="18"/>
                <w:szCs w:val="18"/>
              </w:rPr>
              <w:t>Mit gestrichelten Rahmen/Linien sind optionale Prozessschritte oder Wege gekennzeichnet. Diese können vom Verfahren oder der Rezeptur abhängig sein.</w:t>
            </w:r>
          </w:p>
        </w:tc>
      </w:tr>
      <w:tr w:rsidR="0049593F" w14:paraId="5D50E5D1" w14:textId="77777777" w:rsidTr="00AA6CC9">
        <w:tc>
          <w:tcPr>
            <w:tcW w:w="1961" w:type="dxa"/>
          </w:tcPr>
          <w:p w14:paraId="7E93F18A" w14:textId="77777777" w:rsidR="0049593F" w:rsidRDefault="0049593F" w:rsidP="00032528">
            <w:pPr>
              <w:spacing w:before="120" w:line="288" w:lineRule="auto"/>
              <w:jc w:val="both"/>
              <w:rPr>
                <w:rFonts w:ascii="Arial" w:hAnsi="Arial" w:cs="Arial"/>
                <w:sz w:val="20"/>
                <w:szCs w:val="20"/>
              </w:rPr>
            </w:pPr>
            <w:r>
              <w:rPr>
                <w:rFonts w:cs="Arial"/>
                <w:noProof/>
                <w:sz w:val="20"/>
                <w:szCs w:val="20"/>
                <w:lang w:eastAsia="de-CH"/>
              </w:rPr>
              <mc:AlternateContent>
                <mc:Choice Requires="wps">
                  <w:drawing>
                    <wp:inline distT="0" distB="0" distL="0" distR="0" wp14:anchorId="14D5FCCB" wp14:editId="704FA35A">
                      <wp:extent cx="360000" cy="360000"/>
                      <wp:effectExtent l="0" t="0" r="21590" b="21590"/>
                      <wp:docPr id="64" name="Flussdiagramm: Verbinder 64"/>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2CBE8" w14:textId="77777777" w:rsidR="002726A9" w:rsidRPr="00230B19" w:rsidRDefault="002726A9" w:rsidP="0049593F">
                                  <w:pPr>
                                    <w:jc w:val="center"/>
                                    <w:rPr>
                                      <w:rFonts w:cs="Arial"/>
                                      <w:color w:val="000000" w:themeColor="text1"/>
                                      <w:sz w:val="16"/>
                                      <w:szCs w:val="16"/>
                                    </w:rPr>
                                  </w:pPr>
                                  <w:r>
                                    <w:rPr>
                                      <w:rFonts w:cs="Arial"/>
                                      <w:color w:val="000000" w:themeColor="text1"/>
                                      <w:sz w:val="16"/>
                                      <w:szCs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D5FCCB" id="Flussdiagramm: Verbinder 64" o:spid="_x0000_s1248" type="#_x0000_t120"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" filled="f" strokecolor="black [3213]" strokeweight="1pt">
                      <v:stroke joinstyle="miter"/>
                      <v:textbox>
                        <w:txbxContent>
                          <w:p w14:paraId="0BC2CBE8" w14:textId="77777777" w:rsidR="002726A9" w:rsidRPr="00230B19" w:rsidRDefault="002726A9" w:rsidP="0049593F">
                            <w:pPr>
                              <w:jc w:val="center"/>
                              <w:rPr>
                                <w:rFonts w:cs="Arial"/>
                                <w:color w:val="000000" w:themeColor="text1"/>
                                <w:sz w:val="16"/>
                                <w:szCs w:val="16"/>
                              </w:rPr>
                            </w:pPr>
                            <w:r>
                              <w:rPr>
                                <w:rFonts w:cs="Arial"/>
                                <w:color w:val="000000" w:themeColor="text1"/>
                                <w:sz w:val="16"/>
                                <w:szCs w:val="16"/>
                              </w:rPr>
                              <w:t>X</w:t>
                            </w:r>
                          </w:p>
                        </w:txbxContent>
                      </v:textbox>
                      <w10:anchorlock/>
                    </v:shape>
                  </w:pict>
                </mc:Fallback>
              </mc:AlternateContent>
            </w:r>
          </w:p>
        </w:tc>
        <w:tc>
          <w:tcPr>
            <w:tcW w:w="7109" w:type="dxa"/>
          </w:tcPr>
          <w:p w14:paraId="0CA627C8" w14:textId="77777777" w:rsidR="0049593F" w:rsidRPr="007413CC" w:rsidRDefault="0049593F" w:rsidP="00032528">
            <w:pPr>
              <w:spacing w:before="120" w:line="288" w:lineRule="auto"/>
              <w:jc w:val="both"/>
              <w:rPr>
                <w:rFonts w:ascii="Arial" w:hAnsi="Arial" w:cs="Arial"/>
                <w:sz w:val="18"/>
                <w:szCs w:val="18"/>
              </w:rPr>
            </w:pPr>
            <w:r w:rsidRPr="007413CC">
              <w:rPr>
                <w:rFonts w:ascii="Arial" w:hAnsi="Arial" w:cs="Arial"/>
                <w:sz w:val="18"/>
                <w:szCs w:val="18"/>
              </w:rPr>
              <w:t>Verbindungsstellen innerhalb der Dokumente</w:t>
            </w:r>
          </w:p>
        </w:tc>
      </w:tr>
      <w:tr w:rsidR="0049593F" w14:paraId="40476702" w14:textId="77777777" w:rsidTr="00AA6CC9">
        <w:tc>
          <w:tcPr>
            <w:tcW w:w="1961" w:type="dxa"/>
          </w:tcPr>
          <w:p w14:paraId="038D6BAE" w14:textId="77777777" w:rsidR="0049593F" w:rsidRDefault="0049593F" w:rsidP="00032528">
            <w:pPr>
              <w:spacing w:before="120" w:line="288" w:lineRule="auto"/>
              <w:jc w:val="both"/>
              <w:rPr>
                <w:rFonts w:ascii="Arial" w:hAnsi="Arial" w:cs="Arial"/>
                <w:sz w:val="20"/>
                <w:szCs w:val="20"/>
              </w:rPr>
            </w:pPr>
            <w:r>
              <w:rPr>
                <w:rFonts w:cs="Arial"/>
                <w:noProof/>
                <w:sz w:val="20"/>
                <w:szCs w:val="20"/>
                <w:lang w:eastAsia="de-CH"/>
              </w:rPr>
              <mc:AlternateContent>
                <mc:Choice Requires="wps">
                  <w:drawing>
                    <wp:inline distT="0" distB="0" distL="0" distR="0" wp14:anchorId="3A3AA8F5" wp14:editId="7770A32E">
                      <wp:extent cx="899795" cy="359410"/>
                      <wp:effectExtent l="0" t="0" r="14605" b="21590"/>
                      <wp:docPr id="65" name="Flussdiagramm: Grenzstelle 65"/>
                      <wp:cNvGraphicFramePr/>
                      <a:graphic xmlns:a="http://schemas.openxmlformats.org/drawingml/2006/main">
                        <a:graphicData uri="http://schemas.microsoft.com/office/word/2010/wordprocessingShape">
                          <wps:wsp>
                            <wps:cNvSpPr/>
                            <wps:spPr>
                              <a:xfrm>
                                <a:off x="0" y="0"/>
                                <a:ext cx="899795" cy="359410"/>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C1C17"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Anfang/Ende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3AA8F5" id="Flussdiagramm: Grenzstelle 65" o:spid="_x0000_s1249" type="#_x0000_t116" style="width:70.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" filled="f" strokecolor="black [3213]" strokeweight="1pt">
                      <v:textbox>
                        <w:txbxContent>
                          <w:p w14:paraId="40EC1C17"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Anfang/Ende</w:t>
                            </w:r>
                          </w:p>
                        </w:txbxContent>
                      </v:textbox>
                      <w10:anchorlock/>
                    </v:shape>
                  </w:pict>
                </mc:Fallback>
              </mc:AlternateContent>
            </w:r>
          </w:p>
        </w:tc>
        <w:tc>
          <w:tcPr>
            <w:tcW w:w="7109" w:type="dxa"/>
          </w:tcPr>
          <w:p w14:paraId="6368A323" w14:textId="77777777" w:rsidR="0049593F" w:rsidRPr="007413CC" w:rsidRDefault="0049593F" w:rsidP="00032528">
            <w:pPr>
              <w:spacing w:before="120" w:line="288" w:lineRule="auto"/>
              <w:jc w:val="both"/>
              <w:rPr>
                <w:rFonts w:ascii="Arial" w:hAnsi="Arial" w:cs="Arial"/>
                <w:sz w:val="18"/>
                <w:szCs w:val="18"/>
              </w:rPr>
            </w:pPr>
            <w:r w:rsidRPr="007413CC">
              <w:rPr>
                <w:rFonts w:ascii="Arial" w:hAnsi="Arial" w:cs="Arial"/>
                <w:sz w:val="18"/>
                <w:szCs w:val="18"/>
              </w:rPr>
              <w:t>Prozessanfang oder Prozessende</w:t>
            </w:r>
          </w:p>
        </w:tc>
      </w:tr>
      <w:tr w:rsidR="0049593F" w14:paraId="1010C8D8" w14:textId="77777777" w:rsidTr="00AA6CC9">
        <w:tc>
          <w:tcPr>
            <w:tcW w:w="1961" w:type="dxa"/>
          </w:tcPr>
          <w:p w14:paraId="0E4783C8" w14:textId="77777777" w:rsidR="0049593F" w:rsidRDefault="0049593F" w:rsidP="00032528">
            <w:pPr>
              <w:spacing w:before="120" w:line="288" w:lineRule="auto"/>
              <w:jc w:val="both"/>
              <w:rPr>
                <w:rFonts w:ascii="Arial" w:hAnsi="Arial" w:cs="Arial"/>
                <w:sz w:val="20"/>
                <w:szCs w:val="20"/>
              </w:rPr>
            </w:pPr>
            <w:r>
              <w:rPr>
                <w:rFonts w:cs="Arial"/>
                <w:noProof/>
                <w:sz w:val="20"/>
                <w:szCs w:val="20"/>
                <w:lang w:eastAsia="de-CH"/>
              </w:rPr>
              <mc:AlternateContent>
                <mc:Choice Requires="wps">
                  <w:drawing>
                    <wp:inline distT="0" distB="0" distL="0" distR="0" wp14:anchorId="3731164B" wp14:editId="71311B60">
                      <wp:extent cx="900000" cy="396000"/>
                      <wp:effectExtent l="0" t="0" r="14605" b="23495"/>
                      <wp:docPr id="66" name="Flussdiagramm: Grenzstelle 66"/>
                      <wp:cNvGraphicFramePr/>
                      <a:graphic xmlns:a="http://schemas.openxmlformats.org/drawingml/2006/main">
                        <a:graphicData uri="http://schemas.microsoft.com/office/word/2010/wordprocessingShape">
                          <wps:wsp>
                            <wps:cNvSpPr/>
                            <wps:spPr>
                              <a:xfrm>
                                <a:off x="0" y="0"/>
                                <a:ext cx="900000" cy="3960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15EE6"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Rohstoff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31164B" id="Flussdiagramm: Grenzstelle 66" o:spid="_x0000_s1250" type="#_x0000_t116" style="width:70.85pt;height:3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" fillcolor="#dbdbdb [1302]" strokecolor="black [3213]" strokeweight="1pt">
                      <v:textbox>
                        <w:txbxContent>
                          <w:p w14:paraId="52215EE6"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Rohstoff</w:t>
                            </w:r>
                          </w:p>
                        </w:txbxContent>
                      </v:textbox>
                      <w10:anchorlock/>
                    </v:shape>
                  </w:pict>
                </mc:Fallback>
              </mc:AlternateContent>
            </w:r>
          </w:p>
        </w:tc>
        <w:tc>
          <w:tcPr>
            <w:tcW w:w="7109" w:type="dxa"/>
          </w:tcPr>
          <w:p w14:paraId="68975124" w14:textId="77777777" w:rsidR="0049593F" w:rsidRPr="007413CC" w:rsidRDefault="0049593F" w:rsidP="00032528">
            <w:pPr>
              <w:spacing w:before="120" w:line="288" w:lineRule="auto"/>
              <w:jc w:val="both"/>
              <w:rPr>
                <w:rFonts w:ascii="Arial" w:hAnsi="Arial" w:cs="Arial"/>
                <w:sz w:val="18"/>
                <w:szCs w:val="18"/>
              </w:rPr>
            </w:pPr>
            <w:r w:rsidRPr="007413CC">
              <w:rPr>
                <w:rFonts w:ascii="Arial" w:hAnsi="Arial" w:cs="Arial"/>
                <w:sz w:val="18"/>
                <w:szCs w:val="18"/>
              </w:rPr>
              <w:t>Rohstoff</w:t>
            </w:r>
            <w:r w:rsidR="00AA6CC9" w:rsidRPr="007413CC">
              <w:rPr>
                <w:rFonts w:ascii="Arial" w:hAnsi="Arial" w:cs="Arial"/>
                <w:sz w:val="18"/>
                <w:szCs w:val="18"/>
              </w:rPr>
              <w:t>, Verpackungsmaterial</w:t>
            </w:r>
            <w:r w:rsidRPr="007413CC">
              <w:rPr>
                <w:rFonts w:ascii="Arial" w:hAnsi="Arial" w:cs="Arial"/>
                <w:sz w:val="18"/>
                <w:szCs w:val="18"/>
              </w:rPr>
              <w:t xml:space="preserve"> oder Ausgangsmaterial</w:t>
            </w:r>
          </w:p>
        </w:tc>
      </w:tr>
      <w:tr w:rsidR="0049593F" w14:paraId="5C921D88" w14:textId="77777777" w:rsidTr="00AA6CC9">
        <w:tc>
          <w:tcPr>
            <w:tcW w:w="1961" w:type="dxa"/>
          </w:tcPr>
          <w:p w14:paraId="6EF5B61F" w14:textId="77777777" w:rsidR="0049593F" w:rsidRDefault="0049593F" w:rsidP="00032528">
            <w:pPr>
              <w:spacing w:before="120" w:line="288" w:lineRule="auto"/>
              <w:jc w:val="both"/>
              <w:rPr>
                <w:rFonts w:ascii="Arial" w:hAnsi="Arial" w:cs="Arial"/>
                <w:sz w:val="20"/>
                <w:szCs w:val="20"/>
              </w:rPr>
            </w:pPr>
            <w:r>
              <w:rPr>
                <w:rFonts w:cs="Arial"/>
                <w:noProof/>
                <w:sz w:val="20"/>
                <w:szCs w:val="20"/>
                <w:lang w:eastAsia="de-CH"/>
              </w:rPr>
              <mc:AlternateContent>
                <mc:Choice Requires="wps">
                  <w:drawing>
                    <wp:inline distT="0" distB="0" distL="0" distR="0" wp14:anchorId="03F433CE" wp14:editId="4A74181D">
                      <wp:extent cx="899795" cy="395605"/>
                      <wp:effectExtent l="0" t="0" r="14605" b="23495"/>
                      <wp:docPr id="307" name="Flussdiagramm: Grenzstelle 307"/>
                      <wp:cNvGraphicFramePr/>
                      <a:graphic xmlns:a="http://schemas.openxmlformats.org/drawingml/2006/main">
                        <a:graphicData uri="http://schemas.microsoft.com/office/word/2010/wordprocessingShape">
                          <wps:wsp>
                            <wps:cNvSpPr/>
                            <wps:spPr>
                              <a:xfrm>
                                <a:off x="0" y="0"/>
                                <a:ext cx="899795" cy="39560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73BC7"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Abgang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F433CE" id="Flussdiagramm: Grenzstelle 307" o:spid="_x0000_s1251" type="#_x0000_t116" style="width:70.85pt;height:3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" fillcolor="#c5e0b3 [1305]" strokecolor="black [3213]" strokeweight="1pt">
                      <v:textbox>
                        <w:txbxContent>
                          <w:p w14:paraId="40D73BC7"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Abgang</w:t>
                            </w:r>
                          </w:p>
                        </w:txbxContent>
                      </v:textbox>
                      <w10:anchorlock/>
                    </v:shape>
                  </w:pict>
                </mc:Fallback>
              </mc:AlternateContent>
            </w:r>
          </w:p>
        </w:tc>
        <w:tc>
          <w:tcPr>
            <w:tcW w:w="7109" w:type="dxa"/>
          </w:tcPr>
          <w:p w14:paraId="6358B12E" w14:textId="77777777" w:rsidR="0049593F" w:rsidRPr="007413CC" w:rsidRDefault="0049593F" w:rsidP="00032528">
            <w:pPr>
              <w:spacing w:before="120" w:line="288" w:lineRule="auto"/>
              <w:jc w:val="both"/>
              <w:rPr>
                <w:rFonts w:ascii="Arial" w:hAnsi="Arial" w:cs="Arial"/>
                <w:sz w:val="18"/>
                <w:szCs w:val="18"/>
              </w:rPr>
            </w:pPr>
            <w:r w:rsidRPr="007413CC">
              <w:rPr>
                <w:rFonts w:ascii="Arial" w:hAnsi="Arial" w:cs="Arial"/>
                <w:sz w:val="18"/>
                <w:szCs w:val="18"/>
              </w:rPr>
              <w:t>Abfall</w:t>
            </w:r>
            <w:r w:rsidR="00AA6CC9" w:rsidRPr="007413CC">
              <w:rPr>
                <w:rFonts w:ascii="Arial" w:hAnsi="Arial" w:cs="Arial"/>
                <w:sz w:val="18"/>
                <w:szCs w:val="18"/>
              </w:rPr>
              <w:t>/Abgang</w:t>
            </w:r>
            <w:r w:rsidRPr="007413CC">
              <w:rPr>
                <w:rFonts w:ascii="Arial" w:hAnsi="Arial" w:cs="Arial"/>
                <w:sz w:val="18"/>
                <w:szCs w:val="18"/>
              </w:rPr>
              <w:t xml:space="preserve"> zur Entsorgung</w:t>
            </w:r>
          </w:p>
        </w:tc>
      </w:tr>
      <w:tr w:rsidR="0049593F" w14:paraId="76CFCE17" w14:textId="77777777" w:rsidTr="00AA6CC9">
        <w:tc>
          <w:tcPr>
            <w:tcW w:w="1961" w:type="dxa"/>
          </w:tcPr>
          <w:p w14:paraId="6C83D2DB" w14:textId="77777777" w:rsidR="0049593F" w:rsidRDefault="0049593F" w:rsidP="00032528">
            <w:pPr>
              <w:spacing w:before="120" w:line="288" w:lineRule="auto"/>
              <w:jc w:val="both"/>
              <w:rPr>
                <w:rFonts w:ascii="Arial" w:hAnsi="Arial" w:cs="Arial"/>
                <w:sz w:val="20"/>
                <w:szCs w:val="20"/>
              </w:rPr>
            </w:pPr>
            <w:r>
              <w:rPr>
                <w:noProof/>
                <w:lang w:eastAsia="de-CH"/>
              </w:rPr>
              <mc:AlternateContent>
                <mc:Choice Requires="wps">
                  <w:drawing>
                    <wp:inline distT="0" distB="0" distL="0" distR="0" wp14:anchorId="62CDE5CD" wp14:editId="0FF5DE70">
                      <wp:extent cx="899779" cy="359354"/>
                      <wp:effectExtent l="0" t="0" r="15240" b="22225"/>
                      <wp:docPr id="67" name="Flussdiagramm: Grenzstelle 67"/>
                      <wp:cNvGraphicFramePr/>
                      <a:graphic xmlns:a="http://schemas.openxmlformats.org/drawingml/2006/main">
                        <a:graphicData uri="http://schemas.microsoft.com/office/word/2010/wordprocessingShape">
                          <wps:wsp>
                            <wps:cNvSpPr/>
                            <wps:spPr>
                              <a:xfrm>
                                <a:off x="0" y="0"/>
                                <a:ext cx="899779" cy="359354"/>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1651C"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Betriebsmittel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CDE5CD" id="Flussdiagramm: Grenzstelle 67" o:spid="_x0000_s1252" type="#_x0000_t116" style="width:70.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" fillcolor="#b4c6e7 [1300]" strokecolor="black [3213]" strokeweight="1pt">
                      <v:textbox>
                        <w:txbxContent>
                          <w:p w14:paraId="2561651C"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Betriebsmittel</w:t>
                            </w:r>
                          </w:p>
                        </w:txbxContent>
                      </v:textbox>
                      <w10:anchorlock/>
                    </v:shape>
                  </w:pict>
                </mc:Fallback>
              </mc:AlternateContent>
            </w:r>
          </w:p>
        </w:tc>
        <w:tc>
          <w:tcPr>
            <w:tcW w:w="7109" w:type="dxa"/>
          </w:tcPr>
          <w:p w14:paraId="183CFD58" w14:textId="62406207" w:rsidR="0049593F" w:rsidRPr="007413CC" w:rsidRDefault="0049593F" w:rsidP="00032528">
            <w:pPr>
              <w:spacing w:before="120" w:line="288" w:lineRule="auto"/>
              <w:jc w:val="both"/>
              <w:rPr>
                <w:rFonts w:ascii="Arial" w:hAnsi="Arial" w:cs="Arial"/>
                <w:sz w:val="18"/>
                <w:szCs w:val="18"/>
              </w:rPr>
            </w:pPr>
            <w:r w:rsidRPr="007413CC">
              <w:rPr>
                <w:rFonts w:ascii="Arial" w:hAnsi="Arial" w:cs="Arial"/>
                <w:sz w:val="18"/>
                <w:szCs w:val="18"/>
              </w:rPr>
              <w:t xml:space="preserve">Betriebsmittel (Wasser, Druckluft, Dampf, </w:t>
            </w:r>
            <w:r w:rsidR="00AA6CC9" w:rsidRPr="007413CC">
              <w:rPr>
                <w:rFonts w:ascii="Arial" w:hAnsi="Arial" w:cs="Arial"/>
                <w:sz w:val="18"/>
                <w:szCs w:val="18"/>
              </w:rPr>
              <w:t xml:space="preserve">Gase </w:t>
            </w:r>
            <w:r w:rsidRPr="007413CC">
              <w:rPr>
                <w:rFonts w:ascii="Arial" w:hAnsi="Arial" w:cs="Arial"/>
                <w:sz w:val="18"/>
                <w:szCs w:val="18"/>
              </w:rPr>
              <w:t>usw.)</w:t>
            </w:r>
          </w:p>
        </w:tc>
      </w:tr>
      <w:tr w:rsidR="0049593F" w14:paraId="227A2E4A" w14:textId="77777777" w:rsidTr="00AA6CC9">
        <w:tc>
          <w:tcPr>
            <w:tcW w:w="1961" w:type="dxa"/>
          </w:tcPr>
          <w:p w14:paraId="1D22403E" w14:textId="77777777" w:rsidR="0049593F" w:rsidRDefault="0049593F" w:rsidP="00032528">
            <w:pPr>
              <w:spacing w:before="120" w:line="288" w:lineRule="auto"/>
              <w:jc w:val="both"/>
              <w:rPr>
                <w:rFonts w:ascii="Arial" w:hAnsi="Arial" w:cs="Arial"/>
                <w:sz w:val="20"/>
                <w:szCs w:val="20"/>
              </w:rPr>
            </w:pPr>
            <w:r w:rsidRPr="00CA14ED">
              <w:rPr>
                <w:rFonts w:cs="Arial"/>
                <w:noProof/>
                <w:sz w:val="20"/>
                <w:szCs w:val="20"/>
                <w:lang w:eastAsia="de-CH"/>
              </w:rPr>
              <mc:AlternateContent>
                <mc:Choice Requires="wps">
                  <w:drawing>
                    <wp:inline distT="0" distB="0" distL="0" distR="0" wp14:anchorId="666336EB" wp14:editId="073EB31C">
                      <wp:extent cx="900000" cy="360000"/>
                      <wp:effectExtent l="0" t="0" r="14605" b="21590"/>
                      <wp:docPr id="68" name="Flussdiagramm: Grenzstelle 68"/>
                      <wp:cNvGraphicFramePr/>
                      <a:graphic xmlns:a="http://schemas.openxmlformats.org/drawingml/2006/main">
                        <a:graphicData uri="http://schemas.microsoft.com/office/word/2010/wordprocessingShape">
                          <wps:wsp>
                            <wps:cNvSpPr/>
                            <wps:spPr>
                              <a:xfrm>
                                <a:off x="0" y="0"/>
                                <a:ext cx="900000" cy="360000"/>
                              </a:xfrm>
                              <a:prstGeom prst="flowChartTerminator">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DF927E"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Hilfsstoffe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6336EB" id="Flussdiagramm: Grenzstelle 68" o:spid="_x0000_s1253" type="#_x0000_t116" style="width:70.8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" fillcolor="#ff9" strokecolor="black [3213]" strokeweight="1pt">
                      <v:textbox>
                        <w:txbxContent>
                          <w:p w14:paraId="10DF927E"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Hilfsstoffe</w:t>
                            </w:r>
                          </w:p>
                        </w:txbxContent>
                      </v:textbox>
                      <w10:anchorlock/>
                    </v:shape>
                  </w:pict>
                </mc:Fallback>
              </mc:AlternateContent>
            </w:r>
          </w:p>
        </w:tc>
        <w:tc>
          <w:tcPr>
            <w:tcW w:w="7109" w:type="dxa"/>
          </w:tcPr>
          <w:p w14:paraId="460755FA" w14:textId="77777777" w:rsidR="0049593F" w:rsidRPr="007413CC" w:rsidRDefault="00AA6CC9" w:rsidP="00032528">
            <w:pPr>
              <w:spacing w:before="120" w:line="288" w:lineRule="auto"/>
              <w:jc w:val="both"/>
              <w:rPr>
                <w:rFonts w:ascii="Arial" w:hAnsi="Arial" w:cs="Arial"/>
                <w:sz w:val="18"/>
                <w:szCs w:val="18"/>
              </w:rPr>
            </w:pPr>
            <w:r w:rsidRPr="007413CC">
              <w:rPr>
                <w:rFonts w:ascii="Arial" w:hAnsi="Arial" w:cs="Arial"/>
                <w:sz w:val="18"/>
                <w:szCs w:val="18"/>
              </w:rPr>
              <w:t>Hilfsstoffe wie bspw. Filter</w:t>
            </w:r>
            <w:r w:rsidR="007413CC" w:rsidRPr="007413CC">
              <w:rPr>
                <w:rFonts w:ascii="Arial" w:hAnsi="Arial" w:cs="Arial"/>
                <w:sz w:val="18"/>
                <w:szCs w:val="18"/>
              </w:rPr>
              <w:t>h</w:t>
            </w:r>
            <w:r w:rsidRPr="007413CC">
              <w:rPr>
                <w:rFonts w:ascii="Arial" w:hAnsi="Arial" w:cs="Arial"/>
                <w:sz w:val="18"/>
                <w:szCs w:val="18"/>
              </w:rPr>
              <w:t>ilfsmittel</w:t>
            </w:r>
          </w:p>
        </w:tc>
      </w:tr>
      <w:tr w:rsidR="0049593F" w14:paraId="3F3D22C7" w14:textId="77777777" w:rsidTr="00AA6CC9">
        <w:tc>
          <w:tcPr>
            <w:tcW w:w="1961" w:type="dxa"/>
          </w:tcPr>
          <w:p w14:paraId="444E97E3" w14:textId="77777777" w:rsidR="0049593F" w:rsidRDefault="0049593F" w:rsidP="00032528">
            <w:pPr>
              <w:spacing w:before="120" w:line="288" w:lineRule="auto"/>
              <w:jc w:val="both"/>
              <w:rPr>
                <w:rFonts w:ascii="Arial" w:hAnsi="Arial" w:cs="Arial"/>
                <w:sz w:val="20"/>
                <w:szCs w:val="20"/>
              </w:rPr>
            </w:pPr>
            <w:r>
              <w:rPr>
                <w:noProof/>
                <w:lang w:eastAsia="de-CH"/>
              </w:rPr>
              <mc:AlternateContent>
                <mc:Choice Requires="wps">
                  <w:drawing>
                    <wp:inline distT="0" distB="0" distL="0" distR="0" wp14:anchorId="0B69F591" wp14:editId="7AFE7E95">
                      <wp:extent cx="900000" cy="360000"/>
                      <wp:effectExtent l="0" t="0" r="14605" b="21590"/>
                      <wp:docPr id="313" name="Flussdiagramm: Grenzstelle 313"/>
                      <wp:cNvGraphicFramePr/>
                      <a:graphic xmlns:a="http://schemas.openxmlformats.org/drawingml/2006/main">
                        <a:graphicData uri="http://schemas.microsoft.com/office/word/2010/wordprocessingShape">
                          <wps:wsp>
                            <wps:cNvSpPr/>
                            <wps:spPr>
                              <a:xfrm>
                                <a:off x="0" y="0"/>
                                <a:ext cx="900000" cy="360000"/>
                              </a:xfrm>
                              <a:prstGeom prst="flowChartTerminator">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B4B12"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Futtermittel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69F591" id="Flussdiagramm: Grenzstelle 313" o:spid="_x0000_s1254" type="#_x0000_t116" style="width:70.8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" fillcolor="#ffd966 [1943]" strokecolor="black [3213]" strokeweight="1pt">
                      <v:textbox>
                        <w:txbxContent>
                          <w:p w14:paraId="64DB4B12"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Futtermittel</w:t>
                            </w:r>
                          </w:p>
                        </w:txbxContent>
                      </v:textbox>
                      <w10:anchorlock/>
                    </v:shape>
                  </w:pict>
                </mc:Fallback>
              </mc:AlternateContent>
            </w:r>
          </w:p>
        </w:tc>
        <w:tc>
          <w:tcPr>
            <w:tcW w:w="7109" w:type="dxa"/>
          </w:tcPr>
          <w:p w14:paraId="1625B27D" w14:textId="7B6E38B4" w:rsidR="0049593F" w:rsidRPr="007413CC" w:rsidRDefault="00AA6CC9" w:rsidP="00032528">
            <w:pPr>
              <w:spacing w:before="120" w:line="288" w:lineRule="auto"/>
              <w:jc w:val="both"/>
              <w:rPr>
                <w:rFonts w:ascii="Arial" w:hAnsi="Arial" w:cs="Arial"/>
                <w:sz w:val="18"/>
                <w:szCs w:val="18"/>
              </w:rPr>
            </w:pPr>
            <w:r w:rsidRPr="007413CC">
              <w:rPr>
                <w:rFonts w:ascii="Arial" w:hAnsi="Arial" w:cs="Arial"/>
                <w:sz w:val="18"/>
                <w:szCs w:val="18"/>
              </w:rPr>
              <w:t>Abgang als Futtermittel (siehe Futtermittelleit</w:t>
            </w:r>
            <w:r w:rsidR="00463D3D">
              <w:rPr>
                <w:rFonts w:ascii="Arial" w:hAnsi="Arial" w:cs="Arial"/>
                <w:sz w:val="18"/>
                <w:szCs w:val="18"/>
              </w:rPr>
              <w:t>linie</w:t>
            </w:r>
            <w:r w:rsidRPr="007413CC">
              <w:rPr>
                <w:rFonts w:ascii="Arial" w:hAnsi="Arial" w:cs="Arial"/>
                <w:sz w:val="18"/>
                <w:szCs w:val="18"/>
              </w:rPr>
              <w:t xml:space="preserve"> SBV)</w:t>
            </w:r>
          </w:p>
        </w:tc>
      </w:tr>
    </w:tbl>
    <w:p w14:paraId="276BFD11" w14:textId="1140E653" w:rsidR="00AF11B4" w:rsidRDefault="007A3524" w:rsidP="00032528">
      <w:pPr>
        <w:pStyle w:val="berschrift1"/>
        <w:numPr>
          <w:ilvl w:val="0"/>
          <w:numId w:val="0"/>
        </w:numPr>
        <w:jc w:val="both"/>
      </w:pPr>
      <w:bookmarkStart w:id="101" w:name="_Toc46403414"/>
      <w:r>
        <w:t xml:space="preserve">Anhang D: </w:t>
      </w:r>
      <w:r w:rsidR="001639D9">
        <w:t>Abkürzungen/Begriffe</w:t>
      </w:r>
      <w:bookmarkEnd w:id="101"/>
    </w:p>
    <w:p w14:paraId="74D847AB" w14:textId="2E6FD396" w:rsidR="00C85702" w:rsidRPr="00874C09" w:rsidRDefault="00C85702" w:rsidP="006B10E2">
      <w:pPr>
        <w:ind w:left="1134" w:hanging="1134"/>
        <w:rPr>
          <w:rFonts w:cs="Arial"/>
          <w:szCs w:val="18"/>
        </w:rPr>
      </w:pPr>
      <w:r w:rsidRPr="00874C09">
        <w:rPr>
          <w:rFonts w:cs="Arial"/>
          <w:szCs w:val="18"/>
        </w:rPr>
        <w:t>CP</w:t>
      </w:r>
      <w:r w:rsidRPr="00874C09">
        <w:rPr>
          <w:rFonts w:cs="Arial"/>
          <w:szCs w:val="18"/>
        </w:rPr>
        <w:tab/>
        <w:t>Kontrollpunkt (Control Point)</w:t>
      </w:r>
      <w:r w:rsidR="006B10E2">
        <w:rPr>
          <w:rFonts w:cs="Arial"/>
          <w:szCs w:val="18"/>
        </w:rPr>
        <w:br/>
      </w:r>
      <w:r w:rsidRPr="00874C09">
        <w:rPr>
          <w:rFonts w:cs="Arial"/>
          <w:szCs w:val="18"/>
        </w:rPr>
        <w:t xml:space="preserve">Punkte, die nicht als CCP definierbar, aber </w:t>
      </w:r>
      <w:r w:rsidR="00FB7A77">
        <w:rPr>
          <w:rFonts w:cs="Arial"/>
          <w:szCs w:val="18"/>
        </w:rPr>
        <w:t xml:space="preserve">trotzdem </w:t>
      </w:r>
      <w:r w:rsidRPr="00874C09">
        <w:rPr>
          <w:rFonts w:cs="Arial"/>
          <w:szCs w:val="18"/>
        </w:rPr>
        <w:t xml:space="preserve">für die Produkthygiene oder Lebensmittelsicherheit </w:t>
      </w:r>
      <w:r w:rsidR="006B10E2" w:rsidRPr="00874C09">
        <w:rPr>
          <w:rFonts w:cs="Arial"/>
          <w:szCs w:val="18"/>
        </w:rPr>
        <w:t xml:space="preserve">wichtig </w:t>
      </w:r>
      <w:r w:rsidRPr="00874C09">
        <w:rPr>
          <w:rFonts w:cs="Arial"/>
          <w:szCs w:val="18"/>
        </w:rPr>
        <w:t>sind, werden in der Praxis oft auch als CP, KP oder LP bezeichnet (Kontroll- oder Lenkungspunkt).</w:t>
      </w:r>
    </w:p>
    <w:p w14:paraId="28426ACD" w14:textId="0E8E0BAF" w:rsidR="00C85702" w:rsidRPr="00874C09" w:rsidRDefault="00C85702" w:rsidP="006B10E2">
      <w:pPr>
        <w:ind w:left="1134" w:hanging="1134"/>
        <w:rPr>
          <w:rFonts w:cs="Arial"/>
          <w:szCs w:val="18"/>
        </w:rPr>
      </w:pPr>
      <w:r w:rsidRPr="00874C09">
        <w:rPr>
          <w:rFonts w:cs="Arial"/>
          <w:szCs w:val="18"/>
        </w:rPr>
        <w:t>CCP</w:t>
      </w:r>
      <w:r w:rsidRPr="00874C09">
        <w:rPr>
          <w:rFonts w:cs="Arial"/>
          <w:szCs w:val="18"/>
        </w:rPr>
        <w:tab/>
        <w:t>Kritischer Kontrollpunkt (Critical Control Point)</w:t>
      </w:r>
      <w:r w:rsidRPr="00874C09">
        <w:rPr>
          <w:rFonts w:cs="Arial"/>
          <w:szCs w:val="18"/>
        </w:rPr>
        <w:br/>
        <w:t xml:space="preserve">Eine Stufe, an der es möglich und notwendig ist, Kontrolle anzuwenden, um eine Gefahr betreffend die Lebensmittelsicherheit zu vermeiden, auszuschalten oder auf ein akzeptables Mass zu reduzieren. </w:t>
      </w:r>
      <w:r w:rsidR="00AC6C54">
        <w:rPr>
          <w:rFonts w:cs="Arial"/>
          <w:szCs w:val="18"/>
        </w:rPr>
        <w:t>[2]</w:t>
      </w:r>
    </w:p>
    <w:p w14:paraId="170801BB" w14:textId="68B8F210" w:rsidR="00C85702" w:rsidRPr="00874C09" w:rsidRDefault="00C85702" w:rsidP="006B10E2">
      <w:pPr>
        <w:ind w:left="1134" w:hanging="1134"/>
        <w:rPr>
          <w:rFonts w:cs="Arial"/>
          <w:szCs w:val="18"/>
          <w:vertAlign w:val="superscript"/>
        </w:rPr>
      </w:pPr>
      <w:r w:rsidRPr="00874C09">
        <w:rPr>
          <w:rFonts w:cs="Arial"/>
          <w:szCs w:val="18"/>
        </w:rPr>
        <w:t>PRP</w:t>
      </w:r>
      <w:r w:rsidRPr="00874C09">
        <w:rPr>
          <w:rFonts w:cs="Arial"/>
          <w:szCs w:val="18"/>
        </w:rPr>
        <w:tab/>
        <w:t>Präventivprogramme (</w:t>
      </w:r>
      <w:proofErr w:type="spellStart"/>
      <w:r w:rsidRPr="00874C09">
        <w:rPr>
          <w:rFonts w:cs="Arial"/>
          <w:szCs w:val="18"/>
        </w:rPr>
        <w:t>Prerequisite</w:t>
      </w:r>
      <w:proofErr w:type="spellEnd"/>
      <w:r w:rsidRPr="00874C09">
        <w:rPr>
          <w:rFonts w:cs="Arial"/>
          <w:szCs w:val="18"/>
        </w:rPr>
        <w:t xml:space="preserve"> </w:t>
      </w:r>
      <w:proofErr w:type="spellStart"/>
      <w:r w:rsidRPr="00874C09">
        <w:rPr>
          <w:rFonts w:cs="Arial"/>
          <w:szCs w:val="18"/>
        </w:rPr>
        <w:t>Programs</w:t>
      </w:r>
      <w:proofErr w:type="spellEnd"/>
      <w:r w:rsidRPr="00874C09">
        <w:rPr>
          <w:rFonts w:cs="Arial"/>
          <w:szCs w:val="18"/>
        </w:rPr>
        <w:t>)</w:t>
      </w:r>
      <w:r w:rsidRPr="00874C09">
        <w:rPr>
          <w:rFonts w:cs="Arial"/>
          <w:szCs w:val="18"/>
        </w:rPr>
        <w:br/>
      </w:r>
      <w:r w:rsidR="00960E8F">
        <w:rPr>
          <w:rFonts w:cs="Arial"/>
          <w:szCs w:val="18"/>
        </w:rPr>
        <w:t>"</w:t>
      </w:r>
      <w:r w:rsidRPr="00874C09">
        <w:rPr>
          <w:rFonts w:cs="Arial"/>
          <w:szCs w:val="18"/>
        </w:rPr>
        <w:t>der Lebensmittelsicherheit dienende</w:t>
      </w:r>
      <w:r w:rsidR="00960E8F">
        <w:rPr>
          <w:rFonts w:cs="Arial"/>
          <w:szCs w:val="18"/>
        </w:rPr>
        <w:t>"</w:t>
      </w:r>
      <w:r w:rsidRPr="00874C09">
        <w:rPr>
          <w:rFonts w:cs="Arial"/>
          <w:szCs w:val="18"/>
        </w:rPr>
        <w:t xml:space="preserve"> Grundvoraussetzungen und Handlungen, die für Erhaltung einer hygienischen Umgebung in der gesamten Lebensmittelkette notwendig sind, geeignet für die Herstellung, Behandlung und Bereitstellung von sicheren Endprodukten und sicheren Lebensmitteln für den menschlichen Verzehr. </w:t>
      </w:r>
      <w:r w:rsidR="00AC6C54">
        <w:rPr>
          <w:rFonts w:cs="Arial"/>
          <w:szCs w:val="18"/>
        </w:rPr>
        <w:t>[3]</w:t>
      </w:r>
    </w:p>
    <w:p w14:paraId="293732CF" w14:textId="01062984" w:rsidR="00C85702" w:rsidRPr="00874C09" w:rsidRDefault="00C85702" w:rsidP="006B10E2">
      <w:pPr>
        <w:ind w:left="1134" w:hanging="1134"/>
        <w:rPr>
          <w:rFonts w:cs="Arial"/>
          <w:szCs w:val="18"/>
        </w:rPr>
      </w:pPr>
      <w:proofErr w:type="spellStart"/>
      <w:r w:rsidRPr="00874C09">
        <w:rPr>
          <w:rFonts w:cs="Arial"/>
          <w:szCs w:val="18"/>
        </w:rPr>
        <w:t>oPRP</w:t>
      </w:r>
      <w:proofErr w:type="spellEnd"/>
      <w:r w:rsidRPr="00874C09">
        <w:rPr>
          <w:rFonts w:cs="Arial"/>
          <w:szCs w:val="18"/>
        </w:rPr>
        <w:tab/>
        <w:t>operatives Präventivprogramm (operational PRP)</w:t>
      </w:r>
      <w:r w:rsidRPr="00874C09">
        <w:rPr>
          <w:rFonts w:cs="Arial"/>
          <w:szCs w:val="18"/>
        </w:rPr>
        <w:br/>
      </w:r>
      <w:r w:rsidR="00960E8F">
        <w:rPr>
          <w:rFonts w:cs="Arial"/>
          <w:szCs w:val="18"/>
        </w:rPr>
        <w:t>"</w:t>
      </w:r>
      <w:r w:rsidRPr="00874C09">
        <w:rPr>
          <w:rFonts w:cs="Arial"/>
          <w:szCs w:val="18"/>
        </w:rPr>
        <w:t xml:space="preserve">… ein Programm, das sich im Rahmen der Gefahrenanalyse als notwendig erwiesen hat, um die </w:t>
      </w:r>
      <w:r w:rsidRPr="00874C09">
        <w:rPr>
          <w:rFonts w:cs="Arial"/>
          <w:szCs w:val="18"/>
        </w:rPr>
        <w:lastRenderedPageBreak/>
        <w:t>Wahrscheinlichkeit des Eintrags und/oder die Kontamination oder Ausbreitung von gesundheitlichen Gefahren durch Lebensmittel im Produkt oder den damit verbundenen Verarbeitungsbedingungen zu beherrschen.</w:t>
      </w:r>
      <w:r w:rsidR="00960E8F">
        <w:rPr>
          <w:rFonts w:cs="Arial"/>
          <w:szCs w:val="18"/>
        </w:rPr>
        <w:t>"</w:t>
      </w:r>
      <w:r w:rsidRPr="00874C09">
        <w:rPr>
          <w:rFonts w:cs="Arial"/>
          <w:szCs w:val="18"/>
          <w:vertAlign w:val="superscript"/>
        </w:rPr>
        <w:t xml:space="preserve"> </w:t>
      </w:r>
      <w:r w:rsidR="00AC6C54">
        <w:rPr>
          <w:rFonts w:cs="Arial"/>
          <w:szCs w:val="18"/>
        </w:rPr>
        <w:t>[3]</w:t>
      </w:r>
    </w:p>
    <w:p w14:paraId="48B09427" w14:textId="75239CDF" w:rsidR="00AC6C54" w:rsidRDefault="00C85702" w:rsidP="006B10E2">
      <w:pPr>
        <w:ind w:left="1134" w:hanging="1134"/>
        <w:rPr>
          <w:rFonts w:cs="Arial"/>
          <w:szCs w:val="18"/>
        </w:rPr>
      </w:pPr>
      <w:r w:rsidRPr="00874C09">
        <w:rPr>
          <w:rFonts w:cs="Arial"/>
          <w:szCs w:val="18"/>
        </w:rPr>
        <w:t>HACCP</w:t>
      </w:r>
      <w:r w:rsidRPr="00874C09">
        <w:rPr>
          <w:rFonts w:cs="Arial"/>
          <w:szCs w:val="18"/>
        </w:rPr>
        <w:tab/>
        <w:t xml:space="preserve">Hazard Analysis </w:t>
      </w:r>
      <w:r w:rsidR="006B10E2">
        <w:rPr>
          <w:rFonts w:cs="Arial"/>
          <w:szCs w:val="18"/>
        </w:rPr>
        <w:t xml:space="preserve">and </w:t>
      </w:r>
      <w:r w:rsidRPr="00874C09">
        <w:rPr>
          <w:rFonts w:cs="Arial"/>
          <w:szCs w:val="18"/>
        </w:rPr>
        <w:t>Critical Control Points</w:t>
      </w:r>
      <w:r w:rsidRPr="00874C09">
        <w:rPr>
          <w:rFonts w:cs="Arial"/>
          <w:szCs w:val="18"/>
        </w:rPr>
        <w:br/>
        <w:t xml:space="preserve">Ein System, welches Gefahren, die für die Lebensmittelsicherheit wesentlich sind, identifiziert, bewertet und beherrscht. </w:t>
      </w:r>
      <w:r w:rsidR="00AC6C54">
        <w:rPr>
          <w:rFonts w:cs="Arial"/>
          <w:szCs w:val="18"/>
        </w:rPr>
        <w:t>[2]</w:t>
      </w:r>
    </w:p>
    <w:p w14:paraId="65366EE0" w14:textId="66B48561" w:rsidR="00C85702" w:rsidRPr="00874C09" w:rsidRDefault="00C85702" w:rsidP="006B10E2">
      <w:pPr>
        <w:ind w:left="1134" w:hanging="1134"/>
        <w:rPr>
          <w:rFonts w:cs="Arial"/>
          <w:szCs w:val="18"/>
        </w:rPr>
      </w:pPr>
      <w:r w:rsidRPr="00874C09">
        <w:rPr>
          <w:rFonts w:cs="Arial"/>
          <w:szCs w:val="18"/>
        </w:rPr>
        <w:t>Gefahr</w:t>
      </w:r>
      <w:r w:rsidRPr="00874C09">
        <w:rPr>
          <w:rFonts w:cs="Arial"/>
          <w:szCs w:val="18"/>
        </w:rPr>
        <w:tab/>
      </w:r>
      <w:proofErr w:type="spellStart"/>
      <w:r w:rsidRPr="00874C09">
        <w:rPr>
          <w:rFonts w:cs="Arial"/>
          <w:szCs w:val="18"/>
        </w:rPr>
        <w:t>Gefahr</w:t>
      </w:r>
      <w:proofErr w:type="spellEnd"/>
      <w:r w:rsidRPr="00874C09">
        <w:rPr>
          <w:rFonts w:cs="Arial"/>
          <w:szCs w:val="18"/>
        </w:rPr>
        <w:t xml:space="preserve"> bezogen auf Lebensmittelsicherheit</w:t>
      </w:r>
      <w:r w:rsidRPr="00874C09">
        <w:rPr>
          <w:rFonts w:cs="Arial"/>
          <w:szCs w:val="18"/>
        </w:rPr>
        <w:br/>
        <w:t xml:space="preserve">Agens oder Faktor von biologischer, chemischer oder physikalischer Natur in einem Lebensmittel oder Zustand eines Lebensmittels mit der Eigenschaft, eine Gesundheitsschädigung hervorrufen zu können. </w:t>
      </w:r>
      <w:r w:rsidR="00AC6C54">
        <w:rPr>
          <w:rFonts w:cs="Arial"/>
          <w:szCs w:val="18"/>
        </w:rPr>
        <w:t>[3]</w:t>
      </w:r>
    </w:p>
    <w:p w14:paraId="4C3F454A" w14:textId="77777777" w:rsidR="00AC6C54" w:rsidRDefault="00C85702" w:rsidP="006B10E2">
      <w:pPr>
        <w:ind w:left="1134" w:hanging="1134"/>
        <w:rPr>
          <w:rFonts w:cs="Arial"/>
          <w:szCs w:val="18"/>
        </w:rPr>
      </w:pPr>
      <w:r w:rsidRPr="00874C09">
        <w:rPr>
          <w:rFonts w:cs="Arial"/>
          <w:szCs w:val="18"/>
        </w:rPr>
        <w:t>Risiko</w:t>
      </w:r>
      <w:r w:rsidRPr="00874C09">
        <w:rPr>
          <w:rFonts w:cs="Arial"/>
          <w:szCs w:val="18"/>
        </w:rPr>
        <w:tab/>
        <w:t xml:space="preserve">Eine Funktion der Wahrscheinlichkeit eines gesundheitswidrigen Effekts und der Schwere dieses Effekts, folgend aus einer Gefahr bzw. mehreren Gefahren in Lebensmitteln. </w:t>
      </w:r>
      <w:r w:rsidR="00AC6C54">
        <w:rPr>
          <w:rFonts w:cs="Arial"/>
          <w:szCs w:val="18"/>
        </w:rPr>
        <w:t>[2]</w:t>
      </w:r>
    </w:p>
    <w:p w14:paraId="31B6917B" w14:textId="64736752" w:rsidR="00F43341" w:rsidRPr="00AC6C54" w:rsidRDefault="00AC6C54" w:rsidP="006B10E2">
      <w:pPr>
        <w:ind w:left="1134" w:hanging="1134"/>
        <w:rPr>
          <w:rFonts w:cs="Arial"/>
          <w:szCs w:val="18"/>
        </w:rPr>
      </w:pPr>
      <w:r>
        <w:rPr>
          <w:rFonts w:cs="Arial"/>
          <w:szCs w:val="18"/>
        </w:rPr>
        <w:t>Verifizierung</w:t>
      </w:r>
      <w:r>
        <w:rPr>
          <w:rFonts w:cs="Arial"/>
          <w:szCs w:val="18"/>
        </w:rPr>
        <w:tab/>
      </w:r>
      <w:r w:rsidRPr="00AC6C54">
        <w:rPr>
          <w:rFonts w:cs="Arial"/>
          <w:szCs w:val="18"/>
        </w:rPr>
        <w:t>Bestätigung durch Bereitstellung eines objektiven Nachweises, dass festgelegte Anforderungen erfüllt worden</w:t>
      </w:r>
      <w:r>
        <w:rPr>
          <w:rFonts w:cs="Arial"/>
          <w:szCs w:val="18"/>
        </w:rPr>
        <w:t xml:space="preserve"> </w:t>
      </w:r>
      <w:r w:rsidRPr="00AC6C54">
        <w:rPr>
          <w:rFonts w:cs="Arial"/>
          <w:szCs w:val="18"/>
        </w:rPr>
        <w:t>sind</w:t>
      </w:r>
      <w:r>
        <w:rPr>
          <w:rFonts w:cs="Arial"/>
          <w:szCs w:val="18"/>
        </w:rPr>
        <w:t>. [2]</w:t>
      </w:r>
    </w:p>
    <w:p w14:paraId="1A10B246" w14:textId="496F165E" w:rsidR="001639D9" w:rsidRDefault="007A3524" w:rsidP="00032528">
      <w:pPr>
        <w:pStyle w:val="berschrift1"/>
        <w:numPr>
          <w:ilvl w:val="0"/>
          <w:numId w:val="0"/>
        </w:numPr>
        <w:jc w:val="both"/>
      </w:pPr>
      <w:bookmarkStart w:id="102" w:name="_Toc46403415"/>
      <w:r>
        <w:t xml:space="preserve">Anhang E: </w:t>
      </w:r>
      <w:r w:rsidR="001639D9">
        <w:t>Literaturverzeichnis</w:t>
      </w:r>
      <w:bookmarkEnd w:id="102"/>
    </w:p>
    <w:p w14:paraId="7CB4C2C7" w14:textId="77777777" w:rsidR="00C85702" w:rsidRPr="00874C09" w:rsidRDefault="00C85702" w:rsidP="00032528">
      <w:pPr>
        <w:numPr>
          <w:ilvl w:val="0"/>
          <w:numId w:val="11"/>
        </w:numPr>
        <w:spacing w:after="160" w:line="259" w:lineRule="auto"/>
        <w:ind w:left="426" w:hanging="426"/>
        <w:jc w:val="both"/>
        <w:rPr>
          <w:rFonts w:cs="Arial"/>
          <w:szCs w:val="18"/>
        </w:rPr>
      </w:pPr>
      <w:r w:rsidRPr="00874C09">
        <w:rPr>
          <w:rFonts w:cs="Arial"/>
          <w:szCs w:val="18"/>
        </w:rPr>
        <w:t xml:space="preserve">HACCP nach dem FAO/WHO-Codex-Alimentarius, C. Fellner/R. Riedl, </w:t>
      </w:r>
      <w:proofErr w:type="spellStart"/>
      <w:r w:rsidRPr="00874C09">
        <w:rPr>
          <w:rFonts w:cs="Arial"/>
          <w:szCs w:val="18"/>
        </w:rPr>
        <w:t>Behr’s</w:t>
      </w:r>
      <w:proofErr w:type="spellEnd"/>
      <w:r w:rsidRPr="00874C09">
        <w:rPr>
          <w:rFonts w:cs="Arial"/>
          <w:szCs w:val="18"/>
        </w:rPr>
        <w:t xml:space="preserve"> Verlag, 2. überarbeitete und erweiterte Auflage, Wien 2009</w:t>
      </w:r>
    </w:p>
    <w:p w14:paraId="3DA140A8" w14:textId="77777777" w:rsidR="00C85702" w:rsidRPr="00874C09" w:rsidRDefault="00C85702" w:rsidP="00032528">
      <w:pPr>
        <w:numPr>
          <w:ilvl w:val="0"/>
          <w:numId w:val="11"/>
        </w:numPr>
        <w:spacing w:after="160" w:line="259" w:lineRule="auto"/>
        <w:ind w:left="426" w:hanging="426"/>
        <w:jc w:val="both"/>
        <w:rPr>
          <w:rFonts w:cs="Arial"/>
          <w:szCs w:val="18"/>
        </w:rPr>
      </w:pPr>
      <w:r w:rsidRPr="00874C09">
        <w:rPr>
          <w:rFonts w:cs="Arial"/>
          <w:szCs w:val="18"/>
        </w:rPr>
        <w:t>EN ISO 22000:2005, Norm für Managementsysteme für die Lebensmittelsicherheit - Anforderungen an Organisationen in der Lebensmittelkette</w:t>
      </w:r>
    </w:p>
    <w:p w14:paraId="6E3A4A51" w14:textId="65713544" w:rsidR="00C85702" w:rsidRPr="00874C09" w:rsidRDefault="00C85702" w:rsidP="00032528">
      <w:pPr>
        <w:numPr>
          <w:ilvl w:val="0"/>
          <w:numId w:val="11"/>
        </w:numPr>
        <w:spacing w:after="160" w:line="259" w:lineRule="auto"/>
        <w:ind w:left="426" w:hanging="426"/>
        <w:jc w:val="both"/>
        <w:rPr>
          <w:rFonts w:cs="Arial"/>
          <w:szCs w:val="18"/>
        </w:rPr>
      </w:pPr>
      <w:r w:rsidRPr="00874C09">
        <w:rPr>
          <w:rFonts w:cs="Arial"/>
          <w:szCs w:val="18"/>
        </w:rPr>
        <w:t>IFS Food Standard zur Beurteilung der Qualität und Sicherheit von Lebensmitteln, Version 6</w:t>
      </w:r>
      <w:r w:rsidR="00AC6C54">
        <w:rPr>
          <w:rFonts w:cs="Arial"/>
          <w:szCs w:val="18"/>
        </w:rPr>
        <w:t>.1</w:t>
      </w:r>
      <w:r w:rsidRPr="00874C09">
        <w:rPr>
          <w:rFonts w:cs="Arial"/>
          <w:szCs w:val="18"/>
        </w:rPr>
        <w:t xml:space="preserve">, </w:t>
      </w:r>
      <w:r w:rsidR="00AC6C54">
        <w:rPr>
          <w:rFonts w:cs="Arial"/>
          <w:szCs w:val="18"/>
        </w:rPr>
        <w:t>November 2017</w:t>
      </w:r>
    </w:p>
    <w:p w14:paraId="4D41E4BC" w14:textId="77777777" w:rsidR="00C85702" w:rsidRPr="00874C09" w:rsidRDefault="00C85702" w:rsidP="00032528">
      <w:pPr>
        <w:numPr>
          <w:ilvl w:val="0"/>
          <w:numId w:val="11"/>
        </w:numPr>
        <w:spacing w:after="160" w:line="259" w:lineRule="auto"/>
        <w:ind w:left="426" w:hanging="426"/>
        <w:jc w:val="both"/>
        <w:rPr>
          <w:rFonts w:cs="Arial"/>
          <w:szCs w:val="18"/>
        </w:rPr>
      </w:pPr>
      <w:r w:rsidRPr="00874C09">
        <w:rPr>
          <w:rFonts w:cs="Arial"/>
          <w:szCs w:val="18"/>
        </w:rPr>
        <w:t>Technologie Brauer &amp; Mälzer, 9. Auflage, 2007</w:t>
      </w:r>
    </w:p>
    <w:p w14:paraId="73F0DBEE" w14:textId="77777777" w:rsidR="00C85702" w:rsidRPr="00874C09" w:rsidRDefault="00C85702" w:rsidP="00032528">
      <w:pPr>
        <w:numPr>
          <w:ilvl w:val="0"/>
          <w:numId w:val="11"/>
        </w:numPr>
        <w:spacing w:after="160" w:line="259" w:lineRule="auto"/>
        <w:ind w:left="426" w:hanging="426"/>
        <w:jc w:val="both"/>
        <w:rPr>
          <w:rFonts w:cs="Arial"/>
          <w:szCs w:val="18"/>
        </w:rPr>
      </w:pPr>
      <w:r w:rsidRPr="00874C09">
        <w:rPr>
          <w:rFonts w:cs="Arial"/>
          <w:szCs w:val="18"/>
        </w:rPr>
        <w:t xml:space="preserve">Praxisleitfaden Food Defense, IFS Version 6, A. </w:t>
      </w:r>
      <w:proofErr w:type="spellStart"/>
      <w:r w:rsidRPr="00874C09">
        <w:rPr>
          <w:rFonts w:cs="Arial"/>
          <w:szCs w:val="18"/>
        </w:rPr>
        <w:t>Holtfreter</w:t>
      </w:r>
      <w:proofErr w:type="spellEnd"/>
      <w:r w:rsidRPr="00874C09">
        <w:rPr>
          <w:rFonts w:cs="Arial"/>
          <w:szCs w:val="18"/>
        </w:rPr>
        <w:t xml:space="preserve"> / G. Sulzer,</w:t>
      </w:r>
      <w:r w:rsidRPr="00874C09">
        <w:rPr>
          <w:rFonts w:cs="Arial"/>
          <w:i/>
          <w:iCs/>
          <w:szCs w:val="18"/>
        </w:rPr>
        <w:t xml:space="preserve"> </w:t>
      </w:r>
      <w:proofErr w:type="spellStart"/>
      <w:r w:rsidRPr="00874C09">
        <w:rPr>
          <w:rFonts w:cs="Arial"/>
          <w:szCs w:val="18"/>
        </w:rPr>
        <w:t>Behr’s</w:t>
      </w:r>
      <w:proofErr w:type="spellEnd"/>
      <w:r w:rsidRPr="00874C09">
        <w:rPr>
          <w:rFonts w:cs="Arial"/>
          <w:szCs w:val="18"/>
        </w:rPr>
        <w:t xml:space="preserve"> Verlag</w:t>
      </w:r>
    </w:p>
    <w:p w14:paraId="7A323F48" w14:textId="77777777" w:rsidR="00C85702" w:rsidRPr="00874C09" w:rsidRDefault="00C85702" w:rsidP="00032528">
      <w:pPr>
        <w:numPr>
          <w:ilvl w:val="0"/>
          <w:numId w:val="11"/>
        </w:numPr>
        <w:spacing w:after="160" w:line="259" w:lineRule="auto"/>
        <w:ind w:left="426" w:hanging="426"/>
        <w:jc w:val="both"/>
        <w:rPr>
          <w:rFonts w:cs="Arial"/>
          <w:szCs w:val="18"/>
        </w:rPr>
      </w:pPr>
      <w:r w:rsidRPr="00874C09">
        <w:rPr>
          <w:rFonts w:cs="Arial"/>
          <w:szCs w:val="18"/>
        </w:rPr>
        <w:t xml:space="preserve">Praxishandbuch der Brauereien, Ausgabe vom 31.05.2011, </w:t>
      </w:r>
      <w:proofErr w:type="spellStart"/>
      <w:r w:rsidRPr="00874C09">
        <w:rPr>
          <w:rFonts w:cs="Arial"/>
          <w:szCs w:val="18"/>
        </w:rPr>
        <w:t>Behr’s</w:t>
      </w:r>
      <w:proofErr w:type="spellEnd"/>
      <w:r w:rsidRPr="00874C09">
        <w:rPr>
          <w:rFonts w:cs="Arial"/>
          <w:szCs w:val="18"/>
        </w:rPr>
        <w:t xml:space="preserve"> Verlag</w:t>
      </w:r>
    </w:p>
    <w:p w14:paraId="74B296E1" w14:textId="77777777" w:rsidR="00C85702" w:rsidRPr="00874C09" w:rsidRDefault="00C85702" w:rsidP="00032528">
      <w:pPr>
        <w:numPr>
          <w:ilvl w:val="0"/>
          <w:numId w:val="11"/>
        </w:numPr>
        <w:spacing w:after="160" w:line="259" w:lineRule="auto"/>
        <w:ind w:left="426" w:hanging="426"/>
        <w:jc w:val="both"/>
        <w:rPr>
          <w:rFonts w:cs="Arial"/>
          <w:szCs w:val="18"/>
        </w:rPr>
      </w:pPr>
      <w:r w:rsidRPr="00874C09">
        <w:rPr>
          <w:rFonts w:cs="Arial"/>
          <w:szCs w:val="18"/>
        </w:rPr>
        <w:t>Lebensmittelmikrobiologie, Johannes Krämer, Ulmer UTB, 5. Auflage</w:t>
      </w:r>
    </w:p>
    <w:p w14:paraId="708A4934" w14:textId="431560F9" w:rsidR="00C85702" w:rsidRDefault="00C85702" w:rsidP="00032528">
      <w:pPr>
        <w:numPr>
          <w:ilvl w:val="0"/>
          <w:numId w:val="11"/>
        </w:numPr>
        <w:spacing w:after="160" w:line="259" w:lineRule="auto"/>
        <w:ind w:left="426" w:hanging="426"/>
        <w:jc w:val="both"/>
        <w:rPr>
          <w:rFonts w:cs="Arial"/>
          <w:szCs w:val="18"/>
        </w:rPr>
      </w:pPr>
      <w:r w:rsidRPr="003F40DF">
        <w:rPr>
          <w:rFonts w:cs="Arial"/>
          <w:szCs w:val="18"/>
        </w:rPr>
        <w:t>Food Fraud, Prof. Dr. Alfred Hagen Meyer, Ausgabe Oktober 2016</w:t>
      </w:r>
    </w:p>
    <w:p w14:paraId="2636002F" w14:textId="1314E8AD" w:rsidR="00AC6C54" w:rsidRDefault="004254F1" w:rsidP="00032528">
      <w:pPr>
        <w:numPr>
          <w:ilvl w:val="0"/>
          <w:numId w:val="11"/>
        </w:numPr>
        <w:spacing w:after="160" w:line="259" w:lineRule="auto"/>
        <w:ind w:left="426" w:hanging="426"/>
        <w:jc w:val="both"/>
        <w:rPr>
          <w:rFonts w:cs="Arial"/>
          <w:szCs w:val="18"/>
        </w:rPr>
      </w:pPr>
      <w:r w:rsidRPr="004254F1">
        <w:rPr>
          <w:rFonts w:cs="Arial"/>
          <w:szCs w:val="18"/>
        </w:rPr>
        <w:t>MEBAK® III - Sonderanalysen und Mikrobiologie</w:t>
      </w:r>
      <w:r w:rsidR="00AF303B">
        <w:rPr>
          <w:rFonts w:cs="Arial"/>
          <w:szCs w:val="18"/>
        </w:rPr>
        <w:t>, 2. Auflage 1996</w:t>
      </w:r>
    </w:p>
    <w:p w14:paraId="242EFDC1" w14:textId="16E305FD" w:rsidR="00FB7A77" w:rsidRDefault="00FB7A77" w:rsidP="00032528">
      <w:pPr>
        <w:numPr>
          <w:ilvl w:val="0"/>
          <w:numId w:val="11"/>
        </w:numPr>
        <w:spacing w:after="160" w:line="259" w:lineRule="auto"/>
        <w:ind w:left="426" w:hanging="426"/>
        <w:jc w:val="both"/>
        <w:rPr>
          <w:rFonts w:cs="Arial"/>
          <w:szCs w:val="18"/>
        </w:rPr>
      </w:pPr>
      <w:bookmarkStart w:id="103" w:name="_Hlk46395049"/>
      <w:r w:rsidRPr="00FB7A77">
        <w:rPr>
          <w:rFonts w:cs="Arial"/>
          <w:szCs w:val="18"/>
        </w:rPr>
        <w:t xml:space="preserve">Leitlinie für eine gute Verfahrenspraxis für die Brauerei als </w:t>
      </w:r>
      <w:proofErr w:type="spellStart"/>
      <w:r w:rsidRPr="00FB7A77">
        <w:rPr>
          <w:rFonts w:cs="Arial"/>
          <w:szCs w:val="18"/>
        </w:rPr>
        <w:t>Inverkehrbringerin</w:t>
      </w:r>
      <w:proofErr w:type="spellEnd"/>
      <w:r w:rsidRPr="00FB7A77">
        <w:rPr>
          <w:rFonts w:cs="Arial"/>
          <w:szCs w:val="18"/>
        </w:rPr>
        <w:t xml:space="preserve"> von Futtermitteln (Brauerei-Nebenprodukte)</w:t>
      </w:r>
      <w:r>
        <w:rPr>
          <w:rFonts w:cs="Arial"/>
          <w:szCs w:val="18"/>
        </w:rPr>
        <w:t xml:space="preserve">, Schweizer Brauerei-Verband, 2019, </w:t>
      </w:r>
      <w:hyperlink r:id="rId18" w:history="1">
        <w:r w:rsidRPr="00163939">
          <w:rPr>
            <w:rStyle w:val="Hyperlink"/>
            <w:rFonts w:cs="Arial"/>
            <w:szCs w:val="18"/>
          </w:rPr>
          <w:t>https://bier.swiss/rund-ums-bier/futtermittelleitlinie/</w:t>
        </w:r>
      </w:hyperlink>
    </w:p>
    <w:p w14:paraId="6179ED9F" w14:textId="5F26BAFF" w:rsidR="002726A9" w:rsidRDefault="002726A9" w:rsidP="002726A9">
      <w:pPr>
        <w:pStyle w:val="berschrift1"/>
        <w:numPr>
          <w:ilvl w:val="0"/>
          <w:numId w:val="0"/>
        </w:numPr>
        <w:jc w:val="both"/>
      </w:pPr>
      <w:bookmarkStart w:id="104" w:name="_Toc46403416"/>
      <w:bookmarkStart w:id="105" w:name="_Hlk46396270"/>
      <w:bookmarkEnd w:id="103"/>
      <w:r>
        <w:t>Danksagung</w:t>
      </w:r>
      <w:bookmarkEnd w:id="104"/>
    </w:p>
    <w:p w14:paraId="4A9EB09F" w14:textId="5B72B73E" w:rsidR="002726A9" w:rsidRDefault="002726A9" w:rsidP="00032528">
      <w:pPr>
        <w:jc w:val="both"/>
      </w:pPr>
      <w:r>
        <w:t>Wir danken folgenden Institutionen und Personen, welche zum Gelingen dieses Arbeitspapiers beigetragen haben (ohne bestimmte Reihenfolge</w:t>
      </w:r>
      <w:r w:rsidR="004F0A47">
        <w:t>, ohne Anspruch auf Vollständigkeit</w:t>
      </w:r>
      <w:r>
        <w:t>):</w:t>
      </w:r>
    </w:p>
    <w:p w14:paraId="033DFEDA" w14:textId="64504366" w:rsidR="002726A9" w:rsidRDefault="002726A9" w:rsidP="00032528">
      <w:pPr>
        <w:jc w:val="both"/>
      </w:pPr>
      <w:r>
        <w:t xml:space="preserve">Labor Veritas AG, Dr. René Eisenring, Denise Kistler, Jonas Bieri, David Siegrist, Dr. Achim Zürcher, Dieter Dingeldein, Maarten Lauwerijssen, Zdzislaw Koltun, Otto Sorg, Patrick Thomi, </w:t>
      </w:r>
      <w:r w:rsidR="004F0A47">
        <w:t xml:space="preserve">Alois Gmür 3, Oliver Honsel, Torsten </w:t>
      </w:r>
      <w:proofErr w:type="spellStart"/>
      <w:r w:rsidR="004F0A47">
        <w:t>Vullriede</w:t>
      </w:r>
      <w:proofErr w:type="spellEnd"/>
      <w:r w:rsidR="004F0A47">
        <w:t xml:space="preserve">, Steffen Pawlak, Thomas Grasmann, Pascal Meier, Philip Aggeler, Korbinian Häussler, Jakob </w:t>
      </w:r>
      <w:proofErr w:type="spellStart"/>
      <w:r w:rsidR="004F0A47">
        <w:t>Plach</w:t>
      </w:r>
      <w:proofErr w:type="spellEnd"/>
      <w:r w:rsidR="004F0A47">
        <w:t>, Katie Pitsch, Jürgen Pinke, Urs Rüegg, Sebastian Fleck, Bruno Güntensperger.</w:t>
      </w:r>
      <w:bookmarkEnd w:id="105"/>
    </w:p>
    <w:sectPr w:rsidR="002726A9" w:rsidSect="008D2E41">
      <w:headerReference w:type="default" r:id="rId19"/>
      <w:pgSz w:w="11906" w:h="16838"/>
      <w:pgMar w:top="1985"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9BE34" w14:textId="77777777" w:rsidR="002726A9" w:rsidRDefault="002726A9" w:rsidP="00FF531A">
      <w:pPr>
        <w:spacing w:after="0" w:line="240" w:lineRule="auto"/>
      </w:pPr>
      <w:r>
        <w:separator/>
      </w:r>
    </w:p>
  </w:endnote>
  <w:endnote w:type="continuationSeparator" w:id="0">
    <w:p w14:paraId="1FDDB9A0" w14:textId="77777777" w:rsidR="002726A9" w:rsidRDefault="002726A9" w:rsidP="00FF5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E3598" w14:textId="77777777" w:rsidR="002726A9" w:rsidRDefault="002726A9" w:rsidP="00FF531A">
      <w:pPr>
        <w:spacing w:after="0" w:line="240" w:lineRule="auto"/>
      </w:pPr>
      <w:r>
        <w:separator/>
      </w:r>
    </w:p>
  </w:footnote>
  <w:footnote w:type="continuationSeparator" w:id="0">
    <w:p w14:paraId="276DDFAC" w14:textId="77777777" w:rsidR="002726A9" w:rsidRDefault="002726A9" w:rsidP="00FF53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726A9" w:rsidRPr="00FF531A" w14:paraId="47099182" w14:textId="77777777" w:rsidTr="00FF531A">
      <w:tc>
        <w:tcPr>
          <w:tcW w:w="4531" w:type="dxa"/>
        </w:tcPr>
        <w:p w14:paraId="4EF7486B" w14:textId="77777777" w:rsidR="002726A9" w:rsidRPr="00FF531A" w:rsidRDefault="002726A9" w:rsidP="00FF531A">
          <w:pPr>
            <w:pStyle w:val="Kopfzeile"/>
            <w:ind w:left="-105"/>
            <w:rPr>
              <w:rFonts w:ascii="Arial" w:hAnsi="Arial" w:cs="Arial"/>
              <w:sz w:val="18"/>
              <w:szCs w:val="18"/>
            </w:rPr>
          </w:pPr>
          <w:r>
            <w:rPr>
              <w:rFonts w:cs="Arial"/>
              <w:noProof/>
              <w:szCs w:val="18"/>
            </w:rPr>
            <w:drawing>
              <wp:inline distT="0" distB="0" distL="0" distR="0" wp14:anchorId="205CCF93" wp14:editId="239406AE">
                <wp:extent cx="1765800" cy="540000"/>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BV_Logo_pos_55_300.jpg"/>
                        <pic:cNvPicPr/>
                      </pic:nvPicPr>
                      <pic:blipFill>
                        <a:blip r:embed="rId1">
                          <a:extLst>
                            <a:ext uri="{28A0092B-C50C-407E-A947-70E740481C1C}">
                              <a14:useLocalDpi xmlns:a14="http://schemas.microsoft.com/office/drawing/2010/main" val="0"/>
                            </a:ext>
                          </a:extLst>
                        </a:blip>
                        <a:stretch>
                          <a:fillRect/>
                        </a:stretch>
                      </pic:blipFill>
                      <pic:spPr>
                        <a:xfrm>
                          <a:off x="0" y="0"/>
                          <a:ext cx="1765800" cy="540000"/>
                        </a:xfrm>
                        <a:prstGeom prst="rect">
                          <a:avLst/>
                        </a:prstGeom>
                      </pic:spPr>
                    </pic:pic>
                  </a:graphicData>
                </a:graphic>
              </wp:inline>
            </w:drawing>
          </w:r>
        </w:p>
      </w:tc>
      <w:tc>
        <w:tcPr>
          <w:tcW w:w="4531" w:type="dxa"/>
        </w:tcPr>
        <w:p w14:paraId="204299D9" w14:textId="4F9C9413" w:rsidR="002726A9" w:rsidRDefault="002726A9" w:rsidP="00FF531A">
          <w:pPr>
            <w:spacing w:after="0" w:line="240" w:lineRule="auto"/>
            <w:jc w:val="right"/>
            <w:rPr>
              <w:rFonts w:ascii="Arial" w:hAnsi="Arial" w:cs="Arial"/>
              <w:b/>
              <w:sz w:val="18"/>
              <w:szCs w:val="18"/>
            </w:rPr>
          </w:pPr>
          <w:r>
            <w:rPr>
              <w:rFonts w:ascii="Arial" w:hAnsi="Arial" w:cs="Arial"/>
              <w:b/>
              <w:sz w:val="18"/>
              <w:szCs w:val="18"/>
            </w:rPr>
            <w:t>Arbeitspapier: G</w:t>
          </w:r>
          <w:r w:rsidRPr="00FF531A">
            <w:rPr>
              <w:rFonts w:ascii="Arial" w:hAnsi="Arial" w:cs="Arial"/>
              <w:b/>
              <w:sz w:val="18"/>
              <w:szCs w:val="18"/>
            </w:rPr>
            <w:t>ute</w:t>
          </w:r>
          <w:r>
            <w:rPr>
              <w:rFonts w:ascii="Arial" w:hAnsi="Arial" w:cs="Arial"/>
              <w:b/>
              <w:sz w:val="18"/>
              <w:szCs w:val="18"/>
            </w:rPr>
            <w:t xml:space="preserve"> </w:t>
          </w:r>
          <w:r w:rsidRPr="00FF531A">
            <w:rPr>
              <w:rFonts w:ascii="Arial" w:hAnsi="Arial" w:cs="Arial"/>
              <w:b/>
              <w:sz w:val="18"/>
              <w:szCs w:val="18"/>
            </w:rPr>
            <w:t>Verfahrenspraxis</w:t>
          </w:r>
        </w:p>
        <w:p w14:paraId="7FA21AD1" w14:textId="0D4EBA02" w:rsidR="002726A9" w:rsidRPr="00FF531A" w:rsidRDefault="002726A9" w:rsidP="00FF531A">
          <w:pPr>
            <w:spacing w:after="0" w:line="240" w:lineRule="auto"/>
            <w:jc w:val="right"/>
            <w:rPr>
              <w:rFonts w:ascii="Arial" w:hAnsi="Arial" w:cs="Arial"/>
              <w:b/>
              <w:sz w:val="18"/>
              <w:szCs w:val="18"/>
            </w:rPr>
          </w:pPr>
          <w:r w:rsidRPr="00FF531A">
            <w:rPr>
              <w:rFonts w:ascii="Arial" w:hAnsi="Arial" w:cs="Arial"/>
              <w:b/>
              <w:sz w:val="18"/>
              <w:szCs w:val="18"/>
            </w:rPr>
            <w:t>für Brauereien</w:t>
          </w:r>
        </w:p>
        <w:p w14:paraId="08EBBDFD" w14:textId="1F8DD747" w:rsidR="002726A9" w:rsidRPr="00FF531A" w:rsidRDefault="002726A9" w:rsidP="00FF531A">
          <w:pPr>
            <w:spacing w:after="0" w:line="240" w:lineRule="auto"/>
            <w:jc w:val="right"/>
            <w:rPr>
              <w:rFonts w:ascii="Arial" w:hAnsi="Arial" w:cs="Arial"/>
              <w:sz w:val="14"/>
              <w:szCs w:val="14"/>
            </w:rPr>
          </w:pPr>
          <w:r>
            <w:rPr>
              <w:rFonts w:ascii="Arial" w:hAnsi="Arial" w:cs="Arial"/>
              <w:sz w:val="14"/>
              <w:szCs w:val="14"/>
            </w:rPr>
            <w:t xml:space="preserve">Version </w:t>
          </w:r>
          <w:r w:rsidR="00F13DEA">
            <w:rPr>
              <w:rFonts w:ascii="Arial" w:hAnsi="Arial" w:cs="Arial"/>
              <w:sz w:val="14"/>
              <w:szCs w:val="14"/>
            </w:rPr>
            <w:t>3</w:t>
          </w:r>
          <w:r>
            <w:rPr>
              <w:rFonts w:ascii="Arial" w:hAnsi="Arial" w:cs="Arial"/>
              <w:sz w:val="14"/>
              <w:szCs w:val="14"/>
            </w:rPr>
            <w:t xml:space="preserve">, Stand </w:t>
          </w:r>
          <w:r w:rsidR="00F13DEA">
            <w:rPr>
              <w:rFonts w:ascii="Arial" w:hAnsi="Arial" w:cs="Arial"/>
              <w:sz w:val="14"/>
              <w:szCs w:val="14"/>
            </w:rPr>
            <w:t>1</w:t>
          </w:r>
          <w:r>
            <w:rPr>
              <w:rFonts w:ascii="Arial" w:hAnsi="Arial" w:cs="Arial"/>
              <w:sz w:val="14"/>
              <w:szCs w:val="14"/>
            </w:rPr>
            <w:t>.0</w:t>
          </w:r>
          <w:r w:rsidR="00A97CCD">
            <w:rPr>
              <w:rFonts w:ascii="Arial" w:hAnsi="Arial" w:cs="Arial"/>
              <w:sz w:val="14"/>
              <w:szCs w:val="14"/>
            </w:rPr>
            <w:t>7</w:t>
          </w:r>
          <w:r>
            <w:rPr>
              <w:rFonts w:ascii="Arial" w:hAnsi="Arial" w:cs="Arial"/>
              <w:sz w:val="14"/>
              <w:szCs w:val="14"/>
            </w:rPr>
            <w:t>.202</w:t>
          </w:r>
          <w:r w:rsidR="00F13DEA">
            <w:rPr>
              <w:rFonts w:ascii="Arial" w:hAnsi="Arial" w:cs="Arial"/>
              <w:sz w:val="14"/>
              <w:szCs w:val="14"/>
            </w:rPr>
            <w:t>1</w:t>
          </w:r>
        </w:p>
        <w:p w14:paraId="56E44257" w14:textId="77777777" w:rsidR="002726A9" w:rsidRPr="00FF531A" w:rsidRDefault="002726A9" w:rsidP="00FF531A">
          <w:pPr>
            <w:spacing w:after="0" w:line="240" w:lineRule="auto"/>
            <w:jc w:val="right"/>
            <w:rPr>
              <w:rFonts w:ascii="Arial" w:hAnsi="Arial" w:cs="Arial"/>
              <w:sz w:val="14"/>
              <w:szCs w:val="14"/>
            </w:rPr>
          </w:pPr>
          <w:r w:rsidRPr="00FF531A">
            <w:rPr>
              <w:rFonts w:ascii="Arial" w:hAnsi="Arial" w:cs="Arial"/>
              <w:sz w:val="14"/>
              <w:szCs w:val="14"/>
            </w:rPr>
            <w:t xml:space="preserve">Seite </w:t>
          </w:r>
          <w:r w:rsidRPr="00FF531A">
            <w:rPr>
              <w:rFonts w:cs="Arial"/>
              <w:sz w:val="14"/>
              <w:szCs w:val="14"/>
            </w:rPr>
            <w:fldChar w:fldCharType="begin"/>
          </w:r>
          <w:r w:rsidRPr="00FF531A">
            <w:rPr>
              <w:rFonts w:ascii="Arial" w:hAnsi="Arial" w:cs="Arial"/>
              <w:sz w:val="14"/>
              <w:szCs w:val="14"/>
            </w:rPr>
            <w:instrText xml:space="preserve"> PAGE  \* Arabic  \* MERGEFORMAT </w:instrText>
          </w:r>
          <w:r w:rsidRPr="00FF531A">
            <w:rPr>
              <w:rFonts w:cs="Arial"/>
              <w:sz w:val="14"/>
              <w:szCs w:val="14"/>
            </w:rPr>
            <w:fldChar w:fldCharType="separate"/>
          </w:r>
          <w:r w:rsidRPr="00FF531A">
            <w:rPr>
              <w:rFonts w:ascii="Arial" w:hAnsi="Arial" w:cs="Arial"/>
              <w:noProof/>
              <w:sz w:val="14"/>
              <w:szCs w:val="14"/>
            </w:rPr>
            <w:t>2</w:t>
          </w:r>
          <w:r w:rsidRPr="00FF531A">
            <w:rPr>
              <w:rFonts w:cs="Arial"/>
              <w:sz w:val="14"/>
              <w:szCs w:val="14"/>
            </w:rPr>
            <w:fldChar w:fldCharType="end"/>
          </w:r>
          <w:r w:rsidRPr="00FF531A">
            <w:rPr>
              <w:rFonts w:ascii="Arial" w:hAnsi="Arial" w:cs="Arial"/>
              <w:sz w:val="14"/>
              <w:szCs w:val="14"/>
            </w:rPr>
            <w:t>/</w:t>
          </w:r>
          <w:r w:rsidRPr="00FF531A">
            <w:rPr>
              <w:rFonts w:cs="Arial"/>
              <w:sz w:val="14"/>
              <w:szCs w:val="14"/>
            </w:rPr>
            <w:fldChar w:fldCharType="begin"/>
          </w:r>
          <w:r w:rsidRPr="00FF531A">
            <w:rPr>
              <w:rFonts w:ascii="Arial" w:hAnsi="Arial" w:cs="Arial"/>
              <w:sz w:val="14"/>
              <w:szCs w:val="14"/>
            </w:rPr>
            <w:instrText xml:space="preserve"> NUMPAGES  \* Arabic  \* MERGEFORMAT </w:instrText>
          </w:r>
          <w:r w:rsidRPr="00FF531A">
            <w:rPr>
              <w:rFonts w:cs="Arial"/>
              <w:sz w:val="14"/>
              <w:szCs w:val="14"/>
            </w:rPr>
            <w:fldChar w:fldCharType="separate"/>
          </w:r>
          <w:r w:rsidRPr="00FF531A">
            <w:rPr>
              <w:rFonts w:ascii="Arial" w:hAnsi="Arial" w:cs="Arial"/>
              <w:noProof/>
              <w:sz w:val="14"/>
              <w:szCs w:val="14"/>
            </w:rPr>
            <w:t>38</w:t>
          </w:r>
          <w:r w:rsidRPr="00FF531A">
            <w:rPr>
              <w:rFonts w:cs="Arial"/>
              <w:sz w:val="14"/>
              <w:szCs w:val="14"/>
            </w:rPr>
            <w:fldChar w:fldCharType="end"/>
          </w:r>
        </w:p>
        <w:p w14:paraId="0DD1DCA0" w14:textId="77777777" w:rsidR="002726A9" w:rsidRPr="00FF531A" w:rsidRDefault="002726A9" w:rsidP="00FF531A">
          <w:pPr>
            <w:pStyle w:val="Kopfzeile"/>
            <w:jc w:val="right"/>
            <w:rPr>
              <w:rFonts w:ascii="Arial" w:hAnsi="Arial" w:cs="Arial"/>
              <w:sz w:val="18"/>
              <w:szCs w:val="18"/>
            </w:rPr>
          </w:pPr>
        </w:p>
      </w:tc>
    </w:tr>
  </w:tbl>
  <w:p w14:paraId="55200895" w14:textId="77777777" w:rsidR="002726A9" w:rsidRDefault="002726A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4D99"/>
    <w:multiLevelType w:val="hybridMultilevel"/>
    <w:tmpl w:val="7A9E75C0"/>
    <w:lvl w:ilvl="0" w:tplc="DFC88238">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1" w15:restartNumberingAfterBreak="0">
    <w:nsid w:val="066512CD"/>
    <w:multiLevelType w:val="hybridMultilevel"/>
    <w:tmpl w:val="0E0416F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9703775"/>
    <w:multiLevelType w:val="hybridMultilevel"/>
    <w:tmpl w:val="90D6CF6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0F067B46"/>
    <w:multiLevelType w:val="hybridMultilevel"/>
    <w:tmpl w:val="E39C6CE2"/>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5D71164"/>
    <w:multiLevelType w:val="hybridMultilevel"/>
    <w:tmpl w:val="AEF6B5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D71B91"/>
    <w:multiLevelType w:val="hybridMultilevel"/>
    <w:tmpl w:val="9AC85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8722D2"/>
    <w:multiLevelType w:val="hybridMultilevel"/>
    <w:tmpl w:val="0EEA9166"/>
    <w:lvl w:ilvl="0" w:tplc="73A4E0B2">
      <w:start w:val="1"/>
      <w:numFmt w:val="lowerLetter"/>
      <w:lvlText w:val="%1."/>
      <w:lvlJc w:val="left"/>
      <w:pPr>
        <w:tabs>
          <w:tab w:val="num" w:pos="360"/>
        </w:tabs>
        <w:ind w:left="360" w:hanging="360"/>
      </w:pPr>
    </w:lvl>
    <w:lvl w:ilvl="1" w:tplc="9F4217A0">
      <w:start w:val="1"/>
      <w:numFmt w:val="lowerLetter"/>
      <w:lvlText w:val="%2."/>
      <w:lvlJc w:val="left"/>
      <w:pPr>
        <w:tabs>
          <w:tab w:val="num" w:pos="1080"/>
        </w:tabs>
        <w:ind w:left="1080" w:hanging="360"/>
      </w:pPr>
    </w:lvl>
    <w:lvl w:ilvl="2" w:tplc="9D72A872" w:tentative="1">
      <w:start w:val="1"/>
      <w:numFmt w:val="lowerLetter"/>
      <w:lvlText w:val="%3."/>
      <w:lvlJc w:val="left"/>
      <w:pPr>
        <w:tabs>
          <w:tab w:val="num" w:pos="1800"/>
        </w:tabs>
        <w:ind w:left="1800" w:hanging="360"/>
      </w:pPr>
    </w:lvl>
    <w:lvl w:ilvl="3" w:tplc="93163ACC" w:tentative="1">
      <w:start w:val="1"/>
      <w:numFmt w:val="lowerLetter"/>
      <w:lvlText w:val="%4."/>
      <w:lvlJc w:val="left"/>
      <w:pPr>
        <w:tabs>
          <w:tab w:val="num" w:pos="2520"/>
        </w:tabs>
        <w:ind w:left="2520" w:hanging="360"/>
      </w:pPr>
    </w:lvl>
    <w:lvl w:ilvl="4" w:tplc="3842C1B8" w:tentative="1">
      <w:start w:val="1"/>
      <w:numFmt w:val="lowerLetter"/>
      <w:lvlText w:val="%5."/>
      <w:lvlJc w:val="left"/>
      <w:pPr>
        <w:tabs>
          <w:tab w:val="num" w:pos="3240"/>
        </w:tabs>
        <w:ind w:left="3240" w:hanging="360"/>
      </w:pPr>
    </w:lvl>
    <w:lvl w:ilvl="5" w:tplc="2C1CB014" w:tentative="1">
      <w:start w:val="1"/>
      <w:numFmt w:val="lowerLetter"/>
      <w:lvlText w:val="%6."/>
      <w:lvlJc w:val="left"/>
      <w:pPr>
        <w:tabs>
          <w:tab w:val="num" w:pos="3960"/>
        </w:tabs>
        <w:ind w:left="3960" w:hanging="360"/>
      </w:pPr>
    </w:lvl>
    <w:lvl w:ilvl="6" w:tplc="7B2E0B02" w:tentative="1">
      <w:start w:val="1"/>
      <w:numFmt w:val="lowerLetter"/>
      <w:lvlText w:val="%7."/>
      <w:lvlJc w:val="left"/>
      <w:pPr>
        <w:tabs>
          <w:tab w:val="num" w:pos="4680"/>
        </w:tabs>
        <w:ind w:left="4680" w:hanging="360"/>
      </w:pPr>
    </w:lvl>
    <w:lvl w:ilvl="7" w:tplc="C9D68B24" w:tentative="1">
      <w:start w:val="1"/>
      <w:numFmt w:val="lowerLetter"/>
      <w:lvlText w:val="%8."/>
      <w:lvlJc w:val="left"/>
      <w:pPr>
        <w:tabs>
          <w:tab w:val="num" w:pos="5400"/>
        </w:tabs>
        <w:ind w:left="5400" w:hanging="360"/>
      </w:pPr>
    </w:lvl>
    <w:lvl w:ilvl="8" w:tplc="47420C5E" w:tentative="1">
      <w:start w:val="1"/>
      <w:numFmt w:val="lowerLetter"/>
      <w:lvlText w:val="%9."/>
      <w:lvlJc w:val="left"/>
      <w:pPr>
        <w:tabs>
          <w:tab w:val="num" w:pos="6120"/>
        </w:tabs>
        <w:ind w:left="6120" w:hanging="360"/>
      </w:pPr>
    </w:lvl>
  </w:abstractNum>
  <w:abstractNum w:abstractNumId="7" w15:restartNumberingAfterBreak="0">
    <w:nsid w:val="286263ED"/>
    <w:multiLevelType w:val="hybridMultilevel"/>
    <w:tmpl w:val="78DE4F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96357B"/>
    <w:multiLevelType w:val="multilevel"/>
    <w:tmpl w:val="3CA63B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0DD40C9"/>
    <w:multiLevelType w:val="hybridMultilevel"/>
    <w:tmpl w:val="4286A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014095"/>
    <w:multiLevelType w:val="hybridMultilevel"/>
    <w:tmpl w:val="B0346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0C4A8B"/>
    <w:multiLevelType w:val="hybridMultilevel"/>
    <w:tmpl w:val="1AE08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2306957"/>
    <w:multiLevelType w:val="hybridMultilevel"/>
    <w:tmpl w:val="E0C44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F22422"/>
    <w:multiLevelType w:val="hybridMultilevel"/>
    <w:tmpl w:val="E1BC9B1A"/>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05D0ECD"/>
    <w:multiLevelType w:val="hybridMultilevel"/>
    <w:tmpl w:val="08AE3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2E37A64"/>
    <w:multiLevelType w:val="multilevel"/>
    <w:tmpl w:val="EDF8FB3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6" w15:restartNumberingAfterBreak="0">
    <w:nsid w:val="6ADA687F"/>
    <w:multiLevelType w:val="hybridMultilevel"/>
    <w:tmpl w:val="352AF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E8E0301"/>
    <w:multiLevelType w:val="hybridMultilevel"/>
    <w:tmpl w:val="CB3099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4673E2"/>
    <w:multiLevelType w:val="hybridMultilevel"/>
    <w:tmpl w:val="D046BA7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7DE7654C"/>
    <w:multiLevelType w:val="hybridMultilevel"/>
    <w:tmpl w:val="AB764A10"/>
    <w:lvl w:ilvl="0" w:tplc="C4987F72">
      <w:start w:val="1"/>
      <w:numFmt w:val="upperLetter"/>
      <w:pStyle w:val="berschrift5"/>
      <w:lvlText w:val="Anhang %1:"/>
      <w:lvlJc w:val="left"/>
      <w:pPr>
        <w:ind w:left="360" w:hanging="360"/>
      </w:pPr>
      <w:rPr>
        <w:rFonts w:ascii="Arial" w:hAnsi="Arial" w:hint="default"/>
        <w:b/>
        <w:i w:val="0"/>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12"/>
  </w:num>
  <w:num w:numId="5">
    <w:abstractNumId w:val="14"/>
  </w:num>
  <w:num w:numId="6">
    <w:abstractNumId w:val="17"/>
  </w:num>
  <w:num w:numId="7">
    <w:abstractNumId w:val="11"/>
  </w:num>
  <w:num w:numId="8">
    <w:abstractNumId w:val="9"/>
  </w:num>
  <w:num w:numId="9">
    <w:abstractNumId w:val="16"/>
  </w:num>
  <w:num w:numId="10">
    <w:abstractNumId w:val="7"/>
  </w:num>
  <w:num w:numId="11">
    <w:abstractNumId w:val="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5"/>
  </w:num>
  <w:num w:numId="18">
    <w:abstractNumId w:val="2"/>
  </w:num>
  <w:num w:numId="19">
    <w:abstractNumId w:val="15"/>
  </w:num>
  <w:num w:numId="20">
    <w:abstractNumId w:val="15"/>
  </w:num>
  <w:num w:numId="21">
    <w:abstractNumId w:val="15"/>
  </w:num>
  <w:num w:numId="22">
    <w:abstractNumId w:val="15"/>
  </w:num>
  <w:num w:numId="23">
    <w:abstractNumId w:val="15"/>
  </w:num>
  <w:num w:numId="24">
    <w:abstractNumId w:val="1"/>
  </w:num>
  <w:num w:numId="25">
    <w:abstractNumId w:val="3"/>
  </w:num>
  <w:num w:numId="26">
    <w:abstractNumId w:val="13"/>
  </w:num>
  <w:num w:numId="27">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1B4"/>
    <w:rsid w:val="000001AA"/>
    <w:rsid w:val="00001F8D"/>
    <w:rsid w:val="00006C03"/>
    <w:rsid w:val="00011DB1"/>
    <w:rsid w:val="00016906"/>
    <w:rsid w:val="00023118"/>
    <w:rsid w:val="00023AC1"/>
    <w:rsid w:val="00032528"/>
    <w:rsid w:val="000378E3"/>
    <w:rsid w:val="00040401"/>
    <w:rsid w:val="00052AE4"/>
    <w:rsid w:val="00057819"/>
    <w:rsid w:val="00060CFC"/>
    <w:rsid w:val="00075675"/>
    <w:rsid w:val="00082463"/>
    <w:rsid w:val="00092147"/>
    <w:rsid w:val="000924CB"/>
    <w:rsid w:val="000933EC"/>
    <w:rsid w:val="000A5305"/>
    <w:rsid w:val="000B58C9"/>
    <w:rsid w:val="000C2E7D"/>
    <w:rsid w:val="000D029C"/>
    <w:rsid w:val="000D0FB4"/>
    <w:rsid w:val="000E47BB"/>
    <w:rsid w:val="000E51BE"/>
    <w:rsid w:val="000E6973"/>
    <w:rsid w:val="000E7308"/>
    <w:rsid w:val="00100907"/>
    <w:rsid w:val="00105816"/>
    <w:rsid w:val="00110C67"/>
    <w:rsid w:val="00115412"/>
    <w:rsid w:val="00116990"/>
    <w:rsid w:val="0011787F"/>
    <w:rsid w:val="001228EE"/>
    <w:rsid w:val="0012671D"/>
    <w:rsid w:val="00152AC9"/>
    <w:rsid w:val="0015429F"/>
    <w:rsid w:val="00162CDF"/>
    <w:rsid w:val="0016360A"/>
    <w:rsid w:val="001639D9"/>
    <w:rsid w:val="00167594"/>
    <w:rsid w:val="001730F6"/>
    <w:rsid w:val="00175E6D"/>
    <w:rsid w:val="00177CCC"/>
    <w:rsid w:val="001808FC"/>
    <w:rsid w:val="00185247"/>
    <w:rsid w:val="00185756"/>
    <w:rsid w:val="00192D6A"/>
    <w:rsid w:val="00196E51"/>
    <w:rsid w:val="001A7528"/>
    <w:rsid w:val="001B0553"/>
    <w:rsid w:val="001B0BB5"/>
    <w:rsid w:val="001D3CC0"/>
    <w:rsid w:val="001D4F4B"/>
    <w:rsid w:val="001D5602"/>
    <w:rsid w:val="001D6830"/>
    <w:rsid w:val="001E46BC"/>
    <w:rsid w:val="00205A11"/>
    <w:rsid w:val="002104DF"/>
    <w:rsid w:val="00210B2A"/>
    <w:rsid w:val="002127BD"/>
    <w:rsid w:val="00222552"/>
    <w:rsid w:val="002245E2"/>
    <w:rsid w:val="002300C7"/>
    <w:rsid w:val="00243E29"/>
    <w:rsid w:val="0024659A"/>
    <w:rsid w:val="00246FE9"/>
    <w:rsid w:val="00267E89"/>
    <w:rsid w:val="002726A9"/>
    <w:rsid w:val="00275BB7"/>
    <w:rsid w:val="00281D07"/>
    <w:rsid w:val="00290B43"/>
    <w:rsid w:val="00295AD4"/>
    <w:rsid w:val="00295C62"/>
    <w:rsid w:val="002A3261"/>
    <w:rsid w:val="002B12D8"/>
    <w:rsid w:val="002B5037"/>
    <w:rsid w:val="002B7F2F"/>
    <w:rsid w:val="002C0535"/>
    <w:rsid w:val="002C429A"/>
    <w:rsid w:val="002D1995"/>
    <w:rsid w:val="002D70E6"/>
    <w:rsid w:val="002E04E5"/>
    <w:rsid w:val="002E1842"/>
    <w:rsid w:val="002E48C6"/>
    <w:rsid w:val="002F4CD2"/>
    <w:rsid w:val="002F635A"/>
    <w:rsid w:val="003168D4"/>
    <w:rsid w:val="003219FB"/>
    <w:rsid w:val="003228D1"/>
    <w:rsid w:val="00332E12"/>
    <w:rsid w:val="003338F8"/>
    <w:rsid w:val="00337BF5"/>
    <w:rsid w:val="00345CCA"/>
    <w:rsid w:val="003504A5"/>
    <w:rsid w:val="003542EC"/>
    <w:rsid w:val="00362B6B"/>
    <w:rsid w:val="00364B2A"/>
    <w:rsid w:val="003735CF"/>
    <w:rsid w:val="00383731"/>
    <w:rsid w:val="003861D5"/>
    <w:rsid w:val="003C33B6"/>
    <w:rsid w:val="003C4BBD"/>
    <w:rsid w:val="003D029D"/>
    <w:rsid w:val="003E562F"/>
    <w:rsid w:val="003F414C"/>
    <w:rsid w:val="00414F47"/>
    <w:rsid w:val="00417C9F"/>
    <w:rsid w:val="00420D20"/>
    <w:rsid w:val="00422C3B"/>
    <w:rsid w:val="004238F7"/>
    <w:rsid w:val="0042495B"/>
    <w:rsid w:val="0042535D"/>
    <w:rsid w:val="004254F1"/>
    <w:rsid w:val="00440783"/>
    <w:rsid w:val="0044436F"/>
    <w:rsid w:val="004447AA"/>
    <w:rsid w:val="00463D3D"/>
    <w:rsid w:val="00465EBC"/>
    <w:rsid w:val="0046691C"/>
    <w:rsid w:val="00470C85"/>
    <w:rsid w:val="00473092"/>
    <w:rsid w:val="004732DC"/>
    <w:rsid w:val="00476F08"/>
    <w:rsid w:val="0049593F"/>
    <w:rsid w:val="004A1A33"/>
    <w:rsid w:val="004A3FB8"/>
    <w:rsid w:val="004C609F"/>
    <w:rsid w:val="004C65EB"/>
    <w:rsid w:val="004D15B1"/>
    <w:rsid w:val="004D1CD2"/>
    <w:rsid w:val="004E297D"/>
    <w:rsid w:val="004F0A47"/>
    <w:rsid w:val="004F3FBC"/>
    <w:rsid w:val="004F6C50"/>
    <w:rsid w:val="00500125"/>
    <w:rsid w:val="005036FC"/>
    <w:rsid w:val="00506F85"/>
    <w:rsid w:val="00515429"/>
    <w:rsid w:val="00534329"/>
    <w:rsid w:val="0053713F"/>
    <w:rsid w:val="00542686"/>
    <w:rsid w:val="00543681"/>
    <w:rsid w:val="0054736E"/>
    <w:rsid w:val="0055606C"/>
    <w:rsid w:val="0057451A"/>
    <w:rsid w:val="00575148"/>
    <w:rsid w:val="00576500"/>
    <w:rsid w:val="00584CC4"/>
    <w:rsid w:val="0058603A"/>
    <w:rsid w:val="00587A39"/>
    <w:rsid w:val="005A76AC"/>
    <w:rsid w:val="005B407B"/>
    <w:rsid w:val="005B6AE2"/>
    <w:rsid w:val="005C1CCE"/>
    <w:rsid w:val="005D07FD"/>
    <w:rsid w:val="005D2696"/>
    <w:rsid w:val="005E6046"/>
    <w:rsid w:val="005F5FF6"/>
    <w:rsid w:val="00600140"/>
    <w:rsid w:val="00610E0C"/>
    <w:rsid w:val="00614874"/>
    <w:rsid w:val="00615DC7"/>
    <w:rsid w:val="00620CFA"/>
    <w:rsid w:val="00623A75"/>
    <w:rsid w:val="00635068"/>
    <w:rsid w:val="00650725"/>
    <w:rsid w:val="00650DB7"/>
    <w:rsid w:val="0066638D"/>
    <w:rsid w:val="00675FD2"/>
    <w:rsid w:val="00676C4B"/>
    <w:rsid w:val="00683BD4"/>
    <w:rsid w:val="00684B3A"/>
    <w:rsid w:val="00691566"/>
    <w:rsid w:val="00691C63"/>
    <w:rsid w:val="00694721"/>
    <w:rsid w:val="006B10E2"/>
    <w:rsid w:val="006B38D2"/>
    <w:rsid w:val="006C1E60"/>
    <w:rsid w:val="006D0C9C"/>
    <w:rsid w:val="006D3240"/>
    <w:rsid w:val="006D619D"/>
    <w:rsid w:val="006E3384"/>
    <w:rsid w:val="006E5291"/>
    <w:rsid w:val="006E63A0"/>
    <w:rsid w:val="006F3839"/>
    <w:rsid w:val="006F579A"/>
    <w:rsid w:val="006F5FF6"/>
    <w:rsid w:val="006F62E8"/>
    <w:rsid w:val="007017F7"/>
    <w:rsid w:val="00717634"/>
    <w:rsid w:val="007413CC"/>
    <w:rsid w:val="00742380"/>
    <w:rsid w:val="007441E5"/>
    <w:rsid w:val="00744513"/>
    <w:rsid w:val="007511E7"/>
    <w:rsid w:val="007603CE"/>
    <w:rsid w:val="00762105"/>
    <w:rsid w:val="00762E88"/>
    <w:rsid w:val="00763B49"/>
    <w:rsid w:val="00764F0C"/>
    <w:rsid w:val="00771185"/>
    <w:rsid w:val="00777CAA"/>
    <w:rsid w:val="007824C6"/>
    <w:rsid w:val="00783E60"/>
    <w:rsid w:val="00783F8D"/>
    <w:rsid w:val="007865C2"/>
    <w:rsid w:val="00787AC3"/>
    <w:rsid w:val="00790BC7"/>
    <w:rsid w:val="00791129"/>
    <w:rsid w:val="00793806"/>
    <w:rsid w:val="007A3524"/>
    <w:rsid w:val="007A5D41"/>
    <w:rsid w:val="007A68DD"/>
    <w:rsid w:val="007B2197"/>
    <w:rsid w:val="007B2D88"/>
    <w:rsid w:val="007B6109"/>
    <w:rsid w:val="007D27BB"/>
    <w:rsid w:val="007F0B5E"/>
    <w:rsid w:val="007F50E2"/>
    <w:rsid w:val="007F63D0"/>
    <w:rsid w:val="008240E9"/>
    <w:rsid w:val="00847906"/>
    <w:rsid w:val="00852A58"/>
    <w:rsid w:val="00855558"/>
    <w:rsid w:val="008556B1"/>
    <w:rsid w:val="00855A9C"/>
    <w:rsid w:val="00857093"/>
    <w:rsid w:val="0086229D"/>
    <w:rsid w:val="00864E43"/>
    <w:rsid w:val="00867D86"/>
    <w:rsid w:val="00880D66"/>
    <w:rsid w:val="00881F44"/>
    <w:rsid w:val="00882B34"/>
    <w:rsid w:val="008A15F9"/>
    <w:rsid w:val="008B46BF"/>
    <w:rsid w:val="008B6202"/>
    <w:rsid w:val="008B621D"/>
    <w:rsid w:val="008B679B"/>
    <w:rsid w:val="008C09C0"/>
    <w:rsid w:val="008C2733"/>
    <w:rsid w:val="008C44E9"/>
    <w:rsid w:val="008D07CB"/>
    <w:rsid w:val="008D0E71"/>
    <w:rsid w:val="008D2E41"/>
    <w:rsid w:val="008D5113"/>
    <w:rsid w:val="008E00E8"/>
    <w:rsid w:val="008E5684"/>
    <w:rsid w:val="008F25B9"/>
    <w:rsid w:val="008F57B6"/>
    <w:rsid w:val="00902ADD"/>
    <w:rsid w:val="00907C0F"/>
    <w:rsid w:val="0091023A"/>
    <w:rsid w:val="0091209D"/>
    <w:rsid w:val="00915092"/>
    <w:rsid w:val="009206A5"/>
    <w:rsid w:val="00926B6B"/>
    <w:rsid w:val="0092760A"/>
    <w:rsid w:val="00927866"/>
    <w:rsid w:val="00932A8E"/>
    <w:rsid w:val="00945CE2"/>
    <w:rsid w:val="00960E8F"/>
    <w:rsid w:val="00962CC5"/>
    <w:rsid w:val="00974AF9"/>
    <w:rsid w:val="00975127"/>
    <w:rsid w:val="0097683C"/>
    <w:rsid w:val="00984BE1"/>
    <w:rsid w:val="00997245"/>
    <w:rsid w:val="009A6C7E"/>
    <w:rsid w:val="009B357F"/>
    <w:rsid w:val="009C0B34"/>
    <w:rsid w:val="009C2E2C"/>
    <w:rsid w:val="009D2270"/>
    <w:rsid w:val="009D4AC0"/>
    <w:rsid w:val="009E5732"/>
    <w:rsid w:val="009E7ABD"/>
    <w:rsid w:val="00A01D86"/>
    <w:rsid w:val="00A044AE"/>
    <w:rsid w:val="00A22D06"/>
    <w:rsid w:val="00A265D9"/>
    <w:rsid w:val="00A33544"/>
    <w:rsid w:val="00A33FD7"/>
    <w:rsid w:val="00A36843"/>
    <w:rsid w:val="00A4709B"/>
    <w:rsid w:val="00A57DF1"/>
    <w:rsid w:val="00A62426"/>
    <w:rsid w:val="00A62B98"/>
    <w:rsid w:val="00A812C0"/>
    <w:rsid w:val="00A97CCD"/>
    <w:rsid w:val="00AA2B0D"/>
    <w:rsid w:val="00AA2FF1"/>
    <w:rsid w:val="00AA6CC9"/>
    <w:rsid w:val="00AB0C5D"/>
    <w:rsid w:val="00AB15E5"/>
    <w:rsid w:val="00AB4C82"/>
    <w:rsid w:val="00AC6C54"/>
    <w:rsid w:val="00AE5211"/>
    <w:rsid w:val="00AE6E73"/>
    <w:rsid w:val="00AF0E07"/>
    <w:rsid w:val="00AF11B4"/>
    <w:rsid w:val="00AF303B"/>
    <w:rsid w:val="00B01364"/>
    <w:rsid w:val="00B01ED1"/>
    <w:rsid w:val="00B066C1"/>
    <w:rsid w:val="00B135A2"/>
    <w:rsid w:val="00B17BBB"/>
    <w:rsid w:val="00B24BA2"/>
    <w:rsid w:val="00B26FA8"/>
    <w:rsid w:val="00B4239E"/>
    <w:rsid w:val="00B4303E"/>
    <w:rsid w:val="00B500CC"/>
    <w:rsid w:val="00B6324F"/>
    <w:rsid w:val="00B63267"/>
    <w:rsid w:val="00B64F3E"/>
    <w:rsid w:val="00B676F7"/>
    <w:rsid w:val="00B74CA6"/>
    <w:rsid w:val="00B83CC0"/>
    <w:rsid w:val="00B86180"/>
    <w:rsid w:val="00B93926"/>
    <w:rsid w:val="00BB3660"/>
    <w:rsid w:val="00BC1334"/>
    <w:rsid w:val="00BC4DE7"/>
    <w:rsid w:val="00BD3185"/>
    <w:rsid w:val="00BD731B"/>
    <w:rsid w:val="00BE7826"/>
    <w:rsid w:val="00C058D2"/>
    <w:rsid w:val="00C22666"/>
    <w:rsid w:val="00C259D0"/>
    <w:rsid w:val="00C3513E"/>
    <w:rsid w:val="00C42433"/>
    <w:rsid w:val="00C42434"/>
    <w:rsid w:val="00C51619"/>
    <w:rsid w:val="00C54EA7"/>
    <w:rsid w:val="00C71CA5"/>
    <w:rsid w:val="00C724B3"/>
    <w:rsid w:val="00C72ECC"/>
    <w:rsid w:val="00C75F5D"/>
    <w:rsid w:val="00C77766"/>
    <w:rsid w:val="00C85702"/>
    <w:rsid w:val="00C97DF1"/>
    <w:rsid w:val="00CA108D"/>
    <w:rsid w:val="00CA60E1"/>
    <w:rsid w:val="00CA6B3F"/>
    <w:rsid w:val="00CB2061"/>
    <w:rsid w:val="00CC4D5B"/>
    <w:rsid w:val="00CD05E5"/>
    <w:rsid w:val="00CD1F83"/>
    <w:rsid w:val="00CD4BD4"/>
    <w:rsid w:val="00CD7ED0"/>
    <w:rsid w:val="00CE572A"/>
    <w:rsid w:val="00CE5C78"/>
    <w:rsid w:val="00CE7C3B"/>
    <w:rsid w:val="00D00176"/>
    <w:rsid w:val="00D01E29"/>
    <w:rsid w:val="00D01F6D"/>
    <w:rsid w:val="00D02770"/>
    <w:rsid w:val="00D109A8"/>
    <w:rsid w:val="00D26EAC"/>
    <w:rsid w:val="00D27BDE"/>
    <w:rsid w:val="00D318F5"/>
    <w:rsid w:val="00D3293A"/>
    <w:rsid w:val="00D37839"/>
    <w:rsid w:val="00D4681F"/>
    <w:rsid w:val="00D50035"/>
    <w:rsid w:val="00D556FF"/>
    <w:rsid w:val="00D60856"/>
    <w:rsid w:val="00D613AB"/>
    <w:rsid w:val="00D61960"/>
    <w:rsid w:val="00D62C2D"/>
    <w:rsid w:val="00D64D82"/>
    <w:rsid w:val="00D70364"/>
    <w:rsid w:val="00D7449F"/>
    <w:rsid w:val="00D75BD5"/>
    <w:rsid w:val="00D75D96"/>
    <w:rsid w:val="00D804FC"/>
    <w:rsid w:val="00D953C4"/>
    <w:rsid w:val="00DB2105"/>
    <w:rsid w:val="00DB41BB"/>
    <w:rsid w:val="00DB6CA7"/>
    <w:rsid w:val="00DC10ED"/>
    <w:rsid w:val="00DC16E1"/>
    <w:rsid w:val="00DC4D0C"/>
    <w:rsid w:val="00DC4D33"/>
    <w:rsid w:val="00DC5A82"/>
    <w:rsid w:val="00DC6329"/>
    <w:rsid w:val="00DD3DEC"/>
    <w:rsid w:val="00DD77D0"/>
    <w:rsid w:val="00DE5681"/>
    <w:rsid w:val="00E01F63"/>
    <w:rsid w:val="00E03EDB"/>
    <w:rsid w:val="00E1197B"/>
    <w:rsid w:val="00E12D9F"/>
    <w:rsid w:val="00E1404E"/>
    <w:rsid w:val="00E319B0"/>
    <w:rsid w:val="00E31BBA"/>
    <w:rsid w:val="00E325E5"/>
    <w:rsid w:val="00E42AD9"/>
    <w:rsid w:val="00E53C53"/>
    <w:rsid w:val="00E56EAA"/>
    <w:rsid w:val="00E60643"/>
    <w:rsid w:val="00E60944"/>
    <w:rsid w:val="00E609C8"/>
    <w:rsid w:val="00E6327A"/>
    <w:rsid w:val="00E80E58"/>
    <w:rsid w:val="00EA068C"/>
    <w:rsid w:val="00EA2BC8"/>
    <w:rsid w:val="00EA522B"/>
    <w:rsid w:val="00EC1BC3"/>
    <w:rsid w:val="00EC4239"/>
    <w:rsid w:val="00EC642C"/>
    <w:rsid w:val="00ED2D7D"/>
    <w:rsid w:val="00ED3471"/>
    <w:rsid w:val="00ED7464"/>
    <w:rsid w:val="00EE4720"/>
    <w:rsid w:val="00EE634B"/>
    <w:rsid w:val="00EF4E91"/>
    <w:rsid w:val="00EF570F"/>
    <w:rsid w:val="00F011ED"/>
    <w:rsid w:val="00F07A50"/>
    <w:rsid w:val="00F13DEA"/>
    <w:rsid w:val="00F241BD"/>
    <w:rsid w:val="00F40BD3"/>
    <w:rsid w:val="00F43341"/>
    <w:rsid w:val="00F451C2"/>
    <w:rsid w:val="00F51860"/>
    <w:rsid w:val="00F602FC"/>
    <w:rsid w:val="00F60920"/>
    <w:rsid w:val="00F6577C"/>
    <w:rsid w:val="00F65B65"/>
    <w:rsid w:val="00F6677E"/>
    <w:rsid w:val="00F71BFD"/>
    <w:rsid w:val="00F7633C"/>
    <w:rsid w:val="00F906B4"/>
    <w:rsid w:val="00F92CB2"/>
    <w:rsid w:val="00F94A4B"/>
    <w:rsid w:val="00FA66B8"/>
    <w:rsid w:val="00FB251C"/>
    <w:rsid w:val="00FB40F0"/>
    <w:rsid w:val="00FB70C9"/>
    <w:rsid w:val="00FB7A77"/>
    <w:rsid w:val="00FC1235"/>
    <w:rsid w:val="00FD0DF8"/>
    <w:rsid w:val="00FD48B1"/>
    <w:rsid w:val="00FD5FF6"/>
    <w:rsid w:val="00FE4036"/>
    <w:rsid w:val="00FE6245"/>
    <w:rsid w:val="00FF20CD"/>
    <w:rsid w:val="00FF263C"/>
    <w:rsid w:val="00FF53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6315148"/>
  <w15:chartTrackingRefBased/>
  <w15:docId w15:val="{A58551C6-3A78-49D1-89CD-F16BD89F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8"/>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2495B"/>
    <w:pPr>
      <w:spacing w:after="120" w:line="240" w:lineRule="atLeast"/>
    </w:pPr>
    <w:rPr>
      <w:lang w:val="de-CH"/>
    </w:rPr>
  </w:style>
  <w:style w:type="paragraph" w:styleId="berschrift1">
    <w:name w:val="heading 1"/>
    <w:basedOn w:val="Standard"/>
    <w:next w:val="Standard"/>
    <w:link w:val="berschrift1Zchn"/>
    <w:autoRedefine/>
    <w:uiPriority w:val="9"/>
    <w:qFormat/>
    <w:rsid w:val="005036FC"/>
    <w:pPr>
      <w:keepNext/>
      <w:keepLines/>
      <w:numPr>
        <w:numId w:val="14"/>
      </w:numPr>
      <w:spacing w:before="360"/>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autoRedefine/>
    <w:uiPriority w:val="9"/>
    <w:unhideWhenUsed/>
    <w:qFormat/>
    <w:rsid w:val="00060CFC"/>
    <w:pPr>
      <w:keepNext/>
      <w:keepLines/>
      <w:numPr>
        <w:ilvl w:val="1"/>
        <w:numId w:val="14"/>
      </w:numPr>
      <w:spacing w:before="360"/>
      <w:outlineLvl w:val="1"/>
    </w:pPr>
    <w:rPr>
      <w:rFonts w:eastAsiaTheme="majorEastAsia" w:cstheme="majorBidi"/>
      <w:b/>
      <w:color w:val="000000" w:themeColor="text1"/>
      <w:sz w:val="24"/>
      <w:szCs w:val="26"/>
    </w:rPr>
  </w:style>
  <w:style w:type="paragraph" w:styleId="berschrift3">
    <w:name w:val="heading 3"/>
    <w:basedOn w:val="Standard"/>
    <w:next w:val="Standard"/>
    <w:link w:val="berschrift3Zchn"/>
    <w:autoRedefine/>
    <w:uiPriority w:val="9"/>
    <w:unhideWhenUsed/>
    <w:qFormat/>
    <w:rsid w:val="00620CFA"/>
    <w:pPr>
      <w:keepNext/>
      <w:keepLines/>
      <w:numPr>
        <w:ilvl w:val="2"/>
        <w:numId w:val="14"/>
      </w:numPr>
      <w:spacing w:before="240"/>
      <w:outlineLvl w:val="2"/>
    </w:pPr>
    <w:rPr>
      <w:rFonts w:eastAsiaTheme="majorEastAsia" w:cs="Arial"/>
      <w:b/>
      <w:szCs w:val="18"/>
    </w:rPr>
  </w:style>
  <w:style w:type="paragraph" w:styleId="berschrift4">
    <w:name w:val="heading 4"/>
    <w:basedOn w:val="Standard"/>
    <w:next w:val="Standard"/>
    <w:link w:val="berschrift4Zchn"/>
    <w:autoRedefine/>
    <w:uiPriority w:val="9"/>
    <w:unhideWhenUsed/>
    <w:qFormat/>
    <w:rsid w:val="00620CFA"/>
    <w:pPr>
      <w:keepNext/>
      <w:keepLines/>
      <w:numPr>
        <w:ilvl w:val="3"/>
        <w:numId w:val="14"/>
      </w:numPr>
      <w:spacing w:before="240"/>
      <w:outlineLvl w:val="3"/>
    </w:pPr>
    <w:rPr>
      <w:rFonts w:eastAsiaTheme="majorEastAsia" w:cs="Arial"/>
      <w:b/>
      <w:iCs/>
    </w:rPr>
  </w:style>
  <w:style w:type="paragraph" w:styleId="berschrift5">
    <w:name w:val="heading 5"/>
    <w:basedOn w:val="Standard"/>
    <w:next w:val="Standard"/>
    <w:link w:val="berschrift5Zchn"/>
    <w:uiPriority w:val="9"/>
    <w:unhideWhenUsed/>
    <w:qFormat/>
    <w:rsid w:val="00F43341"/>
    <w:pPr>
      <w:keepNext/>
      <w:keepLines/>
      <w:numPr>
        <w:numId w:val="13"/>
      </w:numPr>
      <w:spacing w:before="360"/>
      <w:ind w:left="1588" w:hanging="1588"/>
      <w:outlineLvl w:val="4"/>
    </w:pPr>
    <w:rPr>
      <w:rFonts w:eastAsiaTheme="majorEastAsia" w:cstheme="majorBidi"/>
      <w:b/>
      <w:color w:val="000000" w:themeColor="text1"/>
      <w:sz w:val="28"/>
    </w:rPr>
  </w:style>
  <w:style w:type="paragraph" w:styleId="berschrift6">
    <w:name w:val="heading 6"/>
    <w:basedOn w:val="Standard"/>
    <w:next w:val="Standard"/>
    <w:link w:val="berschrift6Zchn"/>
    <w:uiPriority w:val="9"/>
    <w:semiHidden/>
    <w:unhideWhenUsed/>
    <w:qFormat/>
    <w:rsid w:val="001D6830"/>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1D6830"/>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1D6830"/>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D6830"/>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36FC"/>
    <w:rPr>
      <w:rFonts w:eastAsiaTheme="majorEastAsia" w:cstheme="majorBidi"/>
      <w:b/>
      <w:color w:val="000000" w:themeColor="text1"/>
      <w:sz w:val="28"/>
      <w:szCs w:val="32"/>
      <w:lang w:val="de-CH"/>
    </w:rPr>
  </w:style>
  <w:style w:type="character" w:customStyle="1" w:styleId="berschrift2Zchn">
    <w:name w:val="Überschrift 2 Zchn"/>
    <w:basedOn w:val="Absatz-Standardschriftart"/>
    <w:link w:val="berschrift2"/>
    <w:uiPriority w:val="9"/>
    <w:rsid w:val="00060CFC"/>
    <w:rPr>
      <w:rFonts w:eastAsiaTheme="majorEastAsia" w:cstheme="majorBidi"/>
      <w:b/>
      <w:color w:val="000000" w:themeColor="text1"/>
      <w:sz w:val="24"/>
      <w:szCs w:val="26"/>
      <w:lang w:val="de-CH"/>
    </w:rPr>
  </w:style>
  <w:style w:type="character" w:customStyle="1" w:styleId="berschrift3Zchn">
    <w:name w:val="Überschrift 3 Zchn"/>
    <w:basedOn w:val="Absatz-Standardschriftart"/>
    <w:link w:val="berschrift3"/>
    <w:uiPriority w:val="9"/>
    <w:rsid w:val="00620CFA"/>
    <w:rPr>
      <w:rFonts w:eastAsiaTheme="majorEastAsia" w:cs="Arial"/>
      <w:b/>
      <w:szCs w:val="18"/>
      <w:lang w:val="de-CH"/>
    </w:rPr>
  </w:style>
  <w:style w:type="character" w:customStyle="1" w:styleId="berschrift4Zchn">
    <w:name w:val="Überschrift 4 Zchn"/>
    <w:basedOn w:val="Absatz-Standardschriftart"/>
    <w:link w:val="berschrift4"/>
    <w:uiPriority w:val="9"/>
    <w:rsid w:val="00620CFA"/>
    <w:rPr>
      <w:rFonts w:eastAsiaTheme="majorEastAsia" w:cs="Arial"/>
      <w:b/>
      <w:iCs/>
      <w:lang w:val="de-CH"/>
    </w:rPr>
  </w:style>
  <w:style w:type="character" w:customStyle="1" w:styleId="berschrift5Zchn">
    <w:name w:val="Überschrift 5 Zchn"/>
    <w:basedOn w:val="Absatz-Standardschriftart"/>
    <w:link w:val="berschrift5"/>
    <w:uiPriority w:val="9"/>
    <w:rsid w:val="00F43341"/>
    <w:rPr>
      <w:rFonts w:eastAsiaTheme="majorEastAsia" w:cstheme="majorBidi"/>
      <w:b/>
      <w:color w:val="000000" w:themeColor="text1"/>
      <w:sz w:val="28"/>
      <w:lang w:val="de-CH"/>
    </w:rPr>
  </w:style>
  <w:style w:type="character" w:customStyle="1" w:styleId="berschrift6Zchn">
    <w:name w:val="Überschrift 6 Zchn"/>
    <w:basedOn w:val="Absatz-Standardschriftart"/>
    <w:link w:val="berschrift6"/>
    <w:uiPriority w:val="9"/>
    <w:semiHidden/>
    <w:rsid w:val="001D6830"/>
    <w:rPr>
      <w:rFonts w:asciiTheme="majorHAnsi" w:eastAsiaTheme="majorEastAsia" w:hAnsiTheme="majorHAnsi" w:cstheme="majorBidi"/>
      <w:color w:val="1F3763" w:themeColor="accent1" w:themeShade="7F"/>
      <w:lang w:val="de-CH"/>
    </w:rPr>
  </w:style>
  <w:style w:type="character" w:customStyle="1" w:styleId="berschrift7Zchn">
    <w:name w:val="Überschrift 7 Zchn"/>
    <w:basedOn w:val="Absatz-Standardschriftart"/>
    <w:link w:val="berschrift7"/>
    <w:uiPriority w:val="9"/>
    <w:semiHidden/>
    <w:rsid w:val="001D6830"/>
    <w:rPr>
      <w:rFonts w:asciiTheme="majorHAnsi" w:eastAsiaTheme="majorEastAsia" w:hAnsiTheme="majorHAnsi" w:cstheme="majorBidi"/>
      <w:i/>
      <w:iCs/>
      <w:color w:val="1F3763" w:themeColor="accent1" w:themeShade="7F"/>
      <w:lang w:val="de-CH"/>
    </w:rPr>
  </w:style>
  <w:style w:type="character" w:customStyle="1" w:styleId="berschrift8Zchn">
    <w:name w:val="Überschrift 8 Zchn"/>
    <w:basedOn w:val="Absatz-Standardschriftart"/>
    <w:link w:val="berschrift8"/>
    <w:uiPriority w:val="9"/>
    <w:semiHidden/>
    <w:rsid w:val="001D6830"/>
    <w:rPr>
      <w:rFonts w:asciiTheme="majorHAnsi" w:eastAsiaTheme="majorEastAsia" w:hAnsiTheme="majorHAnsi" w:cstheme="majorBidi"/>
      <w:color w:val="272727" w:themeColor="text1" w:themeTint="D8"/>
      <w:sz w:val="21"/>
      <w:szCs w:val="21"/>
      <w:lang w:val="de-CH"/>
    </w:rPr>
  </w:style>
  <w:style w:type="character" w:customStyle="1" w:styleId="berschrift9Zchn">
    <w:name w:val="Überschrift 9 Zchn"/>
    <w:basedOn w:val="Absatz-Standardschriftart"/>
    <w:link w:val="berschrift9"/>
    <w:uiPriority w:val="9"/>
    <w:semiHidden/>
    <w:rsid w:val="001D6830"/>
    <w:rPr>
      <w:rFonts w:asciiTheme="majorHAnsi" w:eastAsiaTheme="majorEastAsia" w:hAnsiTheme="majorHAnsi" w:cstheme="majorBidi"/>
      <w:i/>
      <w:iCs/>
      <w:color w:val="272727" w:themeColor="text1" w:themeTint="D8"/>
      <w:sz w:val="21"/>
      <w:szCs w:val="21"/>
      <w:lang w:val="de-CH"/>
    </w:rPr>
  </w:style>
  <w:style w:type="paragraph" w:styleId="Listenabsatz">
    <w:name w:val="List Paragraph"/>
    <w:basedOn w:val="Standard"/>
    <w:uiPriority w:val="34"/>
    <w:qFormat/>
    <w:rsid w:val="00742380"/>
    <w:pPr>
      <w:ind w:left="720"/>
      <w:contextualSpacing/>
    </w:pPr>
  </w:style>
  <w:style w:type="paragraph" w:styleId="Inhaltsverzeichnisberschrift">
    <w:name w:val="TOC Heading"/>
    <w:basedOn w:val="berschrift1"/>
    <w:next w:val="Standard"/>
    <w:uiPriority w:val="39"/>
    <w:unhideWhenUsed/>
    <w:qFormat/>
    <w:rsid w:val="001D6830"/>
    <w:pPr>
      <w:numPr>
        <w:numId w:val="0"/>
      </w:numPr>
      <w:spacing w:after="0" w:line="259" w:lineRule="auto"/>
      <w:outlineLvl w:val="9"/>
    </w:pPr>
    <w:rPr>
      <w:rFonts w:asciiTheme="majorHAnsi" w:hAnsiTheme="majorHAnsi"/>
      <w:b w:val="0"/>
      <w:color w:val="2F5496" w:themeColor="accent1" w:themeShade="BF"/>
      <w:sz w:val="32"/>
      <w:lang w:eastAsia="de-DE"/>
    </w:rPr>
  </w:style>
  <w:style w:type="paragraph" w:styleId="Verzeichnis1">
    <w:name w:val="toc 1"/>
    <w:basedOn w:val="Standard"/>
    <w:next w:val="Standard"/>
    <w:autoRedefine/>
    <w:uiPriority w:val="39"/>
    <w:unhideWhenUsed/>
    <w:rsid w:val="001D6830"/>
    <w:pPr>
      <w:spacing w:after="100"/>
    </w:pPr>
  </w:style>
  <w:style w:type="paragraph" w:styleId="Verzeichnis2">
    <w:name w:val="toc 2"/>
    <w:basedOn w:val="Standard"/>
    <w:next w:val="Standard"/>
    <w:autoRedefine/>
    <w:uiPriority w:val="39"/>
    <w:unhideWhenUsed/>
    <w:rsid w:val="001D6830"/>
    <w:pPr>
      <w:spacing w:after="100"/>
      <w:ind w:left="180"/>
    </w:pPr>
  </w:style>
  <w:style w:type="character" w:styleId="Hyperlink">
    <w:name w:val="Hyperlink"/>
    <w:basedOn w:val="Absatz-Standardschriftart"/>
    <w:uiPriority w:val="99"/>
    <w:unhideWhenUsed/>
    <w:rsid w:val="001D6830"/>
    <w:rPr>
      <w:color w:val="0563C1" w:themeColor="hyperlink"/>
      <w:u w:val="single"/>
    </w:rPr>
  </w:style>
  <w:style w:type="paragraph" w:styleId="Verzeichnis3">
    <w:name w:val="toc 3"/>
    <w:basedOn w:val="Standard"/>
    <w:next w:val="Standard"/>
    <w:autoRedefine/>
    <w:uiPriority w:val="39"/>
    <w:unhideWhenUsed/>
    <w:rsid w:val="003228D1"/>
    <w:pPr>
      <w:spacing w:after="100"/>
      <w:ind w:left="360"/>
    </w:pPr>
  </w:style>
  <w:style w:type="table" w:styleId="Tabellenraster">
    <w:name w:val="Table Grid"/>
    <w:basedOn w:val="NormaleTabelle"/>
    <w:uiPriority w:val="59"/>
    <w:rsid w:val="005D2696"/>
    <w:rPr>
      <w:rFonts w:asciiTheme="minorHAnsi" w:hAnsiTheme="minorHAnsi"/>
      <w:sz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B83CC0"/>
    <w:pPr>
      <w:spacing w:after="200" w:line="240" w:lineRule="auto"/>
    </w:pPr>
    <w:rPr>
      <w:i/>
      <w:iCs/>
      <w:color w:val="44546A" w:themeColor="text2"/>
      <w:szCs w:val="18"/>
    </w:rPr>
  </w:style>
  <w:style w:type="paragraph" w:styleId="StandardWeb">
    <w:name w:val="Normal (Web)"/>
    <w:basedOn w:val="Standard"/>
    <w:uiPriority w:val="99"/>
    <w:semiHidden/>
    <w:unhideWhenUsed/>
    <w:rsid w:val="00A044AE"/>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Kopfzeile">
    <w:name w:val="header"/>
    <w:basedOn w:val="Standard"/>
    <w:link w:val="KopfzeileZchn"/>
    <w:uiPriority w:val="99"/>
    <w:unhideWhenUsed/>
    <w:rsid w:val="00FF53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531A"/>
  </w:style>
  <w:style w:type="paragraph" w:styleId="Fuzeile">
    <w:name w:val="footer"/>
    <w:basedOn w:val="Standard"/>
    <w:link w:val="FuzeileZchn"/>
    <w:uiPriority w:val="99"/>
    <w:unhideWhenUsed/>
    <w:rsid w:val="00FF53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531A"/>
  </w:style>
  <w:style w:type="character" w:styleId="Kommentarzeichen">
    <w:name w:val="annotation reference"/>
    <w:basedOn w:val="Absatz-Standardschriftart"/>
    <w:uiPriority w:val="99"/>
    <w:semiHidden/>
    <w:unhideWhenUsed/>
    <w:rsid w:val="007824C6"/>
    <w:rPr>
      <w:sz w:val="16"/>
      <w:szCs w:val="16"/>
    </w:rPr>
  </w:style>
  <w:style w:type="paragraph" w:styleId="Kommentartext">
    <w:name w:val="annotation text"/>
    <w:basedOn w:val="Standard"/>
    <w:link w:val="KommentartextZchn"/>
    <w:uiPriority w:val="99"/>
    <w:semiHidden/>
    <w:unhideWhenUsed/>
    <w:rsid w:val="007824C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824C6"/>
    <w:rPr>
      <w:sz w:val="20"/>
      <w:szCs w:val="20"/>
    </w:rPr>
  </w:style>
  <w:style w:type="paragraph" w:styleId="Kommentarthema">
    <w:name w:val="annotation subject"/>
    <w:basedOn w:val="Kommentartext"/>
    <w:next w:val="Kommentartext"/>
    <w:link w:val="KommentarthemaZchn"/>
    <w:uiPriority w:val="99"/>
    <w:semiHidden/>
    <w:unhideWhenUsed/>
    <w:rsid w:val="007824C6"/>
    <w:rPr>
      <w:b/>
      <w:bCs/>
    </w:rPr>
  </w:style>
  <w:style w:type="character" w:customStyle="1" w:styleId="KommentarthemaZchn">
    <w:name w:val="Kommentarthema Zchn"/>
    <w:basedOn w:val="KommentartextZchn"/>
    <w:link w:val="Kommentarthema"/>
    <w:uiPriority w:val="99"/>
    <w:semiHidden/>
    <w:rsid w:val="007824C6"/>
    <w:rPr>
      <w:b/>
      <w:bCs/>
      <w:sz w:val="20"/>
      <w:szCs w:val="20"/>
    </w:rPr>
  </w:style>
  <w:style w:type="paragraph" w:styleId="Sprechblasentext">
    <w:name w:val="Balloon Text"/>
    <w:basedOn w:val="Standard"/>
    <w:link w:val="SprechblasentextZchn"/>
    <w:uiPriority w:val="99"/>
    <w:semiHidden/>
    <w:unhideWhenUsed/>
    <w:rsid w:val="007824C6"/>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824C6"/>
    <w:rPr>
      <w:rFonts w:ascii="Segoe UI" w:hAnsi="Segoe UI" w:cs="Segoe UI"/>
      <w:szCs w:val="18"/>
    </w:rPr>
  </w:style>
  <w:style w:type="paragraph" w:customStyle="1" w:styleId="Default">
    <w:name w:val="Default"/>
    <w:rsid w:val="007824C6"/>
    <w:pPr>
      <w:autoSpaceDE w:val="0"/>
      <w:autoSpaceDN w:val="0"/>
      <w:adjustRightInd w:val="0"/>
    </w:pPr>
    <w:rPr>
      <w:rFonts w:cs="Arial"/>
      <w:color w:val="000000"/>
      <w:sz w:val="24"/>
      <w:szCs w:val="24"/>
    </w:rPr>
  </w:style>
  <w:style w:type="paragraph" w:styleId="Verzeichnis4">
    <w:name w:val="toc 4"/>
    <w:basedOn w:val="Standard"/>
    <w:next w:val="Standard"/>
    <w:autoRedefine/>
    <w:uiPriority w:val="39"/>
    <w:unhideWhenUsed/>
    <w:rsid w:val="00855A9C"/>
    <w:pPr>
      <w:spacing w:after="100" w:line="259" w:lineRule="auto"/>
      <w:ind w:left="660"/>
    </w:pPr>
    <w:rPr>
      <w:rFonts w:asciiTheme="minorHAnsi" w:eastAsiaTheme="minorEastAsia" w:hAnsiTheme="minorHAnsi"/>
      <w:sz w:val="22"/>
      <w:lang w:eastAsia="de-CH"/>
    </w:rPr>
  </w:style>
  <w:style w:type="paragraph" w:styleId="Verzeichnis5">
    <w:name w:val="toc 5"/>
    <w:basedOn w:val="Standard"/>
    <w:next w:val="Standard"/>
    <w:autoRedefine/>
    <w:uiPriority w:val="39"/>
    <w:unhideWhenUsed/>
    <w:rsid w:val="00855A9C"/>
    <w:pPr>
      <w:spacing w:after="100" w:line="259" w:lineRule="auto"/>
      <w:ind w:left="880"/>
    </w:pPr>
    <w:rPr>
      <w:rFonts w:asciiTheme="minorHAnsi" w:eastAsiaTheme="minorEastAsia" w:hAnsiTheme="minorHAnsi"/>
      <w:sz w:val="22"/>
      <w:lang w:eastAsia="de-CH"/>
    </w:rPr>
  </w:style>
  <w:style w:type="paragraph" w:styleId="Verzeichnis6">
    <w:name w:val="toc 6"/>
    <w:basedOn w:val="Standard"/>
    <w:next w:val="Standard"/>
    <w:autoRedefine/>
    <w:uiPriority w:val="39"/>
    <w:unhideWhenUsed/>
    <w:rsid w:val="00855A9C"/>
    <w:pPr>
      <w:spacing w:after="100" w:line="259" w:lineRule="auto"/>
      <w:ind w:left="1100"/>
    </w:pPr>
    <w:rPr>
      <w:rFonts w:asciiTheme="minorHAnsi" w:eastAsiaTheme="minorEastAsia" w:hAnsiTheme="minorHAnsi"/>
      <w:sz w:val="22"/>
      <w:lang w:eastAsia="de-CH"/>
    </w:rPr>
  </w:style>
  <w:style w:type="paragraph" w:styleId="Verzeichnis7">
    <w:name w:val="toc 7"/>
    <w:basedOn w:val="Standard"/>
    <w:next w:val="Standard"/>
    <w:autoRedefine/>
    <w:uiPriority w:val="39"/>
    <w:unhideWhenUsed/>
    <w:rsid w:val="00855A9C"/>
    <w:pPr>
      <w:spacing w:after="100" w:line="259" w:lineRule="auto"/>
      <w:ind w:left="1320"/>
    </w:pPr>
    <w:rPr>
      <w:rFonts w:asciiTheme="minorHAnsi" w:eastAsiaTheme="minorEastAsia" w:hAnsiTheme="minorHAnsi"/>
      <w:sz w:val="22"/>
      <w:lang w:eastAsia="de-CH"/>
    </w:rPr>
  </w:style>
  <w:style w:type="paragraph" w:styleId="Verzeichnis8">
    <w:name w:val="toc 8"/>
    <w:basedOn w:val="Standard"/>
    <w:next w:val="Standard"/>
    <w:autoRedefine/>
    <w:uiPriority w:val="39"/>
    <w:unhideWhenUsed/>
    <w:rsid w:val="00855A9C"/>
    <w:pPr>
      <w:spacing w:after="100" w:line="259" w:lineRule="auto"/>
      <w:ind w:left="1540"/>
    </w:pPr>
    <w:rPr>
      <w:rFonts w:asciiTheme="minorHAnsi" w:eastAsiaTheme="minorEastAsia" w:hAnsiTheme="minorHAnsi"/>
      <w:sz w:val="22"/>
      <w:lang w:eastAsia="de-CH"/>
    </w:rPr>
  </w:style>
  <w:style w:type="paragraph" w:styleId="Verzeichnis9">
    <w:name w:val="toc 9"/>
    <w:basedOn w:val="Standard"/>
    <w:next w:val="Standard"/>
    <w:autoRedefine/>
    <w:uiPriority w:val="39"/>
    <w:unhideWhenUsed/>
    <w:rsid w:val="00855A9C"/>
    <w:pPr>
      <w:spacing w:after="100" w:line="259" w:lineRule="auto"/>
      <w:ind w:left="1760"/>
    </w:pPr>
    <w:rPr>
      <w:rFonts w:asciiTheme="minorHAnsi" w:eastAsiaTheme="minorEastAsia" w:hAnsiTheme="minorHAnsi"/>
      <w:sz w:val="22"/>
      <w:lang w:eastAsia="de-CH"/>
    </w:rPr>
  </w:style>
  <w:style w:type="character" w:styleId="NichtaufgelsteErwhnung">
    <w:name w:val="Unresolved Mention"/>
    <w:basedOn w:val="Absatz-Standardschriftart"/>
    <w:uiPriority w:val="99"/>
    <w:semiHidden/>
    <w:unhideWhenUsed/>
    <w:rsid w:val="00855A9C"/>
    <w:rPr>
      <w:color w:val="605E5C"/>
      <w:shd w:val="clear" w:color="auto" w:fill="E1DFDD"/>
    </w:rPr>
  </w:style>
  <w:style w:type="paragraph" w:styleId="berarbeitung">
    <w:name w:val="Revision"/>
    <w:hidden/>
    <w:uiPriority w:val="99"/>
    <w:semiHidden/>
    <w:rsid w:val="009D2270"/>
    <w:rPr>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09988">
      <w:bodyDiv w:val="1"/>
      <w:marLeft w:val="0"/>
      <w:marRight w:val="0"/>
      <w:marTop w:val="0"/>
      <w:marBottom w:val="0"/>
      <w:divBdr>
        <w:top w:val="none" w:sz="0" w:space="0" w:color="auto"/>
        <w:left w:val="none" w:sz="0" w:space="0" w:color="auto"/>
        <w:bottom w:val="none" w:sz="0" w:space="0" w:color="auto"/>
        <w:right w:val="none" w:sz="0" w:space="0" w:color="auto"/>
      </w:divBdr>
      <w:divsChild>
        <w:div w:id="1109663129">
          <w:marLeft w:val="850"/>
          <w:marRight w:val="0"/>
          <w:marTop w:val="0"/>
          <w:marBottom w:val="0"/>
          <w:divBdr>
            <w:top w:val="none" w:sz="0" w:space="0" w:color="auto"/>
            <w:left w:val="none" w:sz="0" w:space="0" w:color="auto"/>
            <w:bottom w:val="none" w:sz="0" w:space="0" w:color="auto"/>
            <w:right w:val="none" w:sz="0" w:space="0" w:color="auto"/>
          </w:divBdr>
        </w:div>
      </w:divsChild>
    </w:div>
    <w:div w:id="415515151">
      <w:bodyDiv w:val="1"/>
      <w:marLeft w:val="0"/>
      <w:marRight w:val="0"/>
      <w:marTop w:val="0"/>
      <w:marBottom w:val="0"/>
      <w:divBdr>
        <w:top w:val="none" w:sz="0" w:space="0" w:color="auto"/>
        <w:left w:val="none" w:sz="0" w:space="0" w:color="auto"/>
        <w:bottom w:val="none" w:sz="0" w:space="0" w:color="auto"/>
        <w:right w:val="none" w:sz="0" w:space="0" w:color="auto"/>
      </w:divBdr>
    </w:div>
    <w:div w:id="729960896">
      <w:bodyDiv w:val="1"/>
      <w:marLeft w:val="0"/>
      <w:marRight w:val="0"/>
      <w:marTop w:val="0"/>
      <w:marBottom w:val="0"/>
      <w:divBdr>
        <w:top w:val="none" w:sz="0" w:space="0" w:color="auto"/>
        <w:left w:val="none" w:sz="0" w:space="0" w:color="auto"/>
        <w:bottom w:val="none" w:sz="0" w:space="0" w:color="auto"/>
        <w:right w:val="none" w:sz="0" w:space="0" w:color="auto"/>
      </w:divBdr>
    </w:div>
    <w:div w:id="882061215">
      <w:bodyDiv w:val="1"/>
      <w:marLeft w:val="0"/>
      <w:marRight w:val="0"/>
      <w:marTop w:val="0"/>
      <w:marBottom w:val="0"/>
      <w:divBdr>
        <w:top w:val="none" w:sz="0" w:space="0" w:color="auto"/>
        <w:left w:val="none" w:sz="0" w:space="0" w:color="auto"/>
        <w:bottom w:val="none" w:sz="0" w:space="0" w:color="auto"/>
        <w:right w:val="none" w:sz="0" w:space="0" w:color="auto"/>
      </w:divBdr>
      <w:divsChild>
        <w:div w:id="500513260">
          <w:marLeft w:val="1022"/>
          <w:marRight w:val="0"/>
          <w:marTop w:val="96"/>
          <w:marBottom w:val="0"/>
          <w:divBdr>
            <w:top w:val="none" w:sz="0" w:space="0" w:color="auto"/>
            <w:left w:val="none" w:sz="0" w:space="0" w:color="auto"/>
            <w:bottom w:val="none" w:sz="0" w:space="0" w:color="auto"/>
            <w:right w:val="none" w:sz="0" w:space="0" w:color="auto"/>
          </w:divBdr>
        </w:div>
        <w:div w:id="2009091519">
          <w:marLeft w:val="1022"/>
          <w:marRight w:val="0"/>
          <w:marTop w:val="96"/>
          <w:marBottom w:val="0"/>
          <w:divBdr>
            <w:top w:val="none" w:sz="0" w:space="0" w:color="auto"/>
            <w:left w:val="none" w:sz="0" w:space="0" w:color="auto"/>
            <w:bottom w:val="none" w:sz="0" w:space="0" w:color="auto"/>
            <w:right w:val="none" w:sz="0" w:space="0" w:color="auto"/>
          </w:divBdr>
        </w:div>
        <w:div w:id="2098402165">
          <w:marLeft w:val="1022"/>
          <w:marRight w:val="0"/>
          <w:marTop w:val="96"/>
          <w:marBottom w:val="0"/>
          <w:divBdr>
            <w:top w:val="none" w:sz="0" w:space="0" w:color="auto"/>
            <w:left w:val="none" w:sz="0" w:space="0" w:color="auto"/>
            <w:bottom w:val="none" w:sz="0" w:space="0" w:color="auto"/>
            <w:right w:val="none" w:sz="0" w:space="0" w:color="auto"/>
          </w:divBdr>
        </w:div>
        <w:div w:id="484706306">
          <w:marLeft w:val="1022"/>
          <w:marRight w:val="0"/>
          <w:marTop w:val="96"/>
          <w:marBottom w:val="0"/>
          <w:divBdr>
            <w:top w:val="none" w:sz="0" w:space="0" w:color="auto"/>
            <w:left w:val="none" w:sz="0" w:space="0" w:color="auto"/>
            <w:bottom w:val="none" w:sz="0" w:space="0" w:color="auto"/>
            <w:right w:val="none" w:sz="0" w:space="0" w:color="auto"/>
          </w:divBdr>
        </w:div>
      </w:divsChild>
    </w:div>
    <w:div w:id="1159348278">
      <w:bodyDiv w:val="1"/>
      <w:marLeft w:val="0"/>
      <w:marRight w:val="0"/>
      <w:marTop w:val="0"/>
      <w:marBottom w:val="0"/>
      <w:divBdr>
        <w:top w:val="none" w:sz="0" w:space="0" w:color="auto"/>
        <w:left w:val="none" w:sz="0" w:space="0" w:color="auto"/>
        <w:bottom w:val="none" w:sz="0" w:space="0" w:color="auto"/>
        <w:right w:val="none" w:sz="0" w:space="0" w:color="auto"/>
      </w:divBdr>
    </w:div>
    <w:div w:id="1192911734">
      <w:bodyDiv w:val="1"/>
      <w:marLeft w:val="0"/>
      <w:marRight w:val="0"/>
      <w:marTop w:val="0"/>
      <w:marBottom w:val="0"/>
      <w:divBdr>
        <w:top w:val="none" w:sz="0" w:space="0" w:color="auto"/>
        <w:left w:val="none" w:sz="0" w:space="0" w:color="auto"/>
        <w:bottom w:val="none" w:sz="0" w:space="0" w:color="auto"/>
        <w:right w:val="none" w:sz="0" w:space="0" w:color="auto"/>
      </w:divBdr>
    </w:div>
    <w:div w:id="1503858219">
      <w:bodyDiv w:val="1"/>
      <w:marLeft w:val="0"/>
      <w:marRight w:val="0"/>
      <w:marTop w:val="0"/>
      <w:marBottom w:val="0"/>
      <w:divBdr>
        <w:top w:val="none" w:sz="0" w:space="0" w:color="auto"/>
        <w:left w:val="none" w:sz="0" w:space="0" w:color="auto"/>
        <w:bottom w:val="none" w:sz="0" w:space="0" w:color="auto"/>
        <w:right w:val="none" w:sz="0" w:space="0" w:color="auto"/>
      </w:divBdr>
    </w:div>
    <w:div w:id="1627662429">
      <w:bodyDiv w:val="1"/>
      <w:marLeft w:val="0"/>
      <w:marRight w:val="0"/>
      <w:marTop w:val="0"/>
      <w:marBottom w:val="0"/>
      <w:divBdr>
        <w:top w:val="none" w:sz="0" w:space="0" w:color="auto"/>
        <w:left w:val="none" w:sz="0" w:space="0" w:color="auto"/>
        <w:bottom w:val="none" w:sz="0" w:space="0" w:color="auto"/>
        <w:right w:val="none" w:sz="0" w:space="0" w:color="auto"/>
      </w:divBdr>
    </w:div>
    <w:div w:id="1860965748">
      <w:bodyDiv w:val="1"/>
      <w:marLeft w:val="0"/>
      <w:marRight w:val="0"/>
      <w:marTop w:val="0"/>
      <w:marBottom w:val="0"/>
      <w:divBdr>
        <w:top w:val="none" w:sz="0" w:space="0" w:color="auto"/>
        <w:left w:val="none" w:sz="0" w:space="0" w:color="auto"/>
        <w:bottom w:val="none" w:sz="0" w:space="0" w:color="auto"/>
        <w:right w:val="none" w:sz="0" w:space="0" w:color="auto"/>
      </w:divBdr>
    </w:div>
    <w:div w:id="207974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bier.swiss/rund-ums-bier/futtermittelleitlini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naehrwertdaten.c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17D16-3099-48D5-BEAA-FAB770D3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14346</Words>
  <Characters>90380</Characters>
  <Application>Microsoft Office Word</Application>
  <DocSecurity>0</DocSecurity>
  <Lines>753</Lines>
  <Paragraphs>209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Kistler</dc:creator>
  <cp:keywords/>
  <dc:description/>
  <cp:lastModifiedBy>Christoph Lienert</cp:lastModifiedBy>
  <cp:revision>43</cp:revision>
  <cp:lastPrinted>2019-02-06T15:47:00Z</cp:lastPrinted>
  <dcterms:created xsi:type="dcterms:W3CDTF">2020-04-22T02:15:00Z</dcterms:created>
  <dcterms:modified xsi:type="dcterms:W3CDTF">2021-07-01T12:46:00Z</dcterms:modified>
</cp:coreProperties>
</file>